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939" w:rsidRPr="00D27225" w:rsidRDefault="003C7939" w:rsidP="003C7939">
      <w:pPr>
        <w:spacing w:after="0" w:line="240" w:lineRule="auto"/>
        <w:jc w:val="center"/>
        <w:rPr>
          <w:rFonts w:ascii="Arial" w:hAnsi="Arial" w:cs="Arial"/>
          <w:b/>
          <w:sz w:val="36"/>
          <w:szCs w:val="36"/>
        </w:rPr>
      </w:pPr>
      <w:r w:rsidRPr="00D27225">
        <w:rPr>
          <w:rFonts w:ascii="Arial" w:hAnsi="Arial" w:cs="Arial"/>
          <w:b/>
          <w:sz w:val="36"/>
          <w:szCs w:val="36"/>
        </w:rPr>
        <w:t>St Albert’s Catholic Primary School</w:t>
      </w:r>
    </w:p>
    <w:p w:rsidR="003C7939" w:rsidRPr="00D27225" w:rsidRDefault="003C7939" w:rsidP="003C7939">
      <w:pPr>
        <w:spacing w:after="0" w:line="240" w:lineRule="auto"/>
        <w:jc w:val="center"/>
        <w:rPr>
          <w:rFonts w:ascii="Arial" w:hAnsi="Arial" w:cs="Arial"/>
          <w:b/>
          <w:sz w:val="36"/>
          <w:szCs w:val="36"/>
        </w:rPr>
      </w:pPr>
    </w:p>
    <w:p w:rsidR="003C7939" w:rsidRPr="00D27225" w:rsidRDefault="003C7939" w:rsidP="003C7939">
      <w:pPr>
        <w:spacing w:after="0" w:line="240" w:lineRule="auto"/>
        <w:jc w:val="center"/>
        <w:rPr>
          <w:rFonts w:ascii="Arial" w:hAnsi="Arial" w:cs="Arial"/>
          <w:b/>
          <w:sz w:val="36"/>
          <w:szCs w:val="36"/>
        </w:rPr>
      </w:pPr>
      <w:r w:rsidRPr="00D27225">
        <w:rPr>
          <w:rFonts w:ascii="Arial" w:hAnsi="Arial" w:cs="Arial"/>
          <w:b/>
          <w:sz w:val="36"/>
          <w:szCs w:val="36"/>
        </w:rPr>
        <w:t>Child Protection Policy</w:t>
      </w:r>
      <w:r>
        <w:rPr>
          <w:rFonts w:ascii="Arial" w:hAnsi="Arial" w:cs="Arial"/>
          <w:b/>
          <w:sz w:val="36"/>
          <w:szCs w:val="36"/>
        </w:rPr>
        <w:t xml:space="preserve"> 2020</w:t>
      </w:r>
    </w:p>
    <w:p w:rsidR="003C7939" w:rsidRPr="00D27225" w:rsidRDefault="003C7939" w:rsidP="003C7939">
      <w:pPr>
        <w:spacing w:after="0" w:line="240" w:lineRule="auto"/>
        <w:jc w:val="center"/>
        <w:rPr>
          <w:rFonts w:ascii="Arial" w:hAnsi="Arial" w:cs="Arial"/>
          <w:sz w:val="28"/>
          <w:szCs w:val="28"/>
        </w:rPr>
      </w:pPr>
    </w:p>
    <w:p w:rsidR="003C7939" w:rsidRPr="00D27225" w:rsidRDefault="003C7939" w:rsidP="003C7939">
      <w:pPr>
        <w:spacing w:after="0" w:line="240" w:lineRule="auto"/>
        <w:rPr>
          <w:rFonts w:ascii="Arial" w:hAnsi="Arial" w:cs="Arial"/>
          <w:sz w:val="28"/>
          <w:szCs w:val="28"/>
        </w:rPr>
      </w:pPr>
    </w:p>
    <w:p w:rsidR="003C7939" w:rsidRPr="00D27225" w:rsidRDefault="003C7939" w:rsidP="003C7939">
      <w:pPr>
        <w:spacing w:after="0" w:line="240" w:lineRule="auto"/>
        <w:rPr>
          <w:rFonts w:ascii="Arial" w:hAnsi="Arial" w:cs="Arial"/>
          <w:sz w:val="28"/>
          <w:szCs w:val="28"/>
        </w:rPr>
      </w:pPr>
      <w:r>
        <w:rPr>
          <w:rFonts w:ascii="Arial" w:hAnsi="Arial" w:cs="Arial"/>
          <w:noProof/>
          <w:sz w:val="28"/>
          <w:szCs w:val="28"/>
          <w:lang w:eastAsia="en-GB"/>
        </w:rPr>
        <w:drawing>
          <wp:anchor distT="0" distB="0" distL="114300" distR="114300" simplePos="0" relativeHeight="251696128" behindDoc="0" locked="0" layoutInCell="1" allowOverlap="1">
            <wp:simplePos x="0" y="0"/>
            <wp:positionH relativeFrom="column">
              <wp:posOffset>1118235</wp:posOffset>
            </wp:positionH>
            <wp:positionV relativeFrom="paragraph">
              <wp:posOffset>186055</wp:posOffset>
            </wp:positionV>
            <wp:extent cx="4237355" cy="4240530"/>
            <wp:effectExtent l="19050" t="0" r="0" b="0"/>
            <wp:wrapSquare wrapText="bothSides"/>
            <wp:docPr id="19" name="Picture 19" descr="StAlberts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AlbertsSchoolLogo"/>
                    <pic:cNvPicPr>
                      <a:picLocks noChangeAspect="1" noChangeArrowheads="1"/>
                    </pic:cNvPicPr>
                  </pic:nvPicPr>
                  <pic:blipFill>
                    <a:blip r:embed="rId8" cstate="print"/>
                    <a:srcRect/>
                    <a:stretch>
                      <a:fillRect/>
                    </a:stretch>
                  </pic:blipFill>
                  <pic:spPr bwMode="auto">
                    <a:xfrm>
                      <a:off x="0" y="0"/>
                      <a:ext cx="4237355" cy="4240530"/>
                    </a:xfrm>
                    <a:prstGeom prst="rect">
                      <a:avLst/>
                    </a:prstGeom>
                    <a:noFill/>
                    <a:ln w="9525">
                      <a:noFill/>
                      <a:miter lim="800000"/>
                      <a:headEnd/>
                      <a:tailEnd/>
                    </a:ln>
                  </pic:spPr>
                </pic:pic>
              </a:graphicData>
            </a:graphic>
          </wp:anchor>
        </w:drawing>
      </w:r>
    </w:p>
    <w:p w:rsidR="003C7939" w:rsidRPr="00D27225" w:rsidRDefault="003C7939" w:rsidP="003C7939">
      <w:pPr>
        <w:spacing w:after="0" w:line="240" w:lineRule="auto"/>
        <w:rPr>
          <w:rFonts w:ascii="Arial" w:hAnsi="Arial" w:cs="Arial"/>
          <w:sz w:val="28"/>
          <w:szCs w:val="28"/>
        </w:rPr>
      </w:pPr>
    </w:p>
    <w:p w:rsidR="003C7939" w:rsidRPr="00D27225" w:rsidRDefault="003C7939" w:rsidP="003C7939">
      <w:pPr>
        <w:spacing w:after="0" w:line="240" w:lineRule="auto"/>
        <w:rPr>
          <w:rFonts w:ascii="Arial" w:hAnsi="Arial" w:cs="Arial"/>
          <w:sz w:val="28"/>
          <w:szCs w:val="28"/>
        </w:rPr>
      </w:pPr>
    </w:p>
    <w:p w:rsidR="003C7939" w:rsidRPr="00D27225" w:rsidRDefault="003C7939" w:rsidP="003C7939">
      <w:pPr>
        <w:spacing w:after="0" w:line="240" w:lineRule="auto"/>
        <w:rPr>
          <w:rFonts w:ascii="Arial" w:hAnsi="Arial" w:cs="Arial"/>
          <w:sz w:val="28"/>
          <w:szCs w:val="28"/>
        </w:rPr>
      </w:pPr>
    </w:p>
    <w:p w:rsidR="003C7939" w:rsidRPr="00D27225" w:rsidRDefault="003C7939" w:rsidP="003C7939">
      <w:pPr>
        <w:spacing w:after="0" w:line="240" w:lineRule="auto"/>
        <w:rPr>
          <w:rFonts w:ascii="Arial" w:hAnsi="Arial" w:cs="Arial"/>
          <w:sz w:val="28"/>
          <w:szCs w:val="28"/>
        </w:rPr>
      </w:pPr>
    </w:p>
    <w:p w:rsidR="003C7939" w:rsidRDefault="003C7939" w:rsidP="003C7939">
      <w:pPr>
        <w:spacing w:after="0" w:line="240" w:lineRule="auto"/>
        <w:jc w:val="center"/>
        <w:rPr>
          <w:rFonts w:ascii="Arial" w:hAnsi="Arial" w:cs="Arial"/>
          <w:i/>
          <w:color w:val="0070C0"/>
          <w:sz w:val="28"/>
          <w:szCs w:val="28"/>
        </w:rPr>
      </w:pPr>
    </w:p>
    <w:p w:rsidR="003C7939" w:rsidRDefault="003C7939" w:rsidP="003C7939">
      <w:pPr>
        <w:spacing w:after="0" w:line="240" w:lineRule="auto"/>
        <w:jc w:val="center"/>
        <w:rPr>
          <w:rFonts w:ascii="Arial" w:hAnsi="Arial" w:cs="Arial"/>
          <w:i/>
          <w:color w:val="0070C0"/>
          <w:sz w:val="28"/>
          <w:szCs w:val="28"/>
        </w:rPr>
      </w:pPr>
    </w:p>
    <w:p w:rsidR="003C7939" w:rsidRDefault="003C7939" w:rsidP="003C7939">
      <w:pPr>
        <w:spacing w:after="0" w:line="240" w:lineRule="auto"/>
        <w:jc w:val="center"/>
        <w:rPr>
          <w:rFonts w:ascii="Arial" w:hAnsi="Arial" w:cs="Arial"/>
          <w:i/>
          <w:color w:val="0070C0"/>
          <w:sz w:val="28"/>
          <w:szCs w:val="28"/>
        </w:rPr>
      </w:pPr>
    </w:p>
    <w:p w:rsidR="003C7939" w:rsidRDefault="003C7939" w:rsidP="003C7939">
      <w:pPr>
        <w:spacing w:after="0" w:line="240" w:lineRule="auto"/>
        <w:jc w:val="center"/>
        <w:rPr>
          <w:rFonts w:ascii="Arial" w:hAnsi="Arial" w:cs="Arial"/>
          <w:i/>
          <w:color w:val="0070C0"/>
          <w:sz w:val="28"/>
          <w:szCs w:val="28"/>
        </w:rPr>
      </w:pPr>
    </w:p>
    <w:p w:rsidR="003C7939" w:rsidRDefault="003C7939" w:rsidP="003C7939">
      <w:pPr>
        <w:spacing w:after="0" w:line="240" w:lineRule="auto"/>
        <w:jc w:val="center"/>
        <w:rPr>
          <w:rFonts w:ascii="Arial" w:hAnsi="Arial" w:cs="Arial"/>
          <w:i/>
          <w:color w:val="0070C0"/>
          <w:sz w:val="28"/>
          <w:szCs w:val="28"/>
        </w:rPr>
      </w:pPr>
    </w:p>
    <w:p w:rsidR="003C7939" w:rsidRDefault="003C7939" w:rsidP="003C7939">
      <w:pPr>
        <w:spacing w:after="0" w:line="240" w:lineRule="auto"/>
        <w:jc w:val="center"/>
        <w:rPr>
          <w:rFonts w:ascii="Arial" w:hAnsi="Arial" w:cs="Arial"/>
          <w:i/>
          <w:color w:val="0070C0"/>
          <w:sz w:val="28"/>
          <w:szCs w:val="28"/>
        </w:rPr>
      </w:pPr>
    </w:p>
    <w:p w:rsidR="003C7939" w:rsidRDefault="003C7939" w:rsidP="003C7939">
      <w:pPr>
        <w:spacing w:after="0" w:line="240" w:lineRule="auto"/>
        <w:jc w:val="center"/>
        <w:rPr>
          <w:rFonts w:ascii="Arial" w:hAnsi="Arial" w:cs="Arial"/>
          <w:i/>
          <w:color w:val="0070C0"/>
          <w:sz w:val="28"/>
          <w:szCs w:val="28"/>
        </w:rPr>
      </w:pPr>
    </w:p>
    <w:p w:rsidR="003C7939" w:rsidRDefault="003C7939" w:rsidP="003C7939">
      <w:pPr>
        <w:spacing w:after="0" w:line="240" w:lineRule="auto"/>
        <w:jc w:val="center"/>
        <w:rPr>
          <w:rFonts w:ascii="Arial" w:hAnsi="Arial" w:cs="Arial"/>
          <w:i/>
          <w:color w:val="0070C0"/>
          <w:sz w:val="28"/>
          <w:szCs w:val="28"/>
        </w:rPr>
      </w:pPr>
    </w:p>
    <w:p w:rsidR="003C7939" w:rsidRDefault="003C7939" w:rsidP="003C7939">
      <w:pPr>
        <w:spacing w:after="0" w:line="240" w:lineRule="auto"/>
        <w:jc w:val="center"/>
        <w:rPr>
          <w:rFonts w:ascii="Arial" w:hAnsi="Arial" w:cs="Arial"/>
          <w:i/>
          <w:color w:val="0070C0"/>
          <w:sz w:val="28"/>
          <w:szCs w:val="28"/>
        </w:rPr>
      </w:pPr>
    </w:p>
    <w:p w:rsidR="003C7939" w:rsidRDefault="003C7939" w:rsidP="003C7939">
      <w:pPr>
        <w:spacing w:after="0" w:line="240" w:lineRule="auto"/>
        <w:jc w:val="center"/>
        <w:rPr>
          <w:rFonts w:ascii="Arial" w:hAnsi="Arial" w:cs="Arial"/>
          <w:i/>
          <w:color w:val="0070C0"/>
          <w:sz w:val="28"/>
          <w:szCs w:val="28"/>
        </w:rPr>
      </w:pPr>
    </w:p>
    <w:p w:rsidR="003C7939" w:rsidRDefault="003C7939" w:rsidP="003C7939">
      <w:pPr>
        <w:spacing w:after="0" w:line="240" w:lineRule="auto"/>
        <w:jc w:val="center"/>
        <w:rPr>
          <w:rFonts w:ascii="Arial" w:hAnsi="Arial" w:cs="Arial"/>
          <w:i/>
          <w:color w:val="0070C0"/>
          <w:sz w:val="28"/>
          <w:szCs w:val="28"/>
        </w:rPr>
      </w:pPr>
    </w:p>
    <w:p w:rsidR="003C7939" w:rsidRDefault="003C7939" w:rsidP="003C7939">
      <w:pPr>
        <w:spacing w:after="0" w:line="240" w:lineRule="auto"/>
        <w:jc w:val="center"/>
        <w:rPr>
          <w:rFonts w:ascii="Arial" w:hAnsi="Arial" w:cs="Arial"/>
          <w:i/>
          <w:color w:val="0070C0"/>
          <w:sz w:val="28"/>
          <w:szCs w:val="28"/>
        </w:rPr>
      </w:pPr>
    </w:p>
    <w:p w:rsidR="003C7939" w:rsidRDefault="003C7939" w:rsidP="003C7939">
      <w:pPr>
        <w:spacing w:after="0" w:line="240" w:lineRule="auto"/>
        <w:jc w:val="center"/>
        <w:rPr>
          <w:rFonts w:ascii="Arial" w:hAnsi="Arial" w:cs="Arial"/>
          <w:i/>
          <w:color w:val="0070C0"/>
          <w:sz w:val="28"/>
          <w:szCs w:val="28"/>
        </w:rPr>
      </w:pPr>
    </w:p>
    <w:p w:rsidR="003C7939" w:rsidRDefault="003C7939" w:rsidP="003C7939">
      <w:pPr>
        <w:spacing w:after="0" w:line="240" w:lineRule="auto"/>
        <w:jc w:val="center"/>
        <w:rPr>
          <w:rFonts w:ascii="Arial" w:hAnsi="Arial" w:cs="Arial"/>
          <w:i/>
          <w:color w:val="0070C0"/>
          <w:sz w:val="28"/>
          <w:szCs w:val="28"/>
        </w:rPr>
      </w:pPr>
    </w:p>
    <w:p w:rsidR="003C7939" w:rsidRDefault="003C7939" w:rsidP="003C7939">
      <w:pPr>
        <w:spacing w:after="0" w:line="240" w:lineRule="auto"/>
        <w:jc w:val="center"/>
        <w:rPr>
          <w:rFonts w:ascii="Arial" w:hAnsi="Arial" w:cs="Arial"/>
          <w:i/>
          <w:color w:val="0070C0"/>
          <w:sz w:val="28"/>
          <w:szCs w:val="28"/>
        </w:rPr>
      </w:pPr>
    </w:p>
    <w:p w:rsidR="003C7939" w:rsidRDefault="003C7939" w:rsidP="003C7939">
      <w:pPr>
        <w:spacing w:after="0" w:line="240" w:lineRule="auto"/>
        <w:jc w:val="center"/>
        <w:rPr>
          <w:rFonts w:ascii="Arial" w:hAnsi="Arial" w:cs="Arial"/>
          <w:i/>
          <w:color w:val="0070C0"/>
          <w:sz w:val="28"/>
          <w:szCs w:val="28"/>
        </w:rPr>
      </w:pPr>
    </w:p>
    <w:p w:rsidR="003C7939" w:rsidRDefault="003C7939" w:rsidP="003C7939">
      <w:pPr>
        <w:spacing w:after="0" w:line="240" w:lineRule="auto"/>
        <w:jc w:val="center"/>
        <w:rPr>
          <w:rFonts w:ascii="Arial" w:hAnsi="Arial" w:cs="Arial"/>
          <w:i/>
          <w:color w:val="0070C0"/>
          <w:sz w:val="28"/>
          <w:szCs w:val="28"/>
        </w:rPr>
      </w:pPr>
    </w:p>
    <w:p w:rsidR="003C7939" w:rsidRDefault="003C7939" w:rsidP="003C7939">
      <w:pPr>
        <w:spacing w:after="0" w:line="240" w:lineRule="auto"/>
        <w:jc w:val="center"/>
        <w:rPr>
          <w:rFonts w:ascii="Arial" w:hAnsi="Arial" w:cs="Arial"/>
          <w:i/>
          <w:color w:val="0070C0"/>
          <w:sz w:val="28"/>
          <w:szCs w:val="28"/>
        </w:rPr>
      </w:pPr>
    </w:p>
    <w:p w:rsidR="003C7939" w:rsidRDefault="003C7939" w:rsidP="003C7939">
      <w:pPr>
        <w:spacing w:after="0" w:line="240" w:lineRule="auto"/>
        <w:jc w:val="center"/>
        <w:rPr>
          <w:rFonts w:ascii="Arial" w:hAnsi="Arial" w:cs="Arial"/>
          <w:i/>
          <w:color w:val="0070C0"/>
          <w:sz w:val="28"/>
          <w:szCs w:val="28"/>
        </w:rPr>
      </w:pPr>
    </w:p>
    <w:p w:rsidR="003C7939" w:rsidRDefault="003C7939" w:rsidP="003C7939">
      <w:pPr>
        <w:spacing w:after="0" w:line="240" w:lineRule="auto"/>
        <w:jc w:val="center"/>
        <w:rPr>
          <w:rFonts w:ascii="Arial" w:hAnsi="Arial" w:cs="Arial"/>
          <w:i/>
          <w:color w:val="0070C0"/>
          <w:sz w:val="28"/>
          <w:szCs w:val="28"/>
        </w:rPr>
      </w:pPr>
    </w:p>
    <w:p w:rsidR="003C7939" w:rsidRPr="00D27225" w:rsidRDefault="003C7939" w:rsidP="003C7939">
      <w:pPr>
        <w:spacing w:after="0" w:line="240" w:lineRule="auto"/>
        <w:rPr>
          <w:rFonts w:ascii="Arial" w:hAnsi="Arial" w:cs="Arial"/>
          <w:sz w:val="28"/>
          <w:szCs w:val="28"/>
        </w:rPr>
      </w:pPr>
    </w:p>
    <w:p w:rsidR="003C7939" w:rsidRPr="00D27225" w:rsidRDefault="003C7939" w:rsidP="003C7939">
      <w:pPr>
        <w:spacing w:after="0" w:line="240" w:lineRule="auto"/>
        <w:jc w:val="center"/>
        <w:rPr>
          <w:rFonts w:ascii="Arial" w:hAnsi="Arial" w:cs="Arial"/>
          <w:sz w:val="28"/>
          <w:szCs w:val="28"/>
        </w:rPr>
      </w:pPr>
      <w:proofErr w:type="gramStart"/>
      <w:r w:rsidRPr="00D27225">
        <w:rPr>
          <w:rFonts w:ascii="Arial" w:hAnsi="Arial" w:cs="Arial"/>
          <w:sz w:val="28"/>
          <w:szCs w:val="28"/>
        </w:rPr>
        <w:t xml:space="preserve">Designated Child protection officer – </w:t>
      </w:r>
      <w:r>
        <w:rPr>
          <w:rFonts w:ascii="Arial" w:hAnsi="Arial" w:cs="Arial"/>
          <w:sz w:val="28"/>
          <w:szCs w:val="28"/>
        </w:rPr>
        <w:t>Rhianon Riddick</w:t>
      </w:r>
      <w:r w:rsidRPr="00D27225">
        <w:rPr>
          <w:rFonts w:ascii="Arial" w:hAnsi="Arial" w:cs="Arial"/>
          <w:sz w:val="28"/>
          <w:szCs w:val="28"/>
        </w:rPr>
        <w:t>.</w:t>
      </w:r>
      <w:proofErr w:type="gramEnd"/>
    </w:p>
    <w:p w:rsidR="003C7939" w:rsidRPr="00D27225" w:rsidRDefault="003C7939" w:rsidP="003C7939">
      <w:pPr>
        <w:spacing w:after="0" w:line="240" w:lineRule="auto"/>
        <w:jc w:val="center"/>
        <w:rPr>
          <w:rFonts w:ascii="Arial" w:hAnsi="Arial" w:cs="Arial"/>
          <w:sz w:val="28"/>
          <w:szCs w:val="28"/>
        </w:rPr>
      </w:pPr>
      <w:proofErr w:type="gramStart"/>
      <w:r w:rsidRPr="00D27225">
        <w:rPr>
          <w:rFonts w:ascii="Arial" w:hAnsi="Arial" w:cs="Arial"/>
          <w:sz w:val="28"/>
          <w:szCs w:val="28"/>
        </w:rPr>
        <w:t xml:space="preserve">Designated Child protection officer (deputy) – </w:t>
      </w:r>
      <w:r>
        <w:rPr>
          <w:rFonts w:ascii="Arial" w:hAnsi="Arial" w:cs="Arial"/>
          <w:sz w:val="28"/>
          <w:szCs w:val="28"/>
        </w:rPr>
        <w:t>Hayley Deyes</w:t>
      </w:r>
      <w:r w:rsidRPr="00D27225">
        <w:rPr>
          <w:rFonts w:ascii="Arial" w:hAnsi="Arial" w:cs="Arial"/>
          <w:sz w:val="28"/>
          <w:szCs w:val="28"/>
        </w:rPr>
        <w:t>.</w:t>
      </w:r>
      <w:proofErr w:type="gramEnd"/>
    </w:p>
    <w:p w:rsidR="003C7939" w:rsidRPr="00D27225" w:rsidRDefault="003C7939" w:rsidP="003C7939">
      <w:pPr>
        <w:spacing w:after="0" w:line="240" w:lineRule="auto"/>
        <w:rPr>
          <w:rFonts w:ascii="Arial" w:hAnsi="Arial" w:cs="Arial"/>
          <w:sz w:val="28"/>
          <w:szCs w:val="28"/>
        </w:rPr>
      </w:pPr>
    </w:p>
    <w:p w:rsidR="003C7939" w:rsidRDefault="003C7939" w:rsidP="003C7939">
      <w:pPr>
        <w:spacing w:after="0" w:line="240" w:lineRule="auto"/>
        <w:jc w:val="center"/>
        <w:rPr>
          <w:rFonts w:ascii="Arial" w:hAnsi="Arial" w:cs="Arial"/>
          <w:i/>
          <w:color w:val="0070C0"/>
          <w:sz w:val="28"/>
          <w:szCs w:val="28"/>
        </w:rPr>
      </w:pPr>
    </w:p>
    <w:p w:rsidR="003C7939" w:rsidRDefault="003C7939" w:rsidP="003C7939">
      <w:pPr>
        <w:spacing w:after="0" w:line="240" w:lineRule="auto"/>
        <w:jc w:val="center"/>
        <w:rPr>
          <w:rFonts w:ascii="Arial" w:hAnsi="Arial" w:cs="Arial"/>
          <w:i/>
          <w:color w:val="0070C0"/>
          <w:sz w:val="28"/>
          <w:szCs w:val="28"/>
        </w:rPr>
      </w:pPr>
    </w:p>
    <w:p w:rsidR="003C7939" w:rsidRPr="003520E4" w:rsidRDefault="003C7939" w:rsidP="003C7939">
      <w:pPr>
        <w:spacing w:after="0" w:line="240" w:lineRule="auto"/>
        <w:jc w:val="center"/>
        <w:rPr>
          <w:rFonts w:ascii="Arial" w:hAnsi="Arial" w:cs="Arial"/>
          <w:i/>
          <w:sz w:val="28"/>
          <w:szCs w:val="28"/>
        </w:rPr>
      </w:pPr>
    </w:p>
    <w:p w:rsidR="003C7939" w:rsidRPr="003520E4" w:rsidRDefault="003C7939" w:rsidP="003C7939">
      <w:pPr>
        <w:spacing w:after="0" w:line="240" w:lineRule="auto"/>
        <w:jc w:val="center"/>
        <w:rPr>
          <w:rFonts w:ascii="Arial" w:hAnsi="Arial" w:cs="Arial"/>
          <w:i/>
          <w:sz w:val="28"/>
          <w:szCs w:val="28"/>
        </w:rPr>
      </w:pPr>
      <w:r w:rsidRPr="003520E4">
        <w:rPr>
          <w:rFonts w:ascii="Arial" w:hAnsi="Arial" w:cs="Arial"/>
          <w:i/>
          <w:sz w:val="28"/>
          <w:szCs w:val="28"/>
        </w:rPr>
        <w:t>To be reviewed September 20</w:t>
      </w:r>
      <w:r>
        <w:rPr>
          <w:rFonts w:ascii="Arial" w:hAnsi="Arial" w:cs="Arial"/>
          <w:i/>
          <w:sz w:val="28"/>
          <w:szCs w:val="28"/>
        </w:rPr>
        <w:t>21</w:t>
      </w:r>
    </w:p>
    <w:p w:rsidR="003C7939" w:rsidRDefault="003C7939" w:rsidP="003C7939">
      <w:pPr>
        <w:spacing w:after="0" w:line="240" w:lineRule="auto"/>
        <w:jc w:val="center"/>
        <w:rPr>
          <w:rFonts w:ascii="Arial" w:hAnsi="Arial" w:cs="Arial"/>
          <w:i/>
          <w:color w:val="0070C0"/>
          <w:sz w:val="28"/>
          <w:szCs w:val="28"/>
        </w:rPr>
      </w:pPr>
    </w:p>
    <w:p w:rsidR="003C7939" w:rsidRDefault="003C7939" w:rsidP="003C7939">
      <w:pPr>
        <w:spacing w:after="0" w:line="240" w:lineRule="auto"/>
        <w:jc w:val="center"/>
        <w:rPr>
          <w:rFonts w:ascii="Arial" w:hAnsi="Arial" w:cs="Arial"/>
          <w:i/>
          <w:color w:val="0070C0"/>
          <w:sz w:val="28"/>
          <w:szCs w:val="28"/>
        </w:rPr>
      </w:pPr>
    </w:p>
    <w:p w:rsidR="003C7939" w:rsidRDefault="003C7939" w:rsidP="003C7939">
      <w:pPr>
        <w:spacing w:after="0" w:line="240" w:lineRule="auto"/>
        <w:jc w:val="center"/>
        <w:rPr>
          <w:rFonts w:ascii="Arial" w:hAnsi="Arial" w:cs="Arial"/>
          <w:i/>
          <w:color w:val="0070C0"/>
          <w:sz w:val="28"/>
          <w:szCs w:val="28"/>
        </w:rPr>
      </w:pPr>
    </w:p>
    <w:p w:rsidR="003C7939" w:rsidRDefault="003C7939" w:rsidP="003C7939">
      <w:pPr>
        <w:spacing w:after="0" w:line="240" w:lineRule="auto"/>
        <w:jc w:val="center"/>
        <w:rPr>
          <w:rFonts w:ascii="Arial" w:hAnsi="Arial" w:cs="Arial"/>
          <w:i/>
          <w:color w:val="0070C0"/>
          <w:sz w:val="28"/>
          <w:szCs w:val="28"/>
        </w:rPr>
      </w:pPr>
    </w:p>
    <w:p w:rsidR="003C7939" w:rsidRPr="00D27225" w:rsidRDefault="002022FC" w:rsidP="003C7939">
      <w:pPr>
        <w:spacing w:after="0" w:line="240" w:lineRule="auto"/>
        <w:jc w:val="center"/>
        <w:rPr>
          <w:rFonts w:ascii="Arial" w:hAnsi="Arial" w:cs="Arial"/>
          <w:i/>
          <w:color w:val="0070C0"/>
          <w:sz w:val="28"/>
          <w:szCs w:val="28"/>
        </w:rPr>
      </w:pPr>
      <w:r>
        <w:rPr>
          <w:rFonts w:ascii="Arial" w:hAnsi="Arial" w:cs="Arial"/>
          <w:i/>
          <w:color w:val="0070C0"/>
          <w:sz w:val="28"/>
          <w:szCs w:val="28"/>
        </w:rPr>
        <w:t>Walking together with Jesus to Love, Learn and Serve</w:t>
      </w:r>
    </w:p>
    <w:p w:rsidR="003C7939" w:rsidRDefault="003C7939">
      <w:pPr>
        <w:spacing w:after="0" w:line="240" w:lineRule="auto"/>
        <w:rPr>
          <w:rFonts w:ascii="Arial" w:hAnsi="Arial" w:cs="Arial"/>
          <w:b/>
          <w:color w:val="800080"/>
          <w:sz w:val="28"/>
          <w:szCs w:val="28"/>
        </w:rPr>
      </w:pPr>
    </w:p>
    <w:p w:rsidR="0092765E" w:rsidRDefault="0092765E" w:rsidP="0008613F">
      <w:pPr>
        <w:rPr>
          <w:rFonts w:ascii="Arial" w:hAnsi="Arial" w:cs="Arial"/>
          <w:b/>
          <w:color w:val="800080"/>
          <w:sz w:val="28"/>
          <w:szCs w:val="28"/>
        </w:rPr>
      </w:pPr>
      <w:r>
        <w:rPr>
          <w:rFonts w:ascii="Arial" w:hAnsi="Arial" w:cs="Arial"/>
          <w:b/>
          <w:color w:val="800080"/>
          <w:sz w:val="28"/>
          <w:szCs w:val="28"/>
        </w:rPr>
        <w:lastRenderedPageBreak/>
        <w:t>St Albert’s Catholic Primary School</w:t>
      </w:r>
    </w:p>
    <w:p w:rsidR="0092765E" w:rsidRDefault="0092765E" w:rsidP="0008613F">
      <w:pPr>
        <w:rPr>
          <w:rFonts w:ascii="Arial" w:hAnsi="Arial" w:cs="Arial"/>
          <w:b/>
          <w:color w:val="800080"/>
          <w:sz w:val="28"/>
          <w:szCs w:val="28"/>
        </w:rPr>
      </w:pPr>
      <w:r>
        <w:rPr>
          <w:rFonts w:ascii="Arial" w:hAnsi="Arial" w:cs="Arial"/>
          <w:b/>
          <w:color w:val="800080"/>
          <w:sz w:val="28"/>
          <w:szCs w:val="28"/>
        </w:rPr>
        <w:t>Child Protection Policy</w:t>
      </w:r>
    </w:p>
    <w:p w:rsidR="0008613F" w:rsidRPr="00753202" w:rsidRDefault="006B4D3A" w:rsidP="0008613F">
      <w:pPr>
        <w:rPr>
          <w:rFonts w:ascii="Arial" w:hAnsi="Arial" w:cs="Arial"/>
          <w:b/>
          <w:color w:val="800080"/>
          <w:sz w:val="28"/>
          <w:szCs w:val="28"/>
        </w:rPr>
      </w:pPr>
      <w:r w:rsidRPr="00753202">
        <w:rPr>
          <w:rFonts w:ascii="Arial" w:hAnsi="Arial" w:cs="Arial"/>
          <w:b/>
          <w:noProof/>
          <w:color w:val="800080"/>
          <w:sz w:val="24"/>
          <w:szCs w:val="24"/>
          <w:lang w:eastAsia="en-GB"/>
        </w:rPr>
        <w:pict>
          <v:shapetype id="_x0000_t202" coordsize="21600,21600" o:spt="202" path="m,l,21600r21600,l21600,xe">
            <v:stroke joinstyle="miter"/>
            <v:path gradientshapeok="t" o:connecttype="rect"/>
          </v:shapetype>
          <v:shape id="_x0000_s1150" type="#_x0000_t202" style="position:absolute;margin-left:.75pt;margin-top:24.15pt;width:523.8pt;height:50.6pt;z-index:251664384" strokecolor="purple" strokeweight="2pt">
            <v:textbox style="mso-next-textbox:#_x0000_s1150">
              <w:txbxContent>
                <w:p w:rsidR="006B4D3A" w:rsidRPr="006B4D3A" w:rsidRDefault="006B4D3A" w:rsidP="006B4D3A">
                  <w:pPr>
                    <w:pStyle w:val="ListParagraph"/>
                    <w:ind w:left="76"/>
                    <w:rPr>
                      <w:rFonts w:ascii="Arial" w:hAnsi="Arial" w:cs="Arial"/>
                      <w:b/>
                      <w:sz w:val="20"/>
                      <w:szCs w:val="20"/>
                    </w:rPr>
                  </w:pPr>
                  <w:r w:rsidRPr="006B4D3A">
                    <w:rPr>
                      <w:rFonts w:ascii="Arial" w:hAnsi="Arial" w:cs="Arial"/>
                      <w:b/>
                      <w:sz w:val="20"/>
                      <w:szCs w:val="20"/>
                    </w:rPr>
                    <w:t>This document is</w:t>
                  </w:r>
                  <w:r w:rsidR="001B1AA1">
                    <w:rPr>
                      <w:rFonts w:ascii="Arial" w:hAnsi="Arial" w:cs="Arial"/>
                      <w:b/>
                      <w:sz w:val="20"/>
                      <w:szCs w:val="20"/>
                    </w:rPr>
                    <w:t xml:space="preserve"> a suggested</w:t>
                  </w:r>
                  <w:r w:rsidRPr="006B4D3A">
                    <w:rPr>
                      <w:rFonts w:ascii="Arial" w:hAnsi="Arial" w:cs="Arial"/>
                      <w:b/>
                      <w:sz w:val="20"/>
                      <w:szCs w:val="20"/>
                    </w:rPr>
                    <w:t xml:space="preserve"> template for an individual school/education setting to use in order to develop its own child protection policy. This policy reflects current legislation and statutory guidance in relation to child protection and safeguarding in school and educational settings.</w:t>
                  </w:r>
                </w:p>
                <w:p w:rsidR="006B4D3A" w:rsidRDefault="006B4D3A"/>
              </w:txbxContent>
            </v:textbox>
          </v:shape>
        </w:pict>
      </w:r>
      <w:r w:rsidR="0008613F" w:rsidRPr="00753202">
        <w:rPr>
          <w:b/>
          <w:noProof/>
          <w:color w:val="800080"/>
        </w:rPr>
        <w:pict>
          <v:line id="Straight Connector 1" o:spid="_x0000_s1148" style="position:absolute;flip:y;z-index:251661312;visibility:visible;mso-width-relative:margin;mso-height-relative:margin" from=".75pt,24.15pt" to="492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E90wEAAIIDAAAOAAAAZHJzL2Uyb0RvYy54bWysU02P0zAQvSPxHyzfadKuunSjpittq+WC&#10;oNIu3KeOnVjyl8amaf89YydUC9wQOVjz5Td+bybbx4s17Cwxau9avlzUnEknfKdd3/Jvr88fNpzF&#10;BK4D451s+VVG/rh7/247hkau/OBNJ5ERiIvNGFo+pBSaqopikBbiwgfpKKk8WkjkYl91CCOhW1Ot&#10;6vq+Gj12Ab2QMVL0MCX5ruArJUX6qlSUiZmW09tSObGcp3xWuy00PUIYtJifAf/wCgvaUdMb1AES&#10;sB+o/4KyWqCPXqWF8LbySmkhCwdis6z/YPMyQJCFC4kTw02m+P9gxZfzEZnuaHacObA0opeEoPsh&#10;sb13jgT0yJZZpzHEhsr37oizF8MRM+mLQsuU0eF7hskRIsYuReXrTWV5SUxQ8H51t9l8XHMmKLd8&#10;qNdlCtUEky8HjOmT9JZlo+VGuywCNHD+HBO1ptJfJTns/LM2pgzSODZSgzuCZAJonZSBRKYNRDC6&#10;njMwPe2pSFgQoze6y7czTsT+tDfIzkC7sn56eDqsM23q9ltZbn2AOEx1JTVtkdWJVtlo2/JNnb/5&#10;tnEZXZZlnAlkKSfxsnXy3bVoWmWPBl2azkuZN+mtT/bbX2f3EwAA//8DAFBLAwQUAAYACAAAACEA&#10;K983uN4AAAAHAQAADwAAAGRycy9kb3ducmV2LnhtbEyPwU7DMBBE70j8g7VI3KhT2qIQ4lQVEkgV&#10;5EDoAW6uvTiBeB3Fbhv+nuUEx9GMZt6U68n34ohj7AIpmM8yEEgm2I6cgt3rw1UOIiZNVveBUME3&#10;RlhX52elLmw40Qsem+QEl1AstII2paGQMpoWvY6zMCCx9xFGrxPL0Uk76hOX+15eZ9mN9LojXmj1&#10;gPctmq/m4BVMtdmia543vt49vZnPx3rr3pNSlxfT5g5Ewin9heEXn9GhYqZ9OJCNome94qCCZb4A&#10;wfZtvuRrewWr+QJkVcr//NUPAAAA//8DAFBLAQItABQABgAIAAAAIQC2gziS/gAAAOEBAAATAAAA&#10;AAAAAAAAAAAAAAAAAABbQ29udGVudF9UeXBlc10ueG1sUEsBAi0AFAAGAAgAAAAhADj9If/WAAAA&#10;lAEAAAsAAAAAAAAAAAAAAAAALwEAAF9yZWxzLy5yZWxzUEsBAi0AFAAGAAgAAAAhAGlwwT3TAQAA&#10;ggMAAA4AAAAAAAAAAAAAAAAALgIAAGRycy9lMm9Eb2MueG1sUEsBAi0AFAAGAAgAAAAhACvfN7je&#10;AAAABwEAAA8AAAAAAAAAAAAAAAAALQQAAGRycy9kb3ducmV2LnhtbFBLBQYAAAAABAAEAPMAAAA4&#10;BQAAAAA=&#10;" strokecolor="#5b9bd5" strokeweight=".5pt">
            <v:stroke joinstyle="miter"/>
          </v:line>
        </w:pict>
      </w:r>
      <w:r w:rsidR="00E948B4" w:rsidRPr="00753202">
        <w:rPr>
          <w:rFonts w:ascii="Arial" w:hAnsi="Arial" w:cs="Arial"/>
          <w:b/>
          <w:color w:val="800080"/>
          <w:sz w:val="28"/>
          <w:szCs w:val="28"/>
        </w:rPr>
        <w:t>September 20</w:t>
      </w:r>
      <w:r w:rsidR="00753202" w:rsidRPr="00753202">
        <w:rPr>
          <w:rFonts w:ascii="Arial" w:hAnsi="Arial" w:cs="Arial"/>
          <w:b/>
          <w:color w:val="800080"/>
          <w:sz w:val="28"/>
          <w:szCs w:val="28"/>
        </w:rPr>
        <w:t>20</w:t>
      </w:r>
    </w:p>
    <w:p w:rsidR="0008613F" w:rsidRPr="00741265" w:rsidRDefault="0008613F" w:rsidP="0008613F">
      <w:pPr>
        <w:ind w:left="-284"/>
        <w:rPr>
          <w:rFonts w:ascii="Arial" w:hAnsi="Arial" w:cs="Arial"/>
          <w:b/>
          <w:sz w:val="24"/>
          <w:szCs w:val="24"/>
        </w:rPr>
      </w:pPr>
    </w:p>
    <w:p w:rsidR="006B4D3A" w:rsidRDefault="006B4D3A" w:rsidP="006B4D3A">
      <w:pPr>
        <w:pStyle w:val="ListParagraph"/>
        <w:spacing w:after="160" w:line="259" w:lineRule="auto"/>
        <w:ind w:left="76"/>
        <w:rPr>
          <w:rFonts w:ascii="Arial" w:hAnsi="Arial" w:cs="Arial"/>
          <w:b/>
          <w:sz w:val="24"/>
          <w:szCs w:val="24"/>
        </w:rPr>
      </w:pPr>
    </w:p>
    <w:p w:rsidR="006B4D3A" w:rsidRDefault="006B4D3A" w:rsidP="00BD51D5">
      <w:pPr>
        <w:pStyle w:val="ListParagraph"/>
        <w:spacing w:after="160" w:line="259" w:lineRule="auto"/>
        <w:ind w:left="0"/>
        <w:rPr>
          <w:rFonts w:ascii="Arial" w:hAnsi="Arial" w:cs="Arial"/>
          <w:b/>
          <w:sz w:val="24"/>
          <w:szCs w:val="24"/>
        </w:rPr>
      </w:pPr>
    </w:p>
    <w:p w:rsidR="0008613F" w:rsidRDefault="0008613F" w:rsidP="00DA0839">
      <w:pPr>
        <w:pStyle w:val="ListParagraph"/>
        <w:numPr>
          <w:ilvl w:val="0"/>
          <w:numId w:val="13"/>
        </w:numPr>
        <w:spacing w:after="160" w:line="259" w:lineRule="auto"/>
        <w:rPr>
          <w:rFonts w:ascii="Arial" w:hAnsi="Arial" w:cs="Arial"/>
          <w:b/>
          <w:sz w:val="24"/>
          <w:szCs w:val="24"/>
        </w:rPr>
      </w:pPr>
      <w:r>
        <w:rPr>
          <w:rFonts w:ascii="Arial" w:hAnsi="Arial" w:cs="Arial"/>
          <w:b/>
          <w:sz w:val="24"/>
          <w:szCs w:val="24"/>
        </w:rPr>
        <w:t>Policy Statement</w:t>
      </w:r>
    </w:p>
    <w:p w:rsidR="00BD51D5" w:rsidRDefault="00BD51D5" w:rsidP="00BD51D5">
      <w:pPr>
        <w:pStyle w:val="ListParagraph"/>
        <w:spacing w:after="160" w:line="259" w:lineRule="auto"/>
        <w:ind w:left="76"/>
        <w:rPr>
          <w:rFonts w:ascii="Arial" w:hAnsi="Arial" w:cs="Arial"/>
          <w:b/>
          <w:sz w:val="24"/>
          <w:szCs w:val="24"/>
        </w:rPr>
      </w:pPr>
    </w:p>
    <w:p w:rsidR="0008613F" w:rsidRDefault="0008613F" w:rsidP="00BD51D5">
      <w:pPr>
        <w:pStyle w:val="ListParagraph"/>
        <w:ind w:left="0"/>
        <w:rPr>
          <w:rFonts w:ascii="Arial" w:hAnsi="Arial" w:cs="Arial"/>
          <w:sz w:val="16"/>
          <w:szCs w:val="16"/>
        </w:rPr>
      </w:pPr>
      <w:r>
        <w:rPr>
          <w:rFonts w:ascii="Arial" w:hAnsi="Arial" w:cs="Arial"/>
          <w:sz w:val="24"/>
          <w:szCs w:val="24"/>
        </w:rPr>
        <w:t>The aim of this policy is to promote a safe environment where</w:t>
      </w:r>
      <w:r w:rsidR="00067EB5">
        <w:rPr>
          <w:rFonts w:ascii="Arial" w:hAnsi="Arial" w:cs="Arial"/>
          <w:sz w:val="24"/>
          <w:szCs w:val="24"/>
        </w:rPr>
        <w:t xml:space="preserve"> </w:t>
      </w:r>
      <w:r w:rsidR="006B4D3A">
        <w:rPr>
          <w:rFonts w:ascii="Arial" w:hAnsi="Arial" w:cs="Arial"/>
          <w:sz w:val="24"/>
          <w:szCs w:val="24"/>
        </w:rPr>
        <w:t xml:space="preserve">safeguarding concerns </w:t>
      </w:r>
      <w:r w:rsidR="00067EB5">
        <w:rPr>
          <w:rFonts w:ascii="Arial" w:hAnsi="Arial" w:cs="Arial"/>
          <w:sz w:val="24"/>
          <w:szCs w:val="24"/>
        </w:rPr>
        <w:t xml:space="preserve">in relation to a child </w:t>
      </w:r>
      <w:proofErr w:type="gramStart"/>
      <w:r w:rsidR="006B4D3A">
        <w:rPr>
          <w:rFonts w:ascii="Arial" w:hAnsi="Arial" w:cs="Arial"/>
          <w:sz w:val="24"/>
          <w:szCs w:val="24"/>
        </w:rPr>
        <w:t>can</w:t>
      </w:r>
      <w:r w:rsidR="00067EB5">
        <w:rPr>
          <w:rFonts w:ascii="Arial" w:hAnsi="Arial" w:cs="Arial"/>
          <w:sz w:val="24"/>
          <w:szCs w:val="24"/>
        </w:rPr>
        <w:t xml:space="preserve"> may</w:t>
      </w:r>
      <w:proofErr w:type="gramEnd"/>
      <w:r>
        <w:rPr>
          <w:rFonts w:ascii="Arial" w:hAnsi="Arial" w:cs="Arial"/>
          <w:sz w:val="24"/>
          <w:szCs w:val="24"/>
        </w:rPr>
        <w:t xml:space="preserve"> managed in an appropriate way.</w:t>
      </w:r>
    </w:p>
    <w:p w:rsidR="001F0526" w:rsidRPr="001F0526" w:rsidRDefault="001F0526" w:rsidP="00BD51D5">
      <w:pPr>
        <w:pStyle w:val="ListParagraph"/>
        <w:ind w:left="0"/>
        <w:rPr>
          <w:rFonts w:ascii="Arial" w:hAnsi="Arial" w:cs="Arial"/>
          <w:sz w:val="16"/>
          <w:szCs w:val="16"/>
        </w:rPr>
      </w:pPr>
    </w:p>
    <w:p w:rsidR="0008613F" w:rsidRDefault="0008613F" w:rsidP="0008613F">
      <w:pPr>
        <w:pStyle w:val="ListParagraph"/>
        <w:ind w:left="76"/>
        <w:rPr>
          <w:rFonts w:ascii="Arial" w:hAnsi="Arial" w:cs="Arial"/>
          <w:sz w:val="16"/>
          <w:szCs w:val="16"/>
        </w:rPr>
      </w:pPr>
      <w:r>
        <w:rPr>
          <w:rFonts w:ascii="Arial" w:hAnsi="Arial" w:cs="Arial"/>
          <w:sz w:val="24"/>
          <w:szCs w:val="24"/>
        </w:rPr>
        <w:t xml:space="preserve">The </w:t>
      </w:r>
      <w:r w:rsidR="009D50D0">
        <w:rPr>
          <w:rFonts w:ascii="Arial" w:hAnsi="Arial" w:cs="Arial"/>
          <w:sz w:val="24"/>
          <w:szCs w:val="24"/>
        </w:rPr>
        <w:t>&lt;</w:t>
      </w:r>
      <w:r w:rsidR="009D50D0" w:rsidRPr="009D50D0">
        <w:rPr>
          <w:rFonts w:ascii="Arial" w:hAnsi="Arial" w:cs="Arial"/>
          <w:b/>
          <w:sz w:val="20"/>
          <w:szCs w:val="20"/>
        </w:rPr>
        <w:t xml:space="preserve">insert </w:t>
      </w:r>
      <w:r w:rsidRPr="009D50D0">
        <w:rPr>
          <w:rFonts w:ascii="Arial" w:hAnsi="Arial" w:cs="Arial"/>
          <w:b/>
          <w:sz w:val="20"/>
          <w:szCs w:val="20"/>
        </w:rPr>
        <w:t>school/education setting</w:t>
      </w:r>
      <w:r w:rsidR="009D50D0" w:rsidRPr="009D50D0">
        <w:rPr>
          <w:rFonts w:ascii="Arial" w:hAnsi="Arial" w:cs="Arial"/>
          <w:b/>
          <w:sz w:val="20"/>
          <w:szCs w:val="20"/>
        </w:rPr>
        <w:t xml:space="preserve"> name here</w:t>
      </w:r>
      <w:r w:rsidR="009D50D0">
        <w:rPr>
          <w:rFonts w:ascii="Arial" w:hAnsi="Arial" w:cs="Arial"/>
          <w:sz w:val="24"/>
          <w:szCs w:val="24"/>
        </w:rPr>
        <w:t>&gt;</w:t>
      </w:r>
      <w:r>
        <w:rPr>
          <w:rFonts w:ascii="Arial" w:hAnsi="Arial" w:cs="Arial"/>
          <w:sz w:val="24"/>
          <w:szCs w:val="24"/>
        </w:rPr>
        <w:t xml:space="preserve"> acknowledges the </w:t>
      </w:r>
      <w:r>
        <w:rPr>
          <w:rFonts w:ascii="Arial" w:hAnsi="Arial" w:cs="Arial"/>
          <w:b/>
          <w:sz w:val="24"/>
          <w:szCs w:val="24"/>
        </w:rPr>
        <w:t>duty</w:t>
      </w:r>
      <w:r>
        <w:rPr>
          <w:rFonts w:ascii="Arial" w:hAnsi="Arial" w:cs="Arial"/>
          <w:sz w:val="24"/>
          <w:szCs w:val="24"/>
        </w:rPr>
        <w:t xml:space="preserve"> of care to safeguard and promote the welfare of children and is committed to ensuring safeguarding practice reflects statutory responsibilities, government guidance and complies with best practice standards and Ofsted requirements.</w:t>
      </w:r>
    </w:p>
    <w:p w:rsidR="0008613F" w:rsidRDefault="00753202" w:rsidP="0008613F">
      <w:pPr>
        <w:pStyle w:val="ListParagraph"/>
        <w:ind w:left="76"/>
        <w:rPr>
          <w:rFonts w:ascii="Arial" w:hAnsi="Arial" w:cs="Arial"/>
          <w:sz w:val="24"/>
          <w:szCs w:val="24"/>
        </w:rPr>
      </w:pPr>
      <w:r>
        <w:rPr>
          <w:rFonts w:ascii="Arial" w:hAnsi="Arial" w:cs="Arial"/>
          <w:noProof/>
          <w:sz w:val="24"/>
          <w:szCs w:val="24"/>
          <w:lang w:eastAsia="en-GB"/>
        </w:rPr>
        <w:pict>
          <v:shape id="_x0000_s1192" type="#_x0000_t202" style="position:absolute;left:0;text-align:left;margin-left:.75pt;margin-top:3.15pt;width:524.55pt;height:122.25pt;z-index:251682816" fillcolor="#fcc">
            <v:textbox>
              <w:txbxContent>
                <w:p w:rsidR="00753202" w:rsidRDefault="00753202" w:rsidP="00753202">
                  <w:pPr>
                    <w:shd w:val="clear" w:color="auto" w:fill="FFCCFF"/>
                    <w:rPr>
                      <w:rFonts w:ascii="Arial" w:hAnsi="Arial" w:cs="Arial"/>
                      <w:b/>
                    </w:rPr>
                  </w:pPr>
                  <w:proofErr w:type="gramStart"/>
                  <w:r w:rsidRPr="00753202">
                    <w:rPr>
                      <w:rFonts w:ascii="Arial" w:hAnsi="Arial" w:cs="Arial"/>
                      <w:b/>
                    </w:rPr>
                    <w:t>Para.</w:t>
                  </w:r>
                  <w:proofErr w:type="gramEnd"/>
                  <w:r w:rsidRPr="00753202">
                    <w:rPr>
                      <w:rFonts w:ascii="Arial" w:hAnsi="Arial" w:cs="Arial"/>
                      <w:b/>
                    </w:rPr>
                    <w:t xml:space="preserve"> 2</w:t>
                  </w:r>
                </w:p>
                <w:p w:rsidR="00753202" w:rsidRPr="00F400FD" w:rsidRDefault="00753202" w:rsidP="00753202">
                  <w:pPr>
                    <w:shd w:val="clear" w:color="auto" w:fill="FFCCFF"/>
                    <w:rPr>
                      <w:rFonts w:ascii="Arial" w:hAnsi="Arial" w:cs="Arial"/>
                      <w:color w:val="000000"/>
                    </w:rPr>
                  </w:pPr>
                  <w:r w:rsidRPr="00F400FD">
                    <w:rPr>
                      <w:rFonts w:ascii="Arial" w:hAnsi="Arial" w:cs="Arial"/>
                      <w:color w:val="000000"/>
                    </w:rPr>
                    <w:t xml:space="preserve">Safeguarding and promoting the welfare of children is </w:t>
                  </w:r>
                  <w:r w:rsidR="00DB7D6B" w:rsidRPr="00F400FD">
                    <w:rPr>
                      <w:rFonts w:ascii="Arial" w:hAnsi="Arial" w:cs="Arial"/>
                      <w:b/>
                      <w:color w:val="000000"/>
                    </w:rPr>
                    <w:t xml:space="preserve">everyone’s </w:t>
                  </w:r>
                  <w:r w:rsidR="00DB7D6B" w:rsidRPr="00F400FD">
                    <w:rPr>
                      <w:rFonts w:ascii="Arial" w:hAnsi="Arial" w:cs="Arial"/>
                      <w:color w:val="000000"/>
                    </w:rPr>
                    <w:t xml:space="preserve">responsibility. </w:t>
                  </w:r>
                  <w:r w:rsidR="00DB7D6B" w:rsidRPr="00F400FD">
                    <w:rPr>
                      <w:rFonts w:ascii="Arial" w:hAnsi="Arial" w:cs="Arial"/>
                      <w:b/>
                      <w:color w:val="000000"/>
                    </w:rPr>
                    <w:t>Everyone</w:t>
                  </w:r>
                  <w:r w:rsidR="00DB7D6B" w:rsidRPr="00F400FD">
                    <w:rPr>
                      <w:rFonts w:ascii="Arial" w:hAnsi="Arial" w:cs="Arial"/>
                      <w:color w:val="000000"/>
                    </w:rPr>
                    <w:t xml:space="preserve"> who comes into contact with children and their families has a role to play. In order to fulfil this responsibility effectively, all professionals should make sure their approach is child-centred. This means they should consider, at all times, what is in the </w:t>
                  </w:r>
                  <w:r w:rsidR="00DB7D6B" w:rsidRPr="00F400FD">
                    <w:rPr>
                      <w:rFonts w:ascii="Arial" w:hAnsi="Arial" w:cs="Arial"/>
                      <w:b/>
                      <w:color w:val="000000"/>
                    </w:rPr>
                    <w:t>best interests</w:t>
                  </w:r>
                  <w:r w:rsidR="00DB7D6B" w:rsidRPr="00F400FD">
                    <w:rPr>
                      <w:rFonts w:ascii="Arial" w:hAnsi="Arial" w:cs="Arial"/>
                      <w:color w:val="000000"/>
                    </w:rPr>
                    <w:t xml:space="preserve"> of the child.</w:t>
                  </w:r>
                </w:p>
                <w:p w:rsidR="00DB7D6B" w:rsidRPr="00F400FD" w:rsidRDefault="00DB7D6B" w:rsidP="00753202">
                  <w:pPr>
                    <w:shd w:val="clear" w:color="auto" w:fill="FFCCFF"/>
                    <w:rPr>
                      <w:rFonts w:ascii="Arial" w:hAnsi="Arial" w:cs="Arial"/>
                      <w:b/>
                      <w:color w:val="000000"/>
                      <w:sz w:val="18"/>
                      <w:szCs w:val="18"/>
                    </w:rPr>
                  </w:pPr>
                  <w:r w:rsidRPr="00F400FD">
                    <w:rPr>
                      <w:rFonts w:ascii="Arial" w:hAnsi="Arial" w:cs="Arial"/>
                      <w:color w:val="000000"/>
                    </w:rPr>
                    <w:tab/>
                  </w:r>
                  <w:r w:rsidRPr="00F400FD">
                    <w:rPr>
                      <w:rFonts w:ascii="Arial" w:hAnsi="Arial" w:cs="Arial"/>
                      <w:color w:val="000000"/>
                    </w:rPr>
                    <w:tab/>
                  </w:r>
                  <w:r w:rsidRPr="00F400FD">
                    <w:rPr>
                      <w:rFonts w:ascii="Arial" w:hAnsi="Arial" w:cs="Arial"/>
                      <w:color w:val="000000"/>
                    </w:rPr>
                    <w:tab/>
                  </w:r>
                  <w:r w:rsidRPr="00F400FD">
                    <w:rPr>
                      <w:rFonts w:ascii="Arial" w:hAnsi="Arial" w:cs="Arial"/>
                      <w:color w:val="000000"/>
                    </w:rPr>
                    <w:tab/>
                  </w:r>
                  <w:r w:rsidRPr="00F400FD">
                    <w:rPr>
                      <w:rFonts w:ascii="Arial" w:hAnsi="Arial" w:cs="Arial"/>
                      <w:color w:val="000000"/>
                    </w:rPr>
                    <w:tab/>
                  </w:r>
                  <w:r w:rsidR="001B2299" w:rsidRPr="00F400FD">
                    <w:rPr>
                      <w:rFonts w:ascii="Arial" w:hAnsi="Arial" w:cs="Arial"/>
                      <w:color w:val="000000"/>
                    </w:rPr>
                    <w:tab/>
                  </w:r>
                  <w:r w:rsidR="001B2299" w:rsidRPr="00F400FD">
                    <w:rPr>
                      <w:rFonts w:ascii="Arial" w:hAnsi="Arial" w:cs="Arial"/>
                      <w:color w:val="000000"/>
                    </w:rPr>
                    <w:tab/>
                  </w:r>
                  <w:proofErr w:type="gramStart"/>
                  <w:r w:rsidRPr="00F400FD">
                    <w:rPr>
                      <w:rFonts w:ascii="Arial" w:hAnsi="Arial" w:cs="Arial"/>
                      <w:b/>
                      <w:color w:val="000000"/>
                      <w:sz w:val="18"/>
                      <w:szCs w:val="18"/>
                    </w:rPr>
                    <w:t>Keeping Children Safe in Education, September 2020.</w:t>
                  </w:r>
                  <w:proofErr w:type="gramEnd"/>
                </w:p>
              </w:txbxContent>
            </v:textbox>
          </v:shape>
        </w:pict>
      </w: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16"/>
          <w:szCs w:val="16"/>
        </w:rPr>
      </w:pPr>
    </w:p>
    <w:p w:rsidR="001F0526" w:rsidRPr="001F0526" w:rsidRDefault="001F0526" w:rsidP="0008613F">
      <w:pPr>
        <w:pStyle w:val="ListParagraph"/>
        <w:ind w:left="76"/>
        <w:rPr>
          <w:rFonts w:ascii="Arial" w:hAnsi="Arial" w:cs="Arial"/>
          <w:sz w:val="16"/>
          <w:szCs w:val="16"/>
        </w:rPr>
      </w:pPr>
    </w:p>
    <w:p w:rsidR="0008613F" w:rsidRDefault="0008613F" w:rsidP="006A79B5">
      <w:pPr>
        <w:pStyle w:val="ListParagraph"/>
        <w:ind w:left="0"/>
        <w:rPr>
          <w:rFonts w:ascii="Arial" w:hAnsi="Arial" w:cs="Arial"/>
          <w:sz w:val="24"/>
          <w:szCs w:val="24"/>
        </w:rPr>
      </w:pPr>
      <w:r>
        <w:rPr>
          <w:rFonts w:ascii="Arial" w:hAnsi="Arial" w:cs="Arial"/>
          <w:sz w:val="24"/>
          <w:szCs w:val="24"/>
        </w:rPr>
        <w:t>This policy recognises that the welfa</w:t>
      </w:r>
      <w:r w:rsidR="009D50D0">
        <w:rPr>
          <w:rFonts w:ascii="Arial" w:hAnsi="Arial" w:cs="Arial"/>
          <w:sz w:val="24"/>
          <w:szCs w:val="24"/>
        </w:rPr>
        <w:t>re and interests of children are</w:t>
      </w:r>
      <w:r>
        <w:rPr>
          <w:rFonts w:ascii="Arial" w:hAnsi="Arial" w:cs="Arial"/>
          <w:sz w:val="24"/>
          <w:szCs w:val="24"/>
        </w:rPr>
        <w:t xml:space="preserve"> paramount in all circumstances. It aims to ensure that, regardless of </w:t>
      </w:r>
      <w:r w:rsidRPr="001B2299">
        <w:rPr>
          <w:rFonts w:ascii="Arial" w:hAnsi="Arial" w:cs="Arial"/>
          <w:b/>
          <w:sz w:val="24"/>
          <w:szCs w:val="24"/>
        </w:rPr>
        <w:t>age</w:t>
      </w:r>
      <w:r>
        <w:rPr>
          <w:rFonts w:ascii="Arial" w:hAnsi="Arial" w:cs="Arial"/>
          <w:sz w:val="24"/>
          <w:szCs w:val="24"/>
        </w:rPr>
        <w:t xml:space="preserve">, </w:t>
      </w:r>
      <w:r w:rsidRPr="001B2299">
        <w:rPr>
          <w:rFonts w:ascii="Arial" w:hAnsi="Arial" w:cs="Arial"/>
          <w:b/>
          <w:sz w:val="24"/>
          <w:szCs w:val="24"/>
        </w:rPr>
        <w:t>gender</w:t>
      </w:r>
      <w:r>
        <w:rPr>
          <w:rFonts w:ascii="Arial" w:hAnsi="Arial" w:cs="Arial"/>
          <w:sz w:val="24"/>
          <w:szCs w:val="24"/>
        </w:rPr>
        <w:t xml:space="preserve">, </w:t>
      </w:r>
      <w:r w:rsidRPr="001B2299">
        <w:rPr>
          <w:rFonts w:ascii="Arial" w:hAnsi="Arial" w:cs="Arial"/>
          <w:b/>
          <w:sz w:val="24"/>
          <w:szCs w:val="24"/>
        </w:rPr>
        <w:t>religion or beliefs</w:t>
      </w:r>
      <w:r>
        <w:rPr>
          <w:rFonts w:ascii="Arial" w:hAnsi="Arial" w:cs="Arial"/>
          <w:sz w:val="24"/>
          <w:szCs w:val="24"/>
        </w:rPr>
        <w:t xml:space="preserve">, </w:t>
      </w:r>
      <w:r w:rsidRPr="001B2299">
        <w:rPr>
          <w:rFonts w:ascii="Arial" w:hAnsi="Arial" w:cs="Arial"/>
          <w:b/>
          <w:sz w:val="24"/>
          <w:szCs w:val="24"/>
        </w:rPr>
        <w:t>ethnicity</w:t>
      </w:r>
      <w:r>
        <w:rPr>
          <w:rFonts w:ascii="Arial" w:hAnsi="Arial" w:cs="Arial"/>
          <w:sz w:val="24"/>
          <w:szCs w:val="24"/>
        </w:rPr>
        <w:t xml:space="preserve">, </w:t>
      </w:r>
      <w:r w:rsidRPr="001B2299">
        <w:rPr>
          <w:rFonts w:ascii="Arial" w:hAnsi="Arial" w:cs="Arial"/>
          <w:b/>
          <w:sz w:val="24"/>
          <w:szCs w:val="24"/>
        </w:rPr>
        <w:t>disability</w:t>
      </w:r>
      <w:r>
        <w:rPr>
          <w:rFonts w:ascii="Arial" w:hAnsi="Arial" w:cs="Arial"/>
          <w:sz w:val="24"/>
          <w:szCs w:val="24"/>
        </w:rPr>
        <w:t xml:space="preserve">, </w:t>
      </w:r>
      <w:r w:rsidRPr="001B2299">
        <w:rPr>
          <w:rFonts w:ascii="Arial" w:hAnsi="Arial" w:cs="Arial"/>
          <w:b/>
          <w:sz w:val="24"/>
          <w:szCs w:val="24"/>
        </w:rPr>
        <w:t>sexual orientation</w:t>
      </w:r>
      <w:r>
        <w:rPr>
          <w:rFonts w:ascii="Arial" w:hAnsi="Arial" w:cs="Arial"/>
          <w:sz w:val="24"/>
          <w:szCs w:val="24"/>
        </w:rPr>
        <w:t xml:space="preserve"> or </w:t>
      </w:r>
      <w:r w:rsidRPr="001B2299">
        <w:rPr>
          <w:rFonts w:ascii="Arial" w:hAnsi="Arial" w:cs="Arial"/>
          <w:b/>
          <w:sz w:val="24"/>
          <w:szCs w:val="24"/>
        </w:rPr>
        <w:t>socio-economic background</w:t>
      </w:r>
      <w:r>
        <w:rPr>
          <w:rFonts w:ascii="Arial" w:hAnsi="Arial" w:cs="Arial"/>
          <w:sz w:val="24"/>
          <w:szCs w:val="24"/>
        </w:rPr>
        <w:t>, all children have a positive and enjoyable experience of activities at school in a safe child</w:t>
      </w:r>
      <w:r w:rsidR="00426213">
        <w:rPr>
          <w:rFonts w:ascii="Arial" w:hAnsi="Arial" w:cs="Arial"/>
          <w:sz w:val="24"/>
          <w:szCs w:val="24"/>
        </w:rPr>
        <w:t xml:space="preserve"> centred environment. </w:t>
      </w:r>
      <w:proofErr w:type="gramStart"/>
      <w:r w:rsidR="00426213">
        <w:rPr>
          <w:rFonts w:ascii="Arial" w:hAnsi="Arial" w:cs="Arial"/>
          <w:sz w:val="24"/>
          <w:szCs w:val="24"/>
        </w:rPr>
        <w:t>In addition, ensuring the protection of children</w:t>
      </w:r>
      <w:r>
        <w:rPr>
          <w:rFonts w:ascii="Arial" w:hAnsi="Arial" w:cs="Arial"/>
          <w:sz w:val="24"/>
          <w:szCs w:val="24"/>
        </w:rPr>
        <w:t xml:space="preserve"> from abuse whilst participating in education wherever such learning/activity takes place.</w:t>
      </w:r>
      <w:proofErr w:type="gramEnd"/>
    </w:p>
    <w:p w:rsidR="0008613F" w:rsidRDefault="0008613F" w:rsidP="0008613F">
      <w:pPr>
        <w:pStyle w:val="ListParagraph"/>
        <w:ind w:left="76"/>
        <w:rPr>
          <w:rFonts w:ascii="Arial" w:hAnsi="Arial" w:cs="Arial"/>
          <w:sz w:val="24"/>
          <w:szCs w:val="24"/>
        </w:rPr>
      </w:pPr>
    </w:p>
    <w:p w:rsidR="0008613F" w:rsidRDefault="00426213" w:rsidP="007439C4">
      <w:pPr>
        <w:pStyle w:val="ListParagraph"/>
        <w:ind w:left="0"/>
        <w:rPr>
          <w:rFonts w:ascii="Arial" w:hAnsi="Arial" w:cs="Arial"/>
          <w:sz w:val="24"/>
          <w:szCs w:val="24"/>
        </w:rPr>
      </w:pPr>
      <w:r>
        <w:rPr>
          <w:rFonts w:ascii="Arial" w:hAnsi="Arial" w:cs="Arial"/>
          <w:sz w:val="24"/>
          <w:szCs w:val="24"/>
        </w:rPr>
        <w:t xml:space="preserve">Within this </w:t>
      </w:r>
      <w:r w:rsidR="00D075AA">
        <w:rPr>
          <w:rFonts w:ascii="Arial" w:hAnsi="Arial" w:cs="Arial"/>
          <w:sz w:val="24"/>
          <w:szCs w:val="24"/>
        </w:rPr>
        <w:t>policy, the understanding is</w:t>
      </w:r>
      <w:r w:rsidR="0008613F">
        <w:rPr>
          <w:rFonts w:ascii="Arial" w:hAnsi="Arial" w:cs="Arial"/>
          <w:sz w:val="24"/>
          <w:szCs w:val="24"/>
        </w:rPr>
        <w:t xml:space="preserve"> that some children, including children with </w:t>
      </w:r>
      <w:r w:rsidR="002348D1">
        <w:rPr>
          <w:rFonts w:ascii="Arial" w:hAnsi="Arial" w:cs="Arial"/>
          <w:sz w:val="24"/>
          <w:szCs w:val="24"/>
        </w:rPr>
        <w:t xml:space="preserve">special education needs and </w:t>
      </w:r>
      <w:r w:rsidR="0008613F">
        <w:rPr>
          <w:rFonts w:ascii="Arial" w:hAnsi="Arial" w:cs="Arial"/>
          <w:sz w:val="24"/>
          <w:szCs w:val="24"/>
        </w:rPr>
        <w:t xml:space="preserve">disabilities, can be </w:t>
      </w:r>
      <w:r w:rsidR="0008613F" w:rsidRPr="001B2299">
        <w:rPr>
          <w:rFonts w:ascii="Arial" w:hAnsi="Arial" w:cs="Arial"/>
          <w:b/>
          <w:sz w:val="24"/>
          <w:szCs w:val="24"/>
        </w:rPr>
        <w:t>particularly vulnerable</w:t>
      </w:r>
      <w:r w:rsidR="0008613F">
        <w:rPr>
          <w:rFonts w:ascii="Arial" w:hAnsi="Arial" w:cs="Arial"/>
          <w:sz w:val="24"/>
          <w:szCs w:val="24"/>
        </w:rPr>
        <w:t xml:space="preserve"> to abuse and neglect. It is understood that,</w:t>
      </w:r>
    </w:p>
    <w:p w:rsidR="007439C4" w:rsidRDefault="001B2299" w:rsidP="007439C4">
      <w:pPr>
        <w:pStyle w:val="ListParagraph"/>
        <w:ind w:left="0"/>
        <w:rPr>
          <w:rFonts w:ascii="Arial" w:hAnsi="Arial" w:cs="Arial"/>
          <w:sz w:val="24"/>
          <w:szCs w:val="24"/>
        </w:rPr>
      </w:pPr>
      <w:r>
        <w:rPr>
          <w:rFonts w:ascii="Arial" w:hAnsi="Arial" w:cs="Arial"/>
          <w:noProof/>
          <w:sz w:val="24"/>
          <w:szCs w:val="24"/>
          <w:lang w:eastAsia="en-GB"/>
        </w:rPr>
        <w:pict>
          <v:shape id="_x0000_s1193" type="#_x0000_t202" style="position:absolute;margin-left:1.8pt;margin-top:4.1pt;width:531pt;height:182.45pt;z-index:251683840" fillcolor="#fcf">
            <v:textbox style="mso-next-textbox:#_x0000_s1193">
              <w:txbxContent>
                <w:p w:rsidR="001B2299" w:rsidRDefault="001B2299">
                  <w:pPr>
                    <w:rPr>
                      <w:rFonts w:ascii="Arial" w:hAnsi="Arial" w:cs="Arial"/>
                      <w:b/>
                    </w:rPr>
                  </w:pPr>
                  <w:proofErr w:type="gramStart"/>
                  <w:r>
                    <w:rPr>
                      <w:rFonts w:ascii="Arial" w:hAnsi="Arial" w:cs="Arial"/>
                      <w:b/>
                    </w:rPr>
                    <w:t>Para.</w:t>
                  </w:r>
                  <w:proofErr w:type="gramEnd"/>
                  <w:r>
                    <w:rPr>
                      <w:rFonts w:ascii="Arial" w:hAnsi="Arial" w:cs="Arial"/>
                      <w:b/>
                    </w:rPr>
                    <w:t xml:space="preserve"> 126</w:t>
                  </w:r>
                </w:p>
                <w:p w:rsidR="001B2299" w:rsidRPr="00F400FD" w:rsidRDefault="00F3147D" w:rsidP="00586509">
                  <w:pPr>
                    <w:spacing w:before="240" w:after="0"/>
                    <w:rPr>
                      <w:rFonts w:ascii="Arial" w:hAnsi="Arial" w:cs="Arial"/>
                      <w:color w:val="000000"/>
                    </w:rPr>
                  </w:pPr>
                  <w:r w:rsidRPr="00F400FD">
                    <w:rPr>
                      <w:rFonts w:ascii="Arial" w:hAnsi="Arial" w:cs="Arial"/>
                      <w:color w:val="000000"/>
                    </w:rPr>
                    <w:t>“</w:t>
                  </w:r>
                  <w:r w:rsidR="00424200" w:rsidRPr="00F400FD">
                    <w:rPr>
                      <w:rFonts w:ascii="Arial" w:hAnsi="Arial" w:cs="Arial"/>
                      <w:color w:val="000000"/>
                    </w:rPr>
                    <w:t>…</w:t>
                  </w:r>
                  <w:r w:rsidRPr="00F400FD">
                    <w:rPr>
                      <w:rFonts w:ascii="Arial" w:hAnsi="Arial" w:cs="Arial"/>
                      <w:color w:val="000000"/>
                    </w:rPr>
                    <w:t>additional barriers can exist when recognising abuse and neglect in this group of children. These can include:</w:t>
                  </w:r>
                </w:p>
                <w:p w:rsidR="00586509" w:rsidRPr="00F400FD" w:rsidRDefault="00586509" w:rsidP="00716A71">
                  <w:pPr>
                    <w:numPr>
                      <w:ilvl w:val="0"/>
                      <w:numId w:val="32"/>
                    </w:numPr>
                    <w:spacing w:after="0" w:line="240" w:lineRule="auto"/>
                    <w:rPr>
                      <w:rFonts w:ascii="Arial" w:hAnsi="Arial" w:cs="Arial"/>
                      <w:color w:val="000000"/>
                    </w:rPr>
                  </w:pPr>
                  <w:r w:rsidRPr="00F400FD">
                    <w:rPr>
                      <w:rFonts w:ascii="Arial" w:hAnsi="Arial" w:cs="Arial"/>
                      <w:color w:val="000000"/>
                    </w:rPr>
                    <w:t>a</w:t>
                  </w:r>
                  <w:r w:rsidR="00F3147D" w:rsidRPr="00F400FD">
                    <w:rPr>
                      <w:rFonts w:ascii="Arial" w:hAnsi="Arial" w:cs="Arial"/>
                      <w:color w:val="000000"/>
                    </w:rPr>
                    <w:t>ssumptions that indicators of possible abuse such as behaviour, mood and injury relate to the child’s disability without further exploration</w:t>
                  </w:r>
                  <w:r w:rsidRPr="00F400FD">
                    <w:rPr>
                      <w:rFonts w:ascii="Arial" w:hAnsi="Arial" w:cs="Arial"/>
                      <w:color w:val="000000"/>
                    </w:rPr>
                    <w:t>;</w:t>
                  </w:r>
                </w:p>
                <w:p w:rsidR="00586509" w:rsidRPr="00F400FD" w:rsidRDefault="00586509" w:rsidP="00424200">
                  <w:pPr>
                    <w:spacing w:after="0" w:line="240" w:lineRule="auto"/>
                    <w:ind w:left="360"/>
                    <w:rPr>
                      <w:rFonts w:ascii="Arial" w:hAnsi="Arial" w:cs="Arial"/>
                      <w:color w:val="000000"/>
                    </w:rPr>
                  </w:pPr>
                </w:p>
                <w:p w:rsidR="00586509" w:rsidRPr="00F400FD" w:rsidRDefault="00586509" w:rsidP="00716A71">
                  <w:pPr>
                    <w:numPr>
                      <w:ilvl w:val="0"/>
                      <w:numId w:val="32"/>
                    </w:numPr>
                    <w:spacing w:after="0" w:line="240" w:lineRule="auto"/>
                    <w:rPr>
                      <w:rFonts w:ascii="Arial" w:hAnsi="Arial" w:cs="Arial"/>
                      <w:color w:val="000000"/>
                    </w:rPr>
                  </w:pPr>
                  <w:r w:rsidRPr="00F400FD">
                    <w:rPr>
                      <w:rFonts w:ascii="Arial" w:hAnsi="Arial" w:cs="Arial"/>
                      <w:color w:val="000000"/>
                    </w:rPr>
                    <w:t>b</w:t>
                  </w:r>
                  <w:r w:rsidR="00F3147D" w:rsidRPr="00F400FD">
                    <w:rPr>
                      <w:rFonts w:ascii="Arial" w:hAnsi="Arial" w:cs="Arial"/>
                      <w:color w:val="000000"/>
                    </w:rPr>
                    <w:t>eing more prone to peer grou</w:t>
                  </w:r>
                  <w:r w:rsidRPr="00F400FD">
                    <w:rPr>
                      <w:rFonts w:ascii="Arial" w:hAnsi="Arial" w:cs="Arial"/>
                      <w:color w:val="000000"/>
                    </w:rPr>
                    <w:t>p isolation than other children;</w:t>
                  </w:r>
                </w:p>
                <w:p w:rsidR="00586509" w:rsidRPr="00F400FD" w:rsidRDefault="00586509" w:rsidP="00716A71">
                  <w:pPr>
                    <w:numPr>
                      <w:ilvl w:val="0"/>
                      <w:numId w:val="32"/>
                    </w:numPr>
                    <w:spacing w:after="0" w:line="240" w:lineRule="auto"/>
                    <w:rPr>
                      <w:rFonts w:ascii="Arial" w:hAnsi="Arial" w:cs="Arial"/>
                      <w:color w:val="000000"/>
                    </w:rPr>
                  </w:pPr>
                  <w:r w:rsidRPr="00F400FD">
                    <w:rPr>
                      <w:rFonts w:ascii="Arial" w:hAnsi="Arial" w:cs="Arial"/>
                      <w:color w:val="000000"/>
                    </w:rPr>
                    <w:t>t</w:t>
                  </w:r>
                  <w:r w:rsidR="00F3147D" w:rsidRPr="00F400FD">
                    <w:rPr>
                      <w:rFonts w:ascii="Arial" w:hAnsi="Arial" w:cs="Arial"/>
                      <w:color w:val="000000"/>
                    </w:rPr>
                    <w:t>he potential for children with SEN and disabilities being disproportionally impacted by behaviours such as bullying, without outwardly showing any signs; and</w:t>
                  </w:r>
                </w:p>
                <w:p w:rsidR="00F3147D" w:rsidRPr="00F400FD" w:rsidRDefault="00586509" w:rsidP="00716A71">
                  <w:pPr>
                    <w:numPr>
                      <w:ilvl w:val="0"/>
                      <w:numId w:val="32"/>
                    </w:numPr>
                    <w:spacing w:after="0" w:line="240" w:lineRule="auto"/>
                    <w:rPr>
                      <w:rFonts w:ascii="Arial" w:hAnsi="Arial" w:cs="Arial"/>
                      <w:color w:val="000000"/>
                    </w:rPr>
                  </w:pPr>
                  <w:proofErr w:type="gramStart"/>
                  <w:r w:rsidRPr="00F400FD">
                    <w:rPr>
                      <w:rFonts w:ascii="Arial" w:hAnsi="Arial" w:cs="Arial"/>
                      <w:color w:val="000000"/>
                    </w:rPr>
                    <w:t>c</w:t>
                  </w:r>
                  <w:r w:rsidR="00F3147D" w:rsidRPr="00F400FD">
                    <w:rPr>
                      <w:rFonts w:ascii="Arial" w:hAnsi="Arial" w:cs="Arial"/>
                      <w:color w:val="000000"/>
                    </w:rPr>
                    <w:t>ommunication</w:t>
                  </w:r>
                  <w:proofErr w:type="gramEnd"/>
                  <w:r w:rsidR="00F3147D" w:rsidRPr="00F400FD">
                    <w:rPr>
                      <w:rFonts w:ascii="Arial" w:hAnsi="Arial" w:cs="Arial"/>
                      <w:color w:val="000000"/>
                    </w:rPr>
                    <w:t xml:space="preserve"> barriers and difficulties in overcoming these barriers.</w:t>
                  </w:r>
                </w:p>
                <w:p w:rsidR="00424200" w:rsidRPr="00F400FD" w:rsidRDefault="00424200" w:rsidP="00424200">
                  <w:pPr>
                    <w:spacing w:after="0" w:line="240" w:lineRule="auto"/>
                    <w:ind w:left="720"/>
                    <w:rPr>
                      <w:rFonts w:ascii="Arial" w:hAnsi="Arial" w:cs="Arial"/>
                      <w:color w:val="000000"/>
                    </w:rPr>
                  </w:pPr>
                </w:p>
                <w:p w:rsidR="00424200" w:rsidRPr="00F400FD" w:rsidRDefault="00424200" w:rsidP="00424200">
                  <w:pPr>
                    <w:spacing w:after="0" w:line="240" w:lineRule="auto"/>
                    <w:ind w:left="3600"/>
                    <w:rPr>
                      <w:rFonts w:ascii="Arial" w:hAnsi="Arial" w:cs="Arial"/>
                      <w:b/>
                      <w:color w:val="000000"/>
                      <w:sz w:val="18"/>
                      <w:szCs w:val="18"/>
                    </w:rPr>
                  </w:pPr>
                  <w:r w:rsidRPr="00F400FD">
                    <w:rPr>
                      <w:rFonts w:ascii="Arial" w:hAnsi="Arial" w:cs="Arial"/>
                      <w:b/>
                      <w:color w:val="000000"/>
                      <w:sz w:val="18"/>
                      <w:szCs w:val="18"/>
                    </w:rPr>
                    <w:t>Keeping Children Safe in Education, September 2020</w:t>
                  </w:r>
                </w:p>
              </w:txbxContent>
            </v:textbox>
          </v:shape>
        </w:pict>
      </w:r>
    </w:p>
    <w:p w:rsidR="007439C4" w:rsidRDefault="007439C4" w:rsidP="007439C4">
      <w:pPr>
        <w:pStyle w:val="ListParagraph"/>
        <w:ind w:left="0"/>
        <w:rPr>
          <w:rFonts w:ascii="Arial" w:hAnsi="Arial" w:cs="Arial"/>
          <w:sz w:val="24"/>
          <w:szCs w:val="24"/>
        </w:rPr>
      </w:pPr>
    </w:p>
    <w:p w:rsidR="007439C4" w:rsidRDefault="007439C4" w:rsidP="007439C4">
      <w:pPr>
        <w:pStyle w:val="ListParagraph"/>
        <w:ind w:left="0"/>
        <w:rPr>
          <w:rFonts w:ascii="Arial" w:hAnsi="Arial" w:cs="Arial"/>
          <w:sz w:val="24"/>
          <w:szCs w:val="24"/>
        </w:rPr>
      </w:pPr>
    </w:p>
    <w:p w:rsidR="007439C4" w:rsidRDefault="007439C4" w:rsidP="007439C4">
      <w:pPr>
        <w:pStyle w:val="ListParagraph"/>
        <w:ind w:left="0"/>
        <w:rPr>
          <w:rFonts w:ascii="Arial" w:hAnsi="Arial" w:cs="Arial"/>
          <w:sz w:val="24"/>
          <w:szCs w:val="24"/>
        </w:rPr>
      </w:pPr>
    </w:p>
    <w:p w:rsidR="007439C4" w:rsidRDefault="007439C4" w:rsidP="007439C4">
      <w:pPr>
        <w:pStyle w:val="ListParagraph"/>
        <w:ind w:left="0"/>
        <w:rPr>
          <w:rFonts w:ascii="Arial" w:hAnsi="Arial" w:cs="Arial"/>
          <w:sz w:val="24"/>
          <w:szCs w:val="24"/>
        </w:rPr>
      </w:pPr>
    </w:p>
    <w:p w:rsidR="007439C4" w:rsidRDefault="007439C4" w:rsidP="007439C4">
      <w:pPr>
        <w:pStyle w:val="ListParagraph"/>
        <w:ind w:left="0"/>
        <w:rPr>
          <w:rFonts w:ascii="Arial" w:hAnsi="Arial" w:cs="Arial"/>
          <w:sz w:val="24"/>
          <w:szCs w:val="24"/>
        </w:rPr>
      </w:pPr>
    </w:p>
    <w:p w:rsidR="007439C4" w:rsidRDefault="007439C4" w:rsidP="007439C4">
      <w:pPr>
        <w:pStyle w:val="ListParagraph"/>
        <w:ind w:left="0"/>
        <w:rPr>
          <w:rFonts w:ascii="Arial" w:hAnsi="Arial" w:cs="Arial"/>
          <w:sz w:val="24"/>
          <w:szCs w:val="24"/>
        </w:rPr>
      </w:pP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7439C4" w:rsidRDefault="007439C4" w:rsidP="005844E8">
      <w:pPr>
        <w:pStyle w:val="ListParagraph"/>
        <w:ind w:left="0"/>
        <w:rPr>
          <w:b/>
        </w:rPr>
      </w:pPr>
    </w:p>
    <w:p w:rsidR="001F0526" w:rsidRDefault="001F0526" w:rsidP="005844E8">
      <w:pPr>
        <w:pStyle w:val="ListParagraph"/>
        <w:ind w:left="0"/>
        <w:rPr>
          <w:rFonts w:ascii="Arial" w:hAnsi="Arial" w:cs="Arial"/>
          <w:sz w:val="24"/>
          <w:szCs w:val="24"/>
        </w:rPr>
      </w:pPr>
    </w:p>
    <w:p w:rsidR="0008613F" w:rsidRDefault="0008613F" w:rsidP="005844E8">
      <w:pPr>
        <w:pStyle w:val="ListParagraph"/>
        <w:ind w:left="0"/>
        <w:rPr>
          <w:rFonts w:ascii="Arial" w:hAnsi="Arial" w:cs="Arial"/>
          <w:sz w:val="24"/>
          <w:szCs w:val="24"/>
        </w:rPr>
      </w:pPr>
      <w:r>
        <w:rPr>
          <w:rFonts w:ascii="Arial" w:hAnsi="Arial" w:cs="Arial"/>
          <w:sz w:val="24"/>
          <w:szCs w:val="24"/>
        </w:rPr>
        <w:lastRenderedPageBreak/>
        <w:t>In this policy we accept the responsibility to take reasonable and appropriat</w:t>
      </w:r>
      <w:r w:rsidR="00A17BFD">
        <w:rPr>
          <w:rFonts w:ascii="Arial" w:hAnsi="Arial" w:cs="Arial"/>
          <w:sz w:val="24"/>
          <w:szCs w:val="24"/>
        </w:rPr>
        <w:t>e steps to ensure their welfare and consider extra pastoral support for children with SEN and disabilities.</w:t>
      </w:r>
    </w:p>
    <w:p w:rsidR="008672DE" w:rsidRDefault="008672DE" w:rsidP="0008613F">
      <w:pPr>
        <w:pStyle w:val="ListParagraph"/>
        <w:ind w:left="76"/>
        <w:rPr>
          <w:rFonts w:ascii="Arial" w:hAnsi="Arial" w:cs="Arial"/>
          <w:sz w:val="24"/>
          <w:szCs w:val="24"/>
        </w:rPr>
      </w:pPr>
    </w:p>
    <w:p w:rsidR="0008613F" w:rsidRDefault="00424200" w:rsidP="00DB7A0B">
      <w:pPr>
        <w:pStyle w:val="ListParagraph"/>
        <w:ind w:left="0"/>
        <w:rPr>
          <w:rFonts w:ascii="Arial" w:hAnsi="Arial" w:cs="Arial"/>
          <w:sz w:val="24"/>
          <w:szCs w:val="24"/>
        </w:rPr>
      </w:pPr>
      <w:r>
        <w:rPr>
          <w:rFonts w:ascii="Arial" w:hAnsi="Arial" w:cs="Arial"/>
          <w:sz w:val="24"/>
          <w:szCs w:val="24"/>
        </w:rPr>
        <w:t>Through this</w:t>
      </w:r>
      <w:r w:rsidR="0008613F">
        <w:rPr>
          <w:rFonts w:ascii="Arial" w:hAnsi="Arial" w:cs="Arial"/>
          <w:sz w:val="24"/>
          <w:szCs w:val="24"/>
        </w:rPr>
        <w:t xml:space="preserve"> safeguarding child protection pol</w:t>
      </w:r>
      <w:r>
        <w:rPr>
          <w:rFonts w:ascii="Arial" w:hAnsi="Arial" w:cs="Arial"/>
          <w:sz w:val="24"/>
          <w:szCs w:val="24"/>
        </w:rPr>
        <w:t>icy,</w:t>
      </w:r>
      <w:r w:rsidR="008672DE">
        <w:rPr>
          <w:rFonts w:ascii="Arial" w:hAnsi="Arial" w:cs="Arial"/>
          <w:sz w:val="24"/>
          <w:szCs w:val="24"/>
        </w:rPr>
        <w:t xml:space="preserve"> </w:t>
      </w:r>
      <w:r>
        <w:rPr>
          <w:rFonts w:ascii="Arial" w:hAnsi="Arial" w:cs="Arial"/>
          <w:sz w:val="24"/>
          <w:szCs w:val="24"/>
        </w:rPr>
        <w:t xml:space="preserve">and </w:t>
      </w:r>
      <w:r w:rsidR="008672DE">
        <w:rPr>
          <w:rFonts w:ascii="Arial" w:hAnsi="Arial" w:cs="Arial"/>
          <w:sz w:val="24"/>
          <w:szCs w:val="24"/>
        </w:rPr>
        <w:t xml:space="preserve">in accordance with Keeping Children Safe in Education, </w:t>
      </w:r>
      <w:r w:rsidR="00A17BFD">
        <w:rPr>
          <w:rFonts w:ascii="Arial" w:hAnsi="Arial" w:cs="Arial"/>
          <w:sz w:val="24"/>
          <w:szCs w:val="24"/>
        </w:rPr>
        <w:t xml:space="preserve">September </w:t>
      </w:r>
      <w:r w:rsidR="008672DE">
        <w:rPr>
          <w:rFonts w:ascii="Arial" w:hAnsi="Arial" w:cs="Arial"/>
          <w:sz w:val="24"/>
          <w:szCs w:val="24"/>
        </w:rPr>
        <w:t>20</w:t>
      </w:r>
      <w:r w:rsidR="00F3147D">
        <w:rPr>
          <w:rFonts w:ascii="Arial" w:hAnsi="Arial" w:cs="Arial"/>
          <w:sz w:val="24"/>
          <w:szCs w:val="24"/>
        </w:rPr>
        <w:t>20</w:t>
      </w:r>
      <w:r w:rsidR="008672DE">
        <w:rPr>
          <w:rFonts w:ascii="Arial" w:hAnsi="Arial" w:cs="Arial"/>
          <w:sz w:val="24"/>
          <w:szCs w:val="24"/>
        </w:rPr>
        <w:t>, we</w:t>
      </w:r>
      <w:r w:rsidR="0008613F">
        <w:rPr>
          <w:rFonts w:ascii="Arial" w:hAnsi="Arial" w:cs="Arial"/>
          <w:sz w:val="24"/>
          <w:szCs w:val="24"/>
        </w:rPr>
        <w:t xml:space="preserve"> will;</w:t>
      </w:r>
    </w:p>
    <w:p w:rsidR="0008613F" w:rsidRDefault="0008613F" w:rsidP="0008613F">
      <w:pPr>
        <w:pStyle w:val="ListParagraph"/>
        <w:ind w:left="76"/>
        <w:rPr>
          <w:rFonts w:ascii="Arial" w:hAnsi="Arial" w:cs="Arial"/>
          <w:sz w:val="24"/>
          <w:szCs w:val="24"/>
        </w:rPr>
      </w:pPr>
    </w:p>
    <w:p w:rsidR="0008613F" w:rsidRDefault="0008613F" w:rsidP="00716A71">
      <w:pPr>
        <w:pStyle w:val="ListParagraph"/>
        <w:numPr>
          <w:ilvl w:val="0"/>
          <w:numId w:val="14"/>
        </w:numPr>
        <w:spacing w:after="160" w:line="240" w:lineRule="auto"/>
        <w:rPr>
          <w:rFonts w:ascii="Arial" w:hAnsi="Arial" w:cs="Arial"/>
          <w:sz w:val="24"/>
          <w:szCs w:val="24"/>
        </w:rPr>
      </w:pPr>
      <w:r>
        <w:rPr>
          <w:rFonts w:ascii="Arial" w:hAnsi="Arial" w:cs="Arial"/>
          <w:sz w:val="24"/>
          <w:szCs w:val="24"/>
        </w:rPr>
        <w:t>Promote and prioritise the safety and wellbeing of all children and young people</w:t>
      </w:r>
    </w:p>
    <w:p w:rsidR="0008613F" w:rsidRDefault="0008613F" w:rsidP="006D471F">
      <w:pPr>
        <w:pStyle w:val="ListParagraph"/>
        <w:spacing w:line="240" w:lineRule="auto"/>
        <w:ind w:left="796"/>
        <w:rPr>
          <w:rFonts w:ascii="Arial" w:hAnsi="Arial" w:cs="Arial"/>
          <w:sz w:val="24"/>
          <w:szCs w:val="24"/>
        </w:rPr>
      </w:pPr>
    </w:p>
    <w:p w:rsidR="0008613F" w:rsidRDefault="0008613F" w:rsidP="00716A71">
      <w:pPr>
        <w:pStyle w:val="ListParagraph"/>
        <w:numPr>
          <w:ilvl w:val="0"/>
          <w:numId w:val="14"/>
        </w:numPr>
        <w:spacing w:after="160" w:line="240" w:lineRule="auto"/>
        <w:rPr>
          <w:rFonts w:ascii="Arial" w:hAnsi="Arial" w:cs="Arial"/>
          <w:sz w:val="24"/>
          <w:szCs w:val="24"/>
        </w:rPr>
      </w:pPr>
      <w:r>
        <w:rPr>
          <w:rFonts w:ascii="Arial" w:hAnsi="Arial" w:cs="Arial"/>
          <w:sz w:val="24"/>
          <w:szCs w:val="24"/>
        </w:rPr>
        <w:t>Ensure everyone</w:t>
      </w:r>
      <w:r w:rsidR="005B2FA2">
        <w:rPr>
          <w:rFonts w:ascii="Arial" w:hAnsi="Arial" w:cs="Arial"/>
          <w:sz w:val="24"/>
          <w:szCs w:val="24"/>
        </w:rPr>
        <w:t>, staff, pupils and parents understand</w:t>
      </w:r>
      <w:r>
        <w:rPr>
          <w:rFonts w:ascii="Arial" w:hAnsi="Arial" w:cs="Arial"/>
          <w:sz w:val="24"/>
          <w:szCs w:val="24"/>
        </w:rPr>
        <w:t xml:space="preserve"> thei</w:t>
      </w:r>
      <w:r w:rsidR="005B2FA2">
        <w:rPr>
          <w:rFonts w:ascii="Arial" w:hAnsi="Arial" w:cs="Arial"/>
          <w:sz w:val="24"/>
          <w:szCs w:val="24"/>
        </w:rPr>
        <w:t>r roles and responsibili</w:t>
      </w:r>
      <w:r w:rsidR="00BC67F7">
        <w:rPr>
          <w:rFonts w:ascii="Arial" w:hAnsi="Arial" w:cs="Arial"/>
          <w:sz w:val="24"/>
          <w:szCs w:val="24"/>
        </w:rPr>
        <w:t xml:space="preserve">ties in </w:t>
      </w:r>
      <w:r>
        <w:rPr>
          <w:rFonts w:ascii="Arial" w:hAnsi="Arial" w:cs="Arial"/>
          <w:sz w:val="24"/>
          <w:szCs w:val="24"/>
        </w:rPr>
        <w:t xml:space="preserve">respect of safeguarding and child protection </w:t>
      </w:r>
    </w:p>
    <w:p w:rsidR="0008613F" w:rsidRPr="00345B66" w:rsidRDefault="0008613F" w:rsidP="006D471F">
      <w:pPr>
        <w:pStyle w:val="ListParagraph"/>
        <w:spacing w:line="240" w:lineRule="auto"/>
        <w:rPr>
          <w:rFonts w:ascii="Arial" w:hAnsi="Arial" w:cs="Arial"/>
          <w:sz w:val="24"/>
          <w:szCs w:val="24"/>
        </w:rPr>
      </w:pPr>
    </w:p>
    <w:p w:rsidR="0008613F" w:rsidRDefault="0008613F" w:rsidP="00716A71">
      <w:pPr>
        <w:pStyle w:val="ListParagraph"/>
        <w:numPr>
          <w:ilvl w:val="0"/>
          <w:numId w:val="14"/>
        </w:numPr>
        <w:spacing w:after="160" w:line="240" w:lineRule="auto"/>
        <w:rPr>
          <w:rFonts w:ascii="Arial" w:hAnsi="Arial" w:cs="Arial"/>
          <w:sz w:val="24"/>
          <w:szCs w:val="24"/>
        </w:rPr>
      </w:pPr>
      <w:r>
        <w:rPr>
          <w:rFonts w:ascii="Arial" w:hAnsi="Arial" w:cs="Arial"/>
          <w:sz w:val="24"/>
          <w:szCs w:val="24"/>
        </w:rPr>
        <w:t xml:space="preserve">Ensure </w:t>
      </w:r>
      <w:r w:rsidRPr="00424200">
        <w:rPr>
          <w:rFonts w:ascii="Arial" w:hAnsi="Arial" w:cs="Arial"/>
          <w:b/>
          <w:sz w:val="24"/>
          <w:szCs w:val="24"/>
        </w:rPr>
        <w:t>all staff</w:t>
      </w:r>
      <w:r>
        <w:rPr>
          <w:rFonts w:ascii="Arial" w:hAnsi="Arial" w:cs="Arial"/>
          <w:sz w:val="24"/>
          <w:szCs w:val="24"/>
        </w:rPr>
        <w:t xml:space="preserve"> have read </w:t>
      </w:r>
      <w:r w:rsidRPr="00424200">
        <w:rPr>
          <w:rFonts w:ascii="Arial" w:hAnsi="Arial" w:cs="Arial"/>
          <w:b/>
          <w:sz w:val="24"/>
          <w:szCs w:val="24"/>
        </w:rPr>
        <w:t xml:space="preserve">Part 1 </w:t>
      </w:r>
      <w:r w:rsidR="00424200">
        <w:rPr>
          <w:rFonts w:ascii="Arial" w:hAnsi="Arial" w:cs="Arial"/>
          <w:b/>
          <w:sz w:val="24"/>
          <w:szCs w:val="24"/>
        </w:rPr>
        <w:t xml:space="preserve">and Annex A, </w:t>
      </w:r>
      <w:r w:rsidRPr="00424200">
        <w:rPr>
          <w:rFonts w:ascii="Arial" w:hAnsi="Arial" w:cs="Arial"/>
          <w:b/>
          <w:sz w:val="24"/>
          <w:szCs w:val="24"/>
        </w:rPr>
        <w:t>of the Keeping Children S</w:t>
      </w:r>
      <w:r w:rsidR="00424200">
        <w:rPr>
          <w:rFonts w:ascii="Arial" w:hAnsi="Arial" w:cs="Arial"/>
          <w:b/>
          <w:sz w:val="24"/>
          <w:szCs w:val="24"/>
        </w:rPr>
        <w:t>afe in Education, September 2020</w:t>
      </w:r>
      <w:r w:rsidRPr="00424200">
        <w:rPr>
          <w:rFonts w:ascii="Arial" w:hAnsi="Arial" w:cs="Arial"/>
          <w:b/>
          <w:sz w:val="24"/>
          <w:szCs w:val="24"/>
        </w:rPr>
        <w:t xml:space="preserve"> Guidance document</w:t>
      </w:r>
      <w:r>
        <w:rPr>
          <w:rFonts w:ascii="Arial" w:hAnsi="Arial" w:cs="Arial"/>
          <w:sz w:val="24"/>
          <w:szCs w:val="24"/>
        </w:rPr>
        <w:t>, and have completed a signed record to say they have done so</w:t>
      </w:r>
    </w:p>
    <w:p w:rsidR="0008613F" w:rsidRPr="00C97C74" w:rsidRDefault="0008613F" w:rsidP="006D471F">
      <w:pPr>
        <w:pStyle w:val="ListParagraph"/>
        <w:spacing w:line="240" w:lineRule="auto"/>
        <w:rPr>
          <w:rFonts w:ascii="Arial" w:hAnsi="Arial" w:cs="Arial"/>
          <w:sz w:val="24"/>
          <w:szCs w:val="24"/>
        </w:rPr>
      </w:pPr>
    </w:p>
    <w:p w:rsidR="0008613F" w:rsidRDefault="0008613F" w:rsidP="00716A71">
      <w:pPr>
        <w:pStyle w:val="ListParagraph"/>
        <w:numPr>
          <w:ilvl w:val="0"/>
          <w:numId w:val="14"/>
        </w:numPr>
        <w:spacing w:after="160" w:line="240" w:lineRule="auto"/>
        <w:rPr>
          <w:rFonts w:ascii="Arial" w:hAnsi="Arial" w:cs="Arial"/>
          <w:sz w:val="24"/>
          <w:szCs w:val="24"/>
        </w:rPr>
      </w:pPr>
      <w:r>
        <w:rPr>
          <w:rFonts w:ascii="Arial" w:hAnsi="Arial" w:cs="Arial"/>
          <w:sz w:val="24"/>
          <w:szCs w:val="24"/>
        </w:rPr>
        <w:t xml:space="preserve">Ensure everyone </w:t>
      </w:r>
      <w:r w:rsidR="005B2FA2">
        <w:rPr>
          <w:rFonts w:ascii="Arial" w:hAnsi="Arial" w:cs="Arial"/>
          <w:sz w:val="24"/>
          <w:szCs w:val="24"/>
        </w:rPr>
        <w:t>has</w:t>
      </w:r>
      <w:r>
        <w:rPr>
          <w:rFonts w:ascii="Arial" w:hAnsi="Arial" w:cs="Arial"/>
          <w:sz w:val="24"/>
          <w:szCs w:val="24"/>
        </w:rPr>
        <w:t xml:space="preserve"> appropriate learning opportunities to recognise, identify and respond to signs of abuse, neglect and other safeguarding concerns relating to children and young people.</w:t>
      </w:r>
    </w:p>
    <w:p w:rsidR="0008613F" w:rsidRPr="00A00D5B" w:rsidRDefault="0008613F" w:rsidP="006D471F">
      <w:pPr>
        <w:pStyle w:val="ListParagraph"/>
        <w:spacing w:line="240" w:lineRule="auto"/>
        <w:rPr>
          <w:rFonts w:ascii="Arial" w:hAnsi="Arial" w:cs="Arial"/>
          <w:sz w:val="24"/>
          <w:szCs w:val="24"/>
        </w:rPr>
      </w:pPr>
    </w:p>
    <w:p w:rsidR="0008613F" w:rsidRDefault="0008613F" w:rsidP="00716A71">
      <w:pPr>
        <w:pStyle w:val="ListParagraph"/>
        <w:numPr>
          <w:ilvl w:val="0"/>
          <w:numId w:val="14"/>
        </w:numPr>
        <w:spacing w:after="160" w:line="240" w:lineRule="auto"/>
        <w:ind w:left="709" w:hanging="283"/>
        <w:rPr>
          <w:rFonts w:ascii="Arial" w:hAnsi="Arial" w:cs="Arial"/>
          <w:sz w:val="24"/>
          <w:szCs w:val="24"/>
        </w:rPr>
      </w:pPr>
      <w:r>
        <w:rPr>
          <w:rFonts w:ascii="Arial" w:hAnsi="Arial" w:cs="Arial"/>
          <w:sz w:val="24"/>
          <w:szCs w:val="24"/>
        </w:rPr>
        <w:t>Ensure in the event of incidents/concerns of abuse</w:t>
      </w:r>
      <w:r w:rsidR="005B2FA2">
        <w:rPr>
          <w:rFonts w:ascii="Arial" w:hAnsi="Arial" w:cs="Arial"/>
          <w:sz w:val="24"/>
          <w:szCs w:val="24"/>
        </w:rPr>
        <w:t>,</w:t>
      </w:r>
      <w:r>
        <w:rPr>
          <w:rFonts w:ascii="Arial" w:hAnsi="Arial" w:cs="Arial"/>
          <w:sz w:val="24"/>
          <w:szCs w:val="24"/>
        </w:rPr>
        <w:t xml:space="preserve"> </w:t>
      </w:r>
      <w:r w:rsidR="005B2FA2">
        <w:rPr>
          <w:rFonts w:ascii="Arial" w:hAnsi="Arial" w:cs="Arial"/>
          <w:sz w:val="24"/>
          <w:szCs w:val="24"/>
        </w:rPr>
        <w:t>appropriate action is taken</w:t>
      </w:r>
      <w:r w:rsidR="008352C7">
        <w:rPr>
          <w:rFonts w:ascii="Arial" w:hAnsi="Arial" w:cs="Arial"/>
          <w:sz w:val="24"/>
          <w:szCs w:val="24"/>
        </w:rPr>
        <w:t xml:space="preserve"> in line with local procedures</w:t>
      </w:r>
      <w:r w:rsidR="005B2FA2">
        <w:rPr>
          <w:rFonts w:ascii="Arial" w:hAnsi="Arial" w:cs="Arial"/>
          <w:sz w:val="24"/>
          <w:szCs w:val="24"/>
        </w:rPr>
        <w:t xml:space="preserve">, </w:t>
      </w:r>
      <w:r>
        <w:rPr>
          <w:rFonts w:ascii="Arial" w:hAnsi="Arial" w:cs="Arial"/>
          <w:sz w:val="24"/>
          <w:szCs w:val="24"/>
        </w:rPr>
        <w:t xml:space="preserve">and support provided to the individual/s </w:t>
      </w:r>
      <w:proofErr w:type="gramStart"/>
      <w:r>
        <w:rPr>
          <w:rFonts w:ascii="Arial" w:hAnsi="Arial" w:cs="Arial"/>
          <w:sz w:val="24"/>
          <w:szCs w:val="24"/>
        </w:rPr>
        <w:t>who</w:t>
      </w:r>
      <w:proofErr w:type="gramEnd"/>
      <w:r>
        <w:rPr>
          <w:rFonts w:ascii="Arial" w:hAnsi="Arial" w:cs="Arial"/>
          <w:sz w:val="24"/>
          <w:szCs w:val="24"/>
        </w:rPr>
        <w:t xml:space="preserve"> raise of disclose a concern.</w:t>
      </w:r>
    </w:p>
    <w:p w:rsidR="0008613F" w:rsidRPr="00A00D5B" w:rsidRDefault="0008613F" w:rsidP="006D471F">
      <w:pPr>
        <w:pStyle w:val="ListParagraph"/>
        <w:spacing w:line="240" w:lineRule="auto"/>
        <w:rPr>
          <w:rFonts w:ascii="Arial" w:hAnsi="Arial" w:cs="Arial"/>
          <w:sz w:val="24"/>
          <w:szCs w:val="24"/>
        </w:rPr>
      </w:pPr>
    </w:p>
    <w:p w:rsidR="0008613F" w:rsidRDefault="0008613F" w:rsidP="00716A71">
      <w:pPr>
        <w:pStyle w:val="ListParagraph"/>
        <w:numPr>
          <w:ilvl w:val="0"/>
          <w:numId w:val="14"/>
        </w:numPr>
        <w:spacing w:after="160" w:line="240" w:lineRule="auto"/>
        <w:ind w:left="709" w:hanging="283"/>
        <w:rPr>
          <w:rFonts w:ascii="Arial" w:hAnsi="Arial" w:cs="Arial"/>
          <w:sz w:val="24"/>
          <w:szCs w:val="24"/>
        </w:rPr>
      </w:pPr>
      <w:r>
        <w:rPr>
          <w:rFonts w:ascii="Arial" w:hAnsi="Arial" w:cs="Arial"/>
          <w:sz w:val="24"/>
          <w:szCs w:val="24"/>
        </w:rPr>
        <w:t>Ensure that confidential, detailed and accurate records of all safeguarding and child protection concerns are maintained and securely stored.</w:t>
      </w:r>
    </w:p>
    <w:p w:rsidR="0008613F" w:rsidRPr="00A00D5B" w:rsidRDefault="0008613F" w:rsidP="006D471F">
      <w:pPr>
        <w:pStyle w:val="ListParagraph"/>
        <w:spacing w:line="240" w:lineRule="auto"/>
        <w:rPr>
          <w:rFonts w:ascii="Arial" w:hAnsi="Arial" w:cs="Arial"/>
          <w:sz w:val="24"/>
          <w:szCs w:val="24"/>
        </w:rPr>
      </w:pPr>
    </w:p>
    <w:p w:rsidR="0008613F" w:rsidRDefault="0008613F" w:rsidP="00716A71">
      <w:pPr>
        <w:pStyle w:val="ListParagraph"/>
        <w:numPr>
          <w:ilvl w:val="0"/>
          <w:numId w:val="14"/>
        </w:numPr>
        <w:spacing w:after="160" w:line="240" w:lineRule="auto"/>
        <w:rPr>
          <w:rFonts w:ascii="Arial" w:hAnsi="Arial" w:cs="Arial"/>
          <w:sz w:val="24"/>
          <w:szCs w:val="24"/>
        </w:rPr>
      </w:pPr>
      <w:r>
        <w:rPr>
          <w:rFonts w:ascii="Arial" w:hAnsi="Arial" w:cs="Arial"/>
          <w:sz w:val="24"/>
          <w:szCs w:val="24"/>
        </w:rPr>
        <w:t>Prevent the employment/deployment of unsuitable individuals</w:t>
      </w:r>
    </w:p>
    <w:p w:rsidR="0008613F" w:rsidRPr="00A00D5B" w:rsidRDefault="0008613F" w:rsidP="006D471F">
      <w:pPr>
        <w:pStyle w:val="ListParagraph"/>
        <w:spacing w:line="240" w:lineRule="auto"/>
        <w:rPr>
          <w:rFonts w:ascii="Arial" w:hAnsi="Arial" w:cs="Arial"/>
          <w:sz w:val="24"/>
          <w:szCs w:val="24"/>
        </w:rPr>
      </w:pPr>
    </w:p>
    <w:p w:rsidR="0008613F" w:rsidRDefault="0008613F" w:rsidP="00716A71">
      <w:pPr>
        <w:pStyle w:val="ListParagraph"/>
        <w:numPr>
          <w:ilvl w:val="0"/>
          <w:numId w:val="14"/>
        </w:numPr>
        <w:spacing w:after="160" w:line="240" w:lineRule="auto"/>
        <w:rPr>
          <w:rFonts w:ascii="Arial" w:hAnsi="Arial" w:cs="Arial"/>
          <w:sz w:val="24"/>
          <w:szCs w:val="24"/>
        </w:rPr>
      </w:pPr>
      <w:r>
        <w:rPr>
          <w:rFonts w:ascii="Arial" w:hAnsi="Arial" w:cs="Arial"/>
          <w:sz w:val="24"/>
          <w:szCs w:val="24"/>
        </w:rPr>
        <w:t xml:space="preserve">Help protect children and young people from </w:t>
      </w:r>
      <w:r w:rsidR="004E7FF3">
        <w:rPr>
          <w:rFonts w:ascii="Arial" w:hAnsi="Arial" w:cs="Arial"/>
          <w:sz w:val="24"/>
          <w:szCs w:val="24"/>
        </w:rPr>
        <w:t xml:space="preserve">exploitation including radicalisation, </w:t>
      </w:r>
      <w:r w:rsidR="00BC67F7">
        <w:rPr>
          <w:rFonts w:ascii="Arial" w:hAnsi="Arial" w:cs="Arial"/>
          <w:sz w:val="24"/>
          <w:szCs w:val="24"/>
        </w:rPr>
        <w:t xml:space="preserve">child </w:t>
      </w:r>
      <w:r w:rsidR="004E7FF3">
        <w:rPr>
          <w:rFonts w:ascii="Arial" w:hAnsi="Arial" w:cs="Arial"/>
          <w:sz w:val="24"/>
          <w:szCs w:val="24"/>
        </w:rPr>
        <w:t xml:space="preserve">sexual </w:t>
      </w:r>
      <w:r w:rsidR="00BC67F7">
        <w:rPr>
          <w:rFonts w:ascii="Arial" w:hAnsi="Arial" w:cs="Arial"/>
          <w:sz w:val="24"/>
          <w:szCs w:val="24"/>
        </w:rPr>
        <w:t xml:space="preserve">exploitation </w:t>
      </w:r>
      <w:r w:rsidR="004E7FF3">
        <w:rPr>
          <w:rFonts w:ascii="Arial" w:hAnsi="Arial" w:cs="Arial"/>
          <w:sz w:val="24"/>
          <w:szCs w:val="24"/>
        </w:rPr>
        <w:t xml:space="preserve">and </w:t>
      </w:r>
      <w:r w:rsidR="00BC67F7">
        <w:rPr>
          <w:rFonts w:ascii="Arial" w:hAnsi="Arial" w:cs="Arial"/>
          <w:sz w:val="24"/>
          <w:szCs w:val="24"/>
        </w:rPr>
        <w:t xml:space="preserve">child </w:t>
      </w:r>
      <w:r w:rsidR="004E7FF3">
        <w:rPr>
          <w:rFonts w:ascii="Arial" w:hAnsi="Arial" w:cs="Arial"/>
          <w:sz w:val="24"/>
          <w:szCs w:val="24"/>
        </w:rPr>
        <w:t>criminal</w:t>
      </w:r>
      <w:r w:rsidR="00BC67F7">
        <w:rPr>
          <w:rFonts w:ascii="Arial" w:hAnsi="Arial" w:cs="Arial"/>
          <w:sz w:val="24"/>
          <w:szCs w:val="24"/>
        </w:rPr>
        <w:t xml:space="preserve"> exploitation</w:t>
      </w:r>
      <w:r w:rsidR="004E7FF3">
        <w:rPr>
          <w:rFonts w:ascii="Arial" w:hAnsi="Arial" w:cs="Arial"/>
          <w:sz w:val="24"/>
          <w:szCs w:val="24"/>
        </w:rPr>
        <w:t xml:space="preserve"> (county lines)</w:t>
      </w:r>
    </w:p>
    <w:p w:rsidR="0008613F" w:rsidRPr="00A00D5B" w:rsidRDefault="0008613F" w:rsidP="006D471F">
      <w:pPr>
        <w:pStyle w:val="ListParagraph"/>
        <w:spacing w:line="240" w:lineRule="auto"/>
        <w:rPr>
          <w:rFonts w:ascii="Arial" w:hAnsi="Arial" w:cs="Arial"/>
          <w:sz w:val="24"/>
          <w:szCs w:val="24"/>
        </w:rPr>
      </w:pPr>
    </w:p>
    <w:p w:rsidR="0008613F" w:rsidRDefault="0008613F" w:rsidP="00716A71">
      <w:pPr>
        <w:pStyle w:val="ListParagraph"/>
        <w:numPr>
          <w:ilvl w:val="0"/>
          <w:numId w:val="14"/>
        </w:numPr>
        <w:spacing w:after="160" w:line="240" w:lineRule="auto"/>
        <w:rPr>
          <w:rFonts w:ascii="Arial" w:hAnsi="Arial" w:cs="Arial"/>
          <w:sz w:val="24"/>
          <w:szCs w:val="24"/>
        </w:rPr>
      </w:pPr>
      <w:r>
        <w:rPr>
          <w:rFonts w:ascii="Arial" w:hAnsi="Arial" w:cs="Arial"/>
          <w:sz w:val="24"/>
          <w:szCs w:val="24"/>
        </w:rPr>
        <w:t xml:space="preserve">Ensure robust </w:t>
      </w:r>
      <w:r w:rsidR="00BC67F7">
        <w:rPr>
          <w:rFonts w:ascii="Arial" w:hAnsi="Arial" w:cs="Arial"/>
          <w:sz w:val="24"/>
          <w:szCs w:val="24"/>
        </w:rPr>
        <w:t xml:space="preserve">and effective </w:t>
      </w:r>
      <w:r>
        <w:rPr>
          <w:rFonts w:ascii="Arial" w:hAnsi="Arial" w:cs="Arial"/>
          <w:sz w:val="24"/>
          <w:szCs w:val="24"/>
        </w:rPr>
        <w:t>safeguarding arrangements and procedures are in operation</w:t>
      </w:r>
      <w:r w:rsidR="004E7FF3">
        <w:rPr>
          <w:rFonts w:ascii="Arial" w:hAnsi="Arial" w:cs="Arial"/>
          <w:sz w:val="24"/>
          <w:szCs w:val="24"/>
        </w:rPr>
        <w:t xml:space="preserve"> in school</w:t>
      </w:r>
    </w:p>
    <w:p w:rsidR="0008613F" w:rsidRPr="008672DE" w:rsidRDefault="0008613F" w:rsidP="00DB7A0B">
      <w:pPr>
        <w:rPr>
          <w:rFonts w:ascii="Arial" w:hAnsi="Arial" w:cs="Arial"/>
          <w:sz w:val="24"/>
          <w:szCs w:val="24"/>
        </w:rPr>
      </w:pPr>
      <w:r>
        <w:rPr>
          <w:rFonts w:ascii="Arial" w:hAnsi="Arial" w:cs="Arial"/>
          <w:sz w:val="24"/>
          <w:szCs w:val="24"/>
        </w:rPr>
        <w:t>The policy and procedures will be widely promoted and are mandatory for everyone involved in school. Failure to comply with the policy and procedures will be addressed</w:t>
      </w:r>
      <w:r w:rsidR="004E7FF3">
        <w:rPr>
          <w:rFonts w:ascii="Arial" w:hAnsi="Arial" w:cs="Arial"/>
          <w:sz w:val="24"/>
          <w:szCs w:val="24"/>
        </w:rPr>
        <w:t>,</w:t>
      </w:r>
      <w:r>
        <w:rPr>
          <w:rFonts w:ascii="Arial" w:hAnsi="Arial" w:cs="Arial"/>
          <w:sz w:val="24"/>
          <w:szCs w:val="24"/>
        </w:rPr>
        <w:t xml:space="preserve"> without delay and may ultimately result in dismissal</w:t>
      </w:r>
      <w:r w:rsidR="008672DE">
        <w:rPr>
          <w:rFonts w:ascii="Arial" w:hAnsi="Arial" w:cs="Arial"/>
          <w:sz w:val="24"/>
          <w:szCs w:val="24"/>
        </w:rPr>
        <w:t>/exclusion</w:t>
      </w:r>
      <w:r w:rsidR="008352C7">
        <w:rPr>
          <w:rFonts w:ascii="Arial" w:hAnsi="Arial" w:cs="Arial"/>
          <w:sz w:val="24"/>
          <w:szCs w:val="24"/>
        </w:rPr>
        <w:t xml:space="preserve"> from</w:t>
      </w:r>
      <w:r w:rsidR="008672DE">
        <w:rPr>
          <w:rFonts w:ascii="Arial" w:hAnsi="Arial" w:cs="Arial"/>
          <w:sz w:val="24"/>
          <w:szCs w:val="24"/>
        </w:rPr>
        <w:t xml:space="preserve"> this school</w:t>
      </w:r>
      <w:r>
        <w:rPr>
          <w:rFonts w:ascii="Arial" w:hAnsi="Arial" w:cs="Arial"/>
          <w:sz w:val="24"/>
          <w:szCs w:val="24"/>
        </w:rPr>
        <w:t>.</w:t>
      </w:r>
    </w:p>
    <w:p w:rsidR="0008613F" w:rsidRPr="00345B66" w:rsidRDefault="0008613F" w:rsidP="00DA0839">
      <w:pPr>
        <w:pStyle w:val="ListParagraph"/>
        <w:numPr>
          <w:ilvl w:val="1"/>
          <w:numId w:val="13"/>
        </w:numPr>
        <w:spacing w:after="160" w:line="259" w:lineRule="auto"/>
        <w:ind w:left="284" w:hanging="568"/>
        <w:rPr>
          <w:rFonts w:ascii="Arial" w:hAnsi="Arial" w:cs="Arial"/>
          <w:b/>
          <w:sz w:val="24"/>
          <w:szCs w:val="24"/>
        </w:rPr>
      </w:pPr>
      <w:r w:rsidRPr="00345B66">
        <w:rPr>
          <w:rFonts w:ascii="Arial" w:hAnsi="Arial" w:cs="Arial"/>
          <w:b/>
          <w:sz w:val="24"/>
          <w:szCs w:val="24"/>
        </w:rPr>
        <w:t>Definitions of Abuse</w:t>
      </w:r>
    </w:p>
    <w:p w:rsidR="0008613F" w:rsidRDefault="0008613F" w:rsidP="0008613F">
      <w:pPr>
        <w:pStyle w:val="ListParagraph"/>
        <w:ind w:left="76"/>
        <w:rPr>
          <w:rFonts w:ascii="Arial" w:hAnsi="Arial" w:cs="Arial"/>
          <w:b/>
          <w:sz w:val="24"/>
          <w:szCs w:val="24"/>
        </w:rPr>
      </w:pPr>
    </w:p>
    <w:p w:rsidR="0008613F" w:rsidRDefault="0008613F" w:rsidP="008672DE">
      <w:pPr>
        <w:pStyle w:val="ListParagraph"/>
        <w:ind w:left="0"/>
        <w:rPr>
          <w:rFonts w:ascii="Arial" w:hAnsi="Arial" w:cs="Arial"/>
          <w:sz w:val="24"/>
          <w:szCs w:val="24"/>
        </w:rPr>
      </w:pPr>
      <w:r>
        <w:rPr>
          <w:rFonts w:ascii="Arial" w:hAnsi="Arial" w:cs="Arial"/>
          <w:sz w:val="24"/>
          <w:szCs w:val="24"/>
        </w:rPr>
        <w:t xml:space="preserve">Children </w:t>
      </w:r>
      <w:r w:rsidR="00F107B4">
        <w:rPr>
          <w:rFonts w:ascii="Arial" w:hAnsi="Arial" w:cs="Arial"/>
          <w:sz w:val="24"/>
          <w:szCs w:val="24"/>
        </w:rPr>
        <w:t xml:space="preserve">have been </w:t>
      </w:r>
      <w:r>
        <w:rPr>
          <w:rFonts w:ascii="Arial" w:hAnsi="Arial" w:cs="Arial"/>
          <w:sz w:val="24"/>
          <w:szCs w:val="24"/>
        </w:rPr>
        <w:t xml:space="preserve">abused or </w:t>
      </w:r>
      <w:r w:rsidR="00E52386">
        <w:rPr>
          <w:rFonts w:ascii="Arial" w:hAnsi="Arial" w:cs="Arial"/>
          <w:sz w:val="24"/>
          <w:szCs w:val="24"/>
        </w:rPr>
        <w:t xml:space="preserve">are </w:t>
      </w:r>
      <w:r>
        <w:rPr>
          <w:rFonts w:ascii="Arial" w:hAnsi="Arial" w:cs="Arial"/>
          <w:sz w:val="24"/>
          <w:szCs w:val="24"/>
        </w:rPr>
        <w:t>at risk of abuse when the basic needs of the child are not being met through acts of either commission or omission.</w:t>
      </w:r>
      <w:r w:rsidR="008672DE" w:rsidRPr="008672DE">
        <w:rPr>
          <w:rFonts w:ascii="Arial" w:hAnsi="Arial" w:cs="Arial"/>
          <w:sz w:val="24"/>
          <w:szCs w:val="24"/>
        </w:rPr>
        <w:t xml:space="preserve"> </w:t>
      </w:r>
      <w:r w:rsidR="008672DE">
        <w:rPr>
          <w:rFonts w:ascii="Arial" w:hAnsi="Arial" w:cs="Arial"/>
          <w:sz w:val="24"/>
          <w:szCs w:val="24"/>
        </w:rPr>
        <w:t>Types of abuse and neglect</w:t>
      </w:r>
      <w:r w:rsidR="00E52386">
        <w:rPr>
          <w:rFonts w:ascii="Arial" w:hAnsi="Arial" w:cs="Arial"/>
          <w:sz w:val="24"/>
          <w:szCs w:val="24"/>
        </w:rPr>
        <w:t xml:space="preserve"> are</w:t>
      </w:r>
      <w:r w:rsidR="008672DE">
        <w:rPr>
          <w:rFonts w:ascii="Arial" w:hAnsi="Arial" w:cs="Arial"/>
          <w:sz w:val="24"/>
          <w:szCs w:val="24"/>
        </w:rPr>
        <w:t>:</w:t>
      </w:r>
    </w:p>
    <w:p w:rsidR="006D471F" w:rsidRDefault="006D471F" w:rsidP="00F107B4">
      <w:pPr>
        <w:pStyle w:val="ListParagraph"/>
        <w:rPr>
          <w:rFonts w:ascii="Arial" w:hAnsi="Arial" w:cs="Arial"/>
          <w:b/>
          <w:sz w:val="24"/>
          <w:szCs w:val="24"/>
        </w:rPr>
      </w:pPr>
    </w:p>
    <w:p w:rsidR="0008613F" w:rsidRDefault="0008613F" w:rsidP="00F107B4">
      <w:pPr>
        <w:pStyle w:val="ListParagraph"/>
        <w:rPr>
          <w:rFonts w:ascii="Arial" w:hAnsi="Arial" w:cs="Arial"/>
          <w:b/>
          <w:sz w:val="24"/>
          <w:szCs w:val="24"/>
        </w:rPr>
      </w:pPr>
      <w:r>
        <w:rPr>
          <w:rFonts w:ascii="Arial" w:hAnsi="Arial" w:cs="Arial"/>
          <w:b/>
          <w:sz w:val="24"/>
          <w:szCs w:val="24"/>
        </w:rPr>
        <w:t>Physical Abuse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Emotional Abuse</w:t>
      </w:r>
    </w:p>
    <w:p w:rsidR="0008613F" w:rsidRDefault="0008613F" w:rsidP="0008613F">
      <w:pPr>
        <w:pStyle w:val="ListParagraph"/>
        <w:ind w:left="76"/>
        <w:rPr>
          <w:rFonts w:ascii="Arial" w:hAnsi="Arial" w:cs="Arial"/>
          <w:b/>
          <w:sz w:val="24"/>
          <w:szCs w:val="24"/>
        </w:rPr>
      </w:pPr>
    </w:p>
    <w:p w:rsidR="0008613F" w:rsidRDefault="0008613F" w:rsidP="0008613F">
      <w:pPr>
        <w:pStyle w:val="ListParagraph"/>
        <w:ind w:left="76"/>
        <w:rPr>
          <w:rFonts w:ascii="Arial" w:hAnsi="Arial" w:cs="Arial"/>
          <w:b/>
          <w:sz w:val="24"/>
          <w:szCs w:val="24"/>
        </w:rPr>
      </w:pPr>
      <w:r>
        <w:rPr>
          <w:rFonts w:ascii="Arial" w:hAnsi="Arial" w:cs="Arial"/>
          <w:b/>
          <w:sz w:val="24"/>
          <w:szCs w:val="24"/>
        </w:rPr>
        <w:tab/>
        <w:t>Sexual Abuse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Neglect</w:t>
      </w:r>
    </w:p>
    <w:p w:rsidR="00A44689" w:rsidRDefault="00A44689" w:rsidP="0008613F">
      <w:pPr>
        <w:pStyle w:val="ListParagraph"/>
        <w:ind w:left="76"/>
        <w:rPr>
          <w:rFonts w:ascii="Arial" w:hAnsi="Arial" w:cs="Arial"/>
          <w:b/>
          <w:sz w:val="24"/>
          <w:szCs w:val="24"/>
        </w:rPr>
      </w:pPr>
    </w:p>
    <w:p w:rsidR="008672DE" w:rsidRDefault="0008613F" w:rsidP="008672DE">
      <w:pPr>
        <w:pStyle w:val="ListParagraph"/>
        <w:ind w:left="0"/>
        <w:rPr>
          <w:rFonts w:ascii="Arial" w:hAnsi="Arial" w:cs="Arial"/>
          <w:sz w:val="24"/>
          <w:szCs w:val="24"/>
        </w:rPr>
      </w:pPr>
      <w:r>
        <w:rPr>
          <w:rFonts w:ascii="Arial" w:hAnsi="Arial" w:cs="Arial"/>
          <w:sz w:val="24"/>
          <w:szCs w:val="24"/>
        </w:rPr>
        <w:t xml:space="preserve">The ability of staff to recognise the signs and symptoms of abuse will depend upon their experience and training, however </w:t>
      </w:r>
      <w:r>
        <w:rPr>
          <w:rFonts w:ascii="Arial" w:hAnsi="Arial" w:cs="Arial"/>
          <w:b/>
          <w:sz w:val="24"/>
          <w:szCs w:val="24"/>
        </w:rPr>
        <w:t>all</w:t>
      </w:r>
      <w:r>
        <w:rPr>
          <w:rFonts w:ascii="Arial" w:hAnsi="Arial" w:cs="Arial"/>
          <w:sz w:val="24"/>
          <w:szCs w:val="24"/>
        </w:rPr>
        <w:t xml:space="preserve"> members of staff should be alert to the possible signs of abuse.</w:t>
      </w:r>
      <w:r w:rsidR="00A44689">
        <w:rPr>
          <w:rFonts w:ascii="Arial" w:hAnsi="Arial" w:cs="Arial"/>
          <w:sz w:val="24"/>
          <w:szCs w:val="24"/>
        </w:rPr>
        <w:t xml:space="preserve"> For full details of </w:t>
      </w:r>
      <w:r w:rsidR="00F107B4">
        <w:rPr>
          <w:rFonts w:ascii="Arial" w:hAnsi="Arial" w:cs="Arial"/>
          <w:sz w:val="24"/>
          <w:szCs w:val="24"/>
        </w:rPr>
        <w:t>definitions,</w:t>
      </w:r>
      <w:r w:rsidR="00A44689">
        <w:rPr>
          <w:rFonts w:ascii="Arial" w:hAnsi="Arial" w:cs="Arial"/>
          <w:sz w:val="24"/>
          <w:szCs w:val="24"/>
        </w:rPr>
        <w:t xml:space="preserve"> please see </w:t>
      </w:r>
      <w:r w:rsidR="008B3AE9">
        <w:rPr>
          <w:rFonts w:ascii="Arial" w:hAnsi="Arial" w:cs="Arial"/>
          <w:sz w:val="24"/>
          <w:szCs w:val="24"/>
        </w:rPr>
        <w:t>(</w:t>
      </w:r>
      <w:r w:rsidR="00A44689" w:rsidRPr="00A44689">
        <w:rPr>
          <w:rFonts w:ascii="Arial" w:hAnsi="Arial" w:cs="Arial"/>
          <w:b/>
          <w:sz w:val="24"/>
          <w:szCs w:val="24"/>
        </w:rPr>
        <w:t xml:space="preserve">Appendix </w:t>
      </w:r>
      <w:r w:rsidR="008B3AE9">
        <w:rPr>
          <w:rFonts w:ascii="Arial" w:hAnsi="Arial" w:cs="Arial"/>
          <w:b/>
          <w:sz w:val="24"/>
          <w:szCs w:val="24"/>
        </w:rPr>
        <w:t>5)</w:t>
      </w:r>
    </w:p>
    <w:p w:rsidR="00A44689" w:rsidRDefault="00A44689" w:rsidP="008672DE">
      <w:pPr>
        <w:pStyle w:val="ListParagraph"/>
        <w:ind w:left="0"/>
        <w:rPr>
          <w:rFonts w:ascii="Arial" w:hAnsi="Arial" w:cs="Arial"/>
          <w:sz w:val="24"/>
          <w:szCs w:val="24"/>
        </w:rPr>
      </w:pPr>
    </w:p>
    <w:p w:rsidR="0008613F" w:rsidRDefault="0008613F" w:rsidP="008672DE">
      <w:pPr>
        <w:pStyle w:val="ListParagraph"/>
        <w:ind w:left="0"/>
        <w:rPr>
          <w:rFonts w:ascii="Arial" w:hAnsi="Arial" w:cs="Arial"/>
          <w:sz w:val="24"/>
          <w:szCs w:val="24"/>
        </w:rPr>
      </w:pPr>
      <w:r>
        <w:rPr>
          <w:rFonts w:ascii="Arial" w:hAnsi="Arial" w:cs="Arial"/>
          <w:sz w:val="24"/>
          <w:szCs w:val="24"/>
        </w:rPr>
        <w:lastRenderedPageBreak/>
        <w:t>In line with Keeping Children Safe in Education 20</w:t>
      </w:r>
      <w:r w:rsidR="008352C7">
        <w:rPr>
          <w:rFonts w:ascii="Arial" w:hAnsi="Arial" w:cs="Arial"/>
          <w:sz w:val="24"/>
          <w:szCs w:val="24"/>
        </w:rPr>
        <w:t>20</w:t>
      </w:r>
      <w:r>
        <w:rPr>
          <w:rFonts w:ascii="Arial" w:hAnsi="Arial" w:cs="Arial"/>
          <w:sz w:val="24"/>
          <w:szCs w:val="24"/>
        </w:rPr>
        <w:t>, the definition of safeguarding for this document is as follows:</w:t>
      </w:r>
    </w:p>
    <w:p w:rsidR="0008613F" w:rsidRDefault="008352C7" w:rsidP="0008613F">
      <w:pPr>
        <w:pStyle w:val="ListParagraph"/>
        <w:ind w:left="76"/>
        <w:rPr>
          <w:rFonts w:ascii="Arial" w:hAnsi="Arial" w:cs="Arial"/>
          <w:sz w:val="24"/>
          <w:szCs w:val="24"/>
        </w:rPr>
      </w:pPr>
      <w:r>
        <w:rPr>
          <w:rFonts w:ascii="Arial" w:hAnsi="Arial" w:cs="Arial"/>
          <w:noProof/>
          <w:sz w:val="24"/>
          <w:szCs w:val="24"/>
          <w:lang w:eastAsia="en-GB"/>
        </w:rPr>
        <w:pict>
          <v:shape id="_x0000_s1194" type="#_x0000_t202" style="position:absolute;left:0;text-align:left;margin-left:.3pt;margin-top:7.95pt;width:528.75pt;height:144.75pt;z-index:251684864" fillcolor="#fcf">
            <v:textbox>
              <w:txbxContent>
                <w:p w:rsidR="008352C7" w:rsidRPr="00BF2E59" w:rsidRDefault="008352C7" w:rsidP="008352C7">
                  <w:pPr>
                    <w:spacing w:after="120" w:line="240" w:lineRule="auto"/>
                    <w:rPr>
                      <w:rFonts w:ascii="Arial" w:hAnsi="Arial" w:cs="Arial"/>
                      <w:b/>
                    </w:rPr>
                  </w:pPr>
                  <w:proofErr w:type="gramStart"/>
                  <w:r w:rsidRPr="00BF2E59">
                    <w:rPr>
                      <w:rFonts w:ascii="Arial" w:hAnsi="Arial" w:cs="Arial"/>
                      <w:b/>
                    </w:rPr>
                    <w:t>Para.</w:t>
                  </w:r>
                  <w:proofErr w:type="gramEnd"/>
                  <w:r w:rsidRPr="00BF2E59">
                    <w:rPr>
                      <w:rFonts w:ascii="Arial" w:hAnsi="Arial" w:cs="Arial"/>
                      <w:b/>
                    </w:rPr>
                    <w:t xml:space="preserve"> 4</w:t>
                  </w:r>
                </w:p>
                <w:p w:rsidR="008352C7" w:rsidRPr="00DB7A0B" w:rsidRDefault="008352C7" w:rsidP="00716A71">
                  <w:pPr>
                    <w:numPr>
                      <w:ilvl w:val="0"/>
                      <w:numId w:val="20"/>
                    </w:numPr>
                    <w:spacing w:after="120" w:line="240" w:lineRule="auto"/>
                    <w:rPr>
                      <w:rFonts w:ascii="Arial" w:hAnsi="Arial" w:cs="Arial"/>
                      <w:b/>
                    </w:rPr>
                  </w:pPr>
                  <w:r>
                    <w:rPr>
                      <w:rFonts w:ascii="Arial" w:hAnsi="Arial" w:cs="Arial"/>
                    </w:rPr>
                    <w:t>p</w:t>
                  </w:r>
                  <w:r w:rsidRPr="00DB7A0B">
                    <w:rPr>
                      <w:rFonts w:ascii="Arial" w:hAnsi="Arial" w:cs="Arial"/>
                    </w:rPr>
                    <w:t xml:space="preserve">rotecting children from maltreatment; </w:t>
                  </w:r>
                </w:p>
                <w:p w:rsidR="008352C7" w:rsidRPr="00DB7A0B" w:rsidRDefault="008352C7" w:rsidP="00716A71">
                  <w:pPr>
                    <w:numPr>
                      <w:ilvl w:val="0"/>
                      <w:numId w:val="20"/>
                    </w:numPr>
                    <w:spacing w:after="120" w:line="240" w:lineRule="auto"/>
                    <w:rPr>
                      <w:rFonts w:ascii="Arial" w:hAnsi="Arial" w:cs="Arial"/>
                      <w:b/>
                    </w:rPr>
                  </w:pPr>
                  <w:r w:rsidRPr="00DB7A0B">
                    <w:rPr>
                      <w:rFonts w:ascii="Arial" w:hAnsi="Arial" w:cs="Arial"/>
                    </w:rPr>
                    <w:t>preventing impairment of children’s health or development;</w:t>
                  </w:r>
                </w:p>
                <w:p w:rsidR="008352C7" w:rsidRPr="00DB7A0B" w:rsidRDefault="008352C7" w:rsidP="00716A71">
                  <w:pPr>
                    <w:numPr>
                      <w:ilvl w:val="0"/>
                      <w:numId w:val="20"/>
                    </w:numPr>
                    <w:spacing w:after="120" w:line="240" w:lineRule="auto"/>
                    <w:rPr>
                      <w:rFonts w:ascii="Arial" w:hAnsi="Arial" w:cs="Arial"/>
                      <w:b/>
                    </w:rPr>
                  </w:pPr>
                  <w:r w:rsidRPr="00DB7A0B">
                    <w:rPr>
                      <w:rFonts w:ascii="Arial" w:hAnsi="Arial" w:cs="Arial"/>
                    </w:rPr>
                    <w:t xml:space="preserve">ensuring that children grow up in circumstances consistent with the provision of safe and effective care; and </w:t>
                  </w:r>
                </w:p>
                <w:p w:rsidR="008352C7" w:rsidRPr="00DB7A0B" w:rsidRDefault="008352C7" w:rsidP="00716A71">
                  <w:pPr>
                    <w:numPr>
                      <w:ilvl w:val="0"/>
                      <w:numId w:val="20"/>
                    </w:numPr>
                    <w:spacing w:after="120" w:line="240" w:lineRule="auto"/>
                    <w:rPr>
                      <w:rFonts w:ascii="Arial" w:hAnsi="Arial" w:cs="Arial"/>
                      <w:b/>
                    </w:rPr>
                  </w:pPr>
                  <w:proofErr w:type="gramStart"/>
                  <w:r w:rsidRPr="00DB7A0B">
                    <w:rPr>
                      <w:rFonts w:ascii="Arial" w:hAnsi="Arial" w:cs="Arial"/>
                    </w:rPr>
                    <w:t>taking</w:t>
                  </w:r>
                  <w:proofErr w:type="gramEnd"/>
                  <w:r w:rsidRPr="00DB7A0B">
                    <w:rPr>
                      <w:rFonts w:ascii="Arial" w:hAnsi="Arial" w:cs="Arial"/>
                    </w:rPr>
                    <w:t xml:space="preserve"> action to enable all children to have the best outcomes.</w:t>
                  </w:r>
                </w:p>
                <w:p w:rsidR="008352C7" w:rsidRPr="00FA050F" w:rsidRDefault="008352C7" w:rsidP="008352C7">
                  <w:pPr>
                    <w:rPr>
                      <w:rFonts w:ascii="Arial" w:hAnsi="Arial" w:cs="Arial"/>
                      <w:b/>
                      <w:sz w:val="20"/>
                      <w:szCs w:val="20"/>
                    </w:rPr>
                  </w:pPr>
                  <w:r w:rsidRPr="00060F52">
                    <w:rPr>
                      <w:rFonts w:ascii="Arial" w:hAnsi="Arial" w:cs="Arial"/>
                    </w:rPr>
                    <w:tab/>
                  </w:r>
                  <w:r w:rsidRPr="00060F52">
                    <w:rPr>
                      <w:rFonts w:ascii="Arial" w:hAnsi="Arial" w:cs="Arial"/>
                    </w:rPr>
                    <w:tab/>
                  </w:r>
                  <w:r w:rsidRPr="00060F52">
                    <w:rPr>
                      <w:rFonts w:ascii="Arial" w:hAnsi="Arial" w:cs="Arial"/>
                    </w:rPr>
                    <w:tab/>
                  </w:r>
                  <w:r>
                    <w:rPr>
                      <w:rFonts w:ascii="Arial" w:hAnsi="Arial" w:cs="Arial"/>
                    </w:rPr>
                    <w:tab/>
                  </w:r>
                  <w:r>
                    <w:rPr>
                      <w:rFonts w:ascii="Arial" w:hAnsi="Arial" w:cs="Arial"/>
                    </w:rPr>
                    <w:tab/>
                  </w:r>
                  <w:proofErr w:type="gramStart"/>
                  <w:r w:rsidRPr="00FA050F">
                    <w:rPr>
                      <w:rFonts w:ascii="Arial" w:hAnsi="Arial" w:cs="Arial"/>
                      <w:b/>
                      <w:sz w:val="20"/>
                      <w:szCs w:val="20"/>
                    </w:rPr>
                    <w:t>Keeping Children S</w:t>
                  </w:r>
                  <w:r>
                    <w:rPr>
                      <w:rFonts w:ascii="Arial" w:hAnsi="Arial" w:cs="Arial"/>
                      <w:b/>
                      <w:sz w:val="20"/>
                      <w:szCs w:val="20"/>
                    </w:rPr>
                    <w:t>afe in Education, September 2020</w:t>
                  </w:r>
                  <w:r w:rsidRPr="00FA050F">
                    <w:rPr>
                      <w:rFonts w:ascii="Arial" w:hAnsi="Arial" w:cs="Arial"/>
                      <w:b/>
                      <w:sz w:val="20"/>
                      <w:szCs w:val="20"/>
                    </w:rPr>
                    <w:t>.</w:t>
                  </w:r>
                  <w:proofErr w:type="gramEnd"/>
                </w:p>
                <w:p w:rsidR="008352C7" w:rsidRDefault="008352C7"/>
              </w:txbxContent>
            </v:textbox>
          </v:shape>
        </w:pict>
      </w: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8672DE" w:rsidRDefault="008672DE" w:rsidP="0008613F">
      <w:pPr>
        <w:pStyle w:val="ListParagraph"/>
        <w:ind w:left="76"/>
        <w:rPr>
          <w:rFonts w:ascii="Arial" w:hAnsi="Arial" w:cs="Arial"/>
          <w:sz w:val="24"/>
          <w:szCs w:val="24"/>
        </w:rPr>
      </w:pPr>
    </w:p>
    <w:p w:rsidR="0008613F" w:rsidRDefault="0008613F" w:rsidP="00FA050F">
      <w:pPr>
        <w:pStyle w:val="ListParagraph"/>
        <w:ind w:left="0"/>
        <w:rPr>
          <w:rFonts w:ascii="Arial" w:hAnsi="Arial" w:cs="Arial"/>
          <w:sz w:val="24"/>
          <w:szCs w:val="24"/>
        </w:rPr>
      </w:pPr>
    </w:p>
    <w:p w:rsidR="00FA050F" w:rsidRDefault="00FA050F" w:rsidP="00FA050F">
      <w:pPr>
        <w:pStyle w:val="ListParagraph"/>
        <w:ind w:left="0"/>
        <w:rPr>
          <w:rFonts w:ascii="Arial" w:hAnsi="Arial" w:cs="Arial"/>
          <w:b/>
          <w:sz w:val="24"/>
          <w:szCs w:val="24"/>
        </w:rPr>
      </w:pPr>
    </w:p>
    <w:p w:rsidR="0008613F" w:rsidRDefault="0008613F" w:rsidP="00DA0839">
      <w:pPr>
        <w:pStyle w:val="ListParagraph"/>
        <w:numPr>
          <w:ilvl w:val="0"/>
          <w:numId w:val="13"/>
        </w:numPr>
        <w:spacing w:after="160" w:line="259" w:lineRule="auto"/>
        <w:rPr>
          <w:rFonts w:ascii="Arial" w:hAnsi="Arial" w:cs="Arial"/>
          <w:b/>
          <w:sz w:val="24"/>
          <w:szCs w:val="24"/>
        </w:rPr>
      </w:pPr>
      <w:r>
        <w:rPr>
          <w:rFonts w:ascii="Arial" w:hAnsi="Arial" w:cs="Arial"/>
          <w:b/>
          <w:sz w:val="24"/>
          <w:szCs w:val="24"/>
        </w:rPr>
        <w:t>Safeguarding in Schools</w:t>
      </w:r>
    </w:p>
    <w:p w:rsidR="0008613F" w:rsidRDefault="0008613F" w:rsidP="0008613F">
      <w:pPr>
        <w:pStyle w:val="ListParagraph"/>
        <w:ind w:left="76"/>
        <w:rPr>
          <w:rFonts w:ascii="Arial" w:hAnsi="Arial" w:cs="Arial"/>
          <w:b/>
          <w:sz w:val="24"/>
          <w:szCs w:val="24"/>
        </w:rPr>
      </w:pPr>
    </w:p>
    <w:p w:rsidR="0008613F" w:rsidRDefault="00823391" w:rsidP="00DB7A0B">
      <w:pPr>
        <w:pStyle w:val="ListParagraph"/>
        <w:ind w:left="0"/>
        <w:rPr>
          <w:rFonts w:ascii="Arial" w:hAnsi="Arial" w:cs="Arial"/>
          <w:sz w:val="24"/>
          <w:szCs w:val="24"/>
        </w:rPr>
      </w:pPr>
      <w:r>
        <w:rPr>
          <w:rFonts w:ascii="Arial" w:hAnsi="Arial" w:cs="Arial"/>
          <w:sz w:val="24"/>
          <w:szCs w:val="24"/>
        </w:rPr>
        <w:t>As part of a safer schools culture, ef</w:t>
      </w:r>
      <w:r w:rsidR="0085512F">
        <w:rPr>
          <w:rFonts w:ascii="Arial" w:hAnsi="Arial" w:cs="Arial"/>
          <w:sz w:val="24"/>
          <w:szCs w:val="24"/>
        </w:rPr>
        <w:t>fective</w:t>
      </w:r>
      <w:r w:rsidR="0008613F">
        <w:rPr>
          <w:rFonts w:ascii="Arial" w:hAnsi="Arial" w:cs="Arial"/>
          <w:sz w:val="24"/>
          <w:szCs w:val="24"/>
        </w:rPr>
        <w:t xml:space="preserve"> child protection processes and procedures in scho</w:t>
      </w:r>
      <w:r w:rsidR="0085512F">
        <w:rPr>
          <w:rFonts w:ascii="Arial" w:hAnsi="Arial" w:cs="Arial"/>
          <w:sz w:val="24"/>
          <w:szCs w:val="24"/>
        </w:rPr>
        <w:t xml:space="preserve">ols and education settings </w:t>
      </w:r>
      <w:r>
        <w:rPr>
          <w:rFonts w:ascii="Arial" w:hAnsi="Arial" w:cs="Arial"/>
          <w:sz w:val="24"/>
          <w:szCs w:val="24"/>
        </w:rPr>
        <w:t>should be fully</w:t>
      </w:r>
      <w:r w:rsidR="008B3AE9">
        <w:rPr>
          <w:rFonts w:ascii="Arial" w:hAnsi="Arial" w:cs="Arial"/>
          <w:sz w:val="24"/>
          <w:szCs w:val="24"/>
        </w:rPr>
        <w:t xml:space="preserve"> </w:t>
      </w:r>
      <w:r w:rsidR="0085512F">
        <w:rPr>
          <w:rFonts w:ascii="Arial" w:hAnsi="Arial" w:cs="Arial"/>
          <w:sz w:val="24"/>
          <w:szCs w:val="24"/>
        </w:rPr>
        <w:t>embe</w:t>
      </w:r>
      <w:r w:rsidR="0008613F">
        <w:rPr>
          <w:rFonts w:ascii="Arial" w:hAnsi="Arial" w:cs="Arial"/>
          <w:sz w:val="24"/>
          <w:szCs w:val="24"/>
        </w:rPr>
        <w:t>dded. To establish</w:t>
      </w:r>
      <w:r w:rsidR="0085512F">
        <w:rPr>
          <w:rFonts w:ascii="Arial" w:hAnsi="Arial" w:cs="Arial"/>
          <w:sz w:val="24"/>
          <w:szCs w:val="24"/>
        </w:rPr>
        <w:t xml:space="preserve"> and maintain</w:t>
      </w:r>
      <w:r w:rsidR="0008613F">
        <w:rPr>
          <w:rFonts w:ascii="Arial" w:hAnsi="Arial" w:cs="Arial"/>
          <w:sz w:val="24"/>
          <w:szCs w:val="24"/>
        </w:rPr>
        <w:t xml:space="preserve"> an open and safer culture </w:t>
      </w:r>
      <w:r w:rsidR="008672DE">
        <w:rPr>
          <w:rFonts w:ascii="Arial" w:hAnsi="Arial" w:cs="Arial"/>
          <w:sz w:val="24"/>
          <w:szCs w:val="24"/>
        </w:rPr>
        <w:t>we will</w:t>
      </w:r>
      <w:r w:rsidR="00951BDE">
        <w:rPr>
          <w:rFonts w:ascii="Arial" w:hAnsi="Arial" w:cs="Arial"/>
          <w:sz w:val="24"/>
          <w:szCs w:val="24"/>
        </w:rPr>
        <w:t>:</w:t>
      </w:r>
    </w:p>
    <w:p w:rsidR="0008613F" w:rsidRDefault="0008613F" w:rsidP="002B5086">
      <w:pPr>
        <w:pStyle w:val="ListParagraph"/>
        <w:spacing w:line="240" w:lineRule="auto"/>
        <w:ind w:left="76"/>
        <w:rPr>
          <w:rFonts w:ascii="Arial" w:hAnsi="Arial" w:cs="Arial"/>
          <w:sz w:val="24"/>
          <w:szCs w:val="24"/>
        </w:rPr>
      </w:pPr>
    </w:p>
    <w:p w:rsidR="0008613F" w:rsidRDefault="0008613F" w:rsidP="00716A71">
      <w:pPr>
        <w:pStyle w:val="ListParagraph"/>
        <w:numPr>
          <w:ilvl w:val="0"/>
          <w:numId w:val="15"/>
        </w:numPr>
        <w:spacing w:after="160" w:line="240" w:lineRule="auto"/>
        <w:ind w:left="709" w:hanging="273"/>
        <w:rPr>
          <w:rFonts w:ascii="Arial" w:hAnsi="Arial" w:cs="Arial"/>
          <w:sz w:val="24"/>
          <w:szCs w:val="24"/>
        </w:rPr>
      </w:pPr>
      <w:r>
        <w:rPr>
          <w:rFonts w:ascii="Arial" w:hAnsi="Arial" w:cs="Arial"/>
          <w:sz w:val="24"/>
          <w:szCs w:val="24"/>
        </w:rPr>
        <w:t>Establish and maintain an environment</w:t>
      </w:r>
      <w:r w:rsidR="00823391">
        <w:rPr>
          <w:rFonts w:ascii="Arial" w:hAnsi="Arial" w:cs="Arial"/>
          <w:sz w:val="24"/>
          <w:szCs w:val="24"/>
        </w:rPr>
        <w:t xml:space="preserve"> where children</w:t>
      </w:r>
      <w:r>
        <w:rPr>
          <w:rFonts w:ascii="Arial" w:hAnsi="Arial" w:cs="Arial"/>
          <w:sz w:val="24"/>
          <w:szCs w:val="24"/>
        </w:rPr>
        <w:t xml:space="preserve"> feel secure, are encouraged to talk</w:t>
      </w:r>
      <w:r w:rsidR="008352C7">
        <w:rPr>
          <w:rFonts w:ascii="Arial" w:hAnsi="Arial" w:cs="Arial"/>
          <w:sz w:val="24"/>
          <w:szCs w:val="24"/>
        </w:rPr>
        <w:t>,</w:t>
      </w:r>
      <w:r>
        <w:rPr>
          <w:rFonts w:ascii="Arial" w:hAnsi="Arial" w:cs="Arial"/>
          <w:sz w:val="24"/>
          <w:szCs w:val="24"/>
        </w:rPr>
        <w:t xml:space="preserve"> and they feel listened to</w:t>
      </w:r>
    </w:p>
    <w:p w:rsidR="00823391" w:rsidRDefault="00823391" w:rsidP="00823391">
      <w:pPr>
        <w:pStyle w:val="ListParagraph"/>
        <w:spacing w:after="160" w:line="240" w:lineRule="auto"/>
        <w:ind w:left="709"/>
        <w:rPr>
          <w:rFonts w:ascii="Arial" w:hAnsi="Arial" w:cs="Arial"/>
          <w:sz w:val="24"/>
          <w:szCs w:val="24"/>
        </w:rPr>
      </w:pPr>
    </w:p>
    <w:p w:rsidR="00823391" w:rsidRDefault="00823391" w:rsidP="00716A71">
      <w:pPr>
        <w:pStyle w:val="ListParagraph"/>
        <w:numPr>
          <w:ilvl w:val="0"/>
          <w:numId w:val="15"/>
        </w:numPr>
        <w:spacing w:after="160" w:line="240" w:lineRule="auto"/>
        <w:ind w:left="709" w:hanging="273"/>
        <w:rPr>
          <w:rFonts w:ascii="Arial" w:hAnsi="Arial" w:cs="Arial"/>
          <w:sz w:val="24"/>
          <w:szCs w:val="24"/>
        </w:rPr>
      </w:pPr>
      <w:r>
        <w:rPr>
          <w:rFonts w:ascii="Arial" w:hAnsi="Arial" w:cs="Arial"/>
          <w:sz w:val="24"/>
          <w:szCs w:val="24"/>
        </w:rPr>
        <w:t>Ensure effective systems are in place to enable children to share their concerns</w:t>
      </w:r>
    </w:p>
    <w:p w:rsidR="0008613F" w:rsidRDefault="0008613F" w:rsidP="002B5086">
      <w:pPr>
        <w:pStyle w:val="ListParagraph"/>
        <w:spacing w:line="240" w:lineRule="auto"/>
        <w:ind w:left="796"/>
        <w:rPr>
          <w:rFonts w:ascii="Arial" w:hAnsi="Arial" w:cs="Arial"/>
          <w:sz w:val="24"/>
          <w:szCs w:val="24"/>
        </w:rPr>
      </w:pPr>
      <w:r>
        <w:rPr>
          <w:rFonts w:ascii="Arial" w:hAnsi="Arial" w:cs="Arial"/>
          <w:sz w:val="24"/>
          <w:szCs w:val="24"/>
        </w:rPr>
        <w:t xml:space="preserve"> </w:t>
      </w:r>
    </w:p>
    <w:p w:rsidR="0008613F" w:rsidRDefault="0008613F" w:rsidP="00716A71">
      <w:pPr>
        <w:pStyle w:val="ListParagraph"/>
        <w:numPr>
          <w:ilvl w:val="0"/>
          <w:numId w:val="15"/>
        </w:numPr>
        <w:spacing w:after="160" w:line="240" w:lineRule="auto"/>
        <w:ind w:left="709" w:hanging="273"/>
        <w:rPr>
          <w:rFonts w:ascii="Arial" w:hAnsi="Arial" w:cs="Arial"/>
          <w:sz w:val="24"/>
          <w:szCs w:val="24"/>
        </w:rPr>
      </w:pPr>
      <w:r>
        <w:rPr>
          <w:rFonts w:ascii="Arial" w:hAnsi="Arial" w:cs="Arial"/>
          <w:sz w:val="24"/>
          <w:szCs w:val="24"/>
        </w:rPr>
        <w:t>Ensure children and young people know there are adults in school they can talk to if they are worried</w:t>
      </w:r>
    </w:p>
    <w:p w:rsidR="0008613F" w:rsidRPr="00621DB0" w:rsidRDefault="0008613F" w:rsidP="002B5086">
      <w:pPr>
        <w:pStyle w:val="ListParagraph"/>
        <w:spacing w:line="240" w:lineRule="auto"/>
        <w:rPr>
          <w:rFonts w:ascii="Arial" w:hAnsi="Arial" w:cs="Arial"/>
          <w:sz w:val="24"/>
          <w:szCs w:val="24"/>
        </w:rPr>
      </w:pPr>
    </w:p>
    <w:p w:rsidR="00951BDE" w:rsidRDefault="0008613F" w:rsidP="00716A71">
      <w:pPr>
        <w:pStyle w:val="ListParagraph"/>
        <w:numPr>
          <w:ilvl w:val="0"/>
          <w:numId w:val="15"/>
        </w:numPr>
        <w:spacing w:after="160" w:line="240" w:lineRule="auto"/>
        <w:rPr>
          <w:rFonts w:ascii="Arial" w:hAnsi="Arial" w:cs="Arial"/>
          <w:sz w:val="24"/>
          <w:szCs w:val="24"/>
        </w:rPr>
      </w:pPr>
      <w:r>
        <w:rPr>
          <w:rFonts w:ascii="Arial" w:hAnsi="Arial" w:cs="Arial"/>
          <w:sz w:val="24"/>
          <w:szCs w:val="24"/>
        </w:rPr>
        <w:t>Ensure that within the curriculum children and young people are</w:t>
      </w:r>
      <w:r w:rsidR="00951BDE">
        <w:rPr>
          <w:rFonts w:ascii="Arial" w:hAnsi="Arial" w:cs="Arial"/>
          <w:sz w:val="24"/>
          <w:szCs w:val="24"/>
        </w:rPr>
        <w:t xml:space="preserve"> taught the skills they need to</w:t>
      </w:r>
    </w:p>
    <w:p w:rsidR="0008613F" w:rsidRDefault="0008613F" w:rsidP="002B5086">
      <w:pPr>
        <w:pStyle w:val="ListParagraph"/>
        <w:spacing w:after="160" w:line="240" w:lineRule="auto"/>
        <w:ind w:left="0" w:firstLine="720"/>
        <w:rPr>
          <w:rFonts w:ascii="Arial" w:hAnsi="Arial" w:cs="Arial"/>
          <w:sz w:val="24"/>
          <w:szCs w:val="24"/>
        </w:rPr>
      </w:pPr>
      <w:proofErr w:type="gramStart"/>
      <w:r>
        <w:rPr>
          <w:rFonts w:ascii="Arial" w:hAnsi="Arial" w:cs="Arial"/>
          <w:sz w:val="24"/>
          <w:szCs w:val="24"/>
        </w:rPr>
        <w:t>recognise</w:t>
      </w:r>
      <w:proofErr w:type="gramEnd"/>
      <w:r>
        <w:rPr>
          <w:rFonts w:ascii="Arial" w:hAnsi="Arial" w:cs="Arial"/>
          <w:sz w:val="24"/>
          <w:szCs w:val="24"/>
        </w:rPr>
        <w:t xml:space="preserve"> and stay safe from all kinds of harm, including staying safe online</w:t>
      </w:r>
      <w:r w:rsidR="002B5086">
        <w:rPr>
          <w:rFonts w:ascii="Arial" w:hAnsi="Arial" w:cs="Arial"/>
          <w:sz w:val="24"/>
          <w:szCs w:val="24"/>
        </w:rPr>
        <w:t>, and ex</w:t>
      </w:r>
      <w:r w:rsidR="00BE4340">
        <w:rPr>
          <w:rFonts w:ascii="Arial" w:hAnsi="Arial" w:cs="Arial"/>
          <w:sz w:val="24"/>
          <w:szCs w:val="24"/>
        </w:rPr>
        <w:t>p</w:t>
      </w:r>
      <w:r w:rsidR="002B5086">
        <w:rPr>
          <w:rFonts w:ascii="Arial" w:hAnsi="Arial" w:cs="Arial"/>
          <w:sz w:val="24"/>
          <w:szCs w:val="24"/>
        </w:rPr>
        <w:t>l</w:t>
      </w:r>
      <w:r w:rsidR="00BE4340">
        <w:rPr>
          <w:rFonts w:ascii="Arial" w:hAnsi="Arial" w:cs="Arial"/>
          <w:sz w:val="24"/>
          <w:szCs w:val="24"/>
        </w:rPr>
        <w:t>oitation</w:t>
      </w:r>
    </w:p>
    <w:p w:rsidR="0008613F" w:rsidRPr="00621DB0" w:rsidRDefault="0008613F" w:rsidP="002B5086">
      <w:pPr>
        <w:pStyle w:val="ListParagraph"/>
        <w:spacing w:line="240" w:lineRule="auto"/>
        <w:rPr>
          <w:rFonts w:ascii="Arial" w:hAnsi="Arial" w:cs="Arial"/>
          <w:sz w:val="24"/>
          <w:szCs w:val="24"/>
        </w:rPr>
      </w:pPr>
    </w:p>
    <w:p w:rsidR="0008613F" w:rsidRDefault="0008613F" w:rsidP="00716A71">
      <w:pPr>
        <w:pStyle w:val="ListParagraph"/>
        <w:numPr>
          <w:ilvl w:val="0"/>
          <w:numId w:val="15"/>
        </w:numPr>
        <w:spacing w:after="160" w:line="240" w:lineRule="auto"/>
        <w:ind w:left="709" w:hanging="273"/>
        <w:rPr>
          <w:rFonts w:ascii="Arial" w:hAnsi="Arial" w:cs="Arial"/>
          <w:sz w:val="24"/>
          <w:szCs w:val="24"/>
        </w:rPr>
      </w:pPr>
      <w:r>
        <w:rPr>
          <w:rFonts w:ascii="Arial" w:hAnsi="Arial" w:cs="Arial"/>
          <w:sz w:val="24"/>
          <w:szCs w:val="24"/>
        </w:rPr>
        <w:t>Ensure that children and young people who may be particularly vulnerable, such as those with SEN and disabilities are supported</w:t>
      </w:r>
    </w:p>
    <w:p w:rsidR="0008613F" w:rsidRPr="00621DB0" w:rsidRDefault="0008613F" w:rsidP="002B5086">
      <w:pPr>
        <w:pStyle w:val="ListParagraph"/>
        <w:spacing w:line="240" w:lineRule="auto"/>
        <w:rPr>
          <w:rFonts w:ascii="Arial" w:hAnsi="Arial" w:cs="Arial"/>
          <w:sz w:val="24"/>
          <w:szCs w:val="24"/>
        </w:rPr>
      </w:pPr>
    </w:p>
    <w:p w:rsidR="0008613F" w:rsidRDefault="0008613F" w:rsidP="00716A71">
      <w:pPr>
        <w:pStyle w:val="ListParagraph"/>
        <w:numPr>
          <w:ilvl w:val="0"/>
          <w:numId w:val="15"/>
        </w:numPr>
        <w:spacing w:after="160" w:line="240" w:lineRule="auto"/>
        <w:ind w:left="709" w:hanging="273"/>
        <w:rPr>
          <w:rFonts w:ascii="Arial" w:hAnsi="Arial" w:cs="Arial"/>
          <w:sz w:val="24"/>
          <w:szCs w:val="24"/>
        </w:rPr>
      </w:pPr>
      <w:r>
        <w:rPr>
          <w:rFonts w:ascii="Arial" w:hAnsi="Arial" w:cs="Arial"/>
          <w:sz w:val="24"/>
          <w:szCs w:val="24"/>
        </w:rPr>
        <w:t>Ensure that children and young people that have English as an additional language have access to support and information that is clear, accessible and in their preferred language</w:t>
      </w:r>
    </w:p>
    <w:p w:rsidR="00BE4340" w:rsidRPr="00BE4340" w:rsidRDefault="00BE4340" w:rsidP="00BE4340">
      <w:pPr>
        <w:pStyle w:val="ListParagraph"/>
        <w:spacing w:after="160" w:line="259" w:lineRule="auto"/>
        <w:ind w:left="0"/>
        <w:rPr>
          <w:rFonts w:ascii="Arial" w:hAnsi="Arial" w:cs="Arial"/>
          <w:sz w:val="24"/>
          <w:szCs w:val="24"/>
        </w:rPr>
      </w:pPr>
    </w:p>
    <w:p w:rsidR="00BE4340" w:rsidRPr="00BD51D5" w:rsidRDefault="00BE4340" w:rsidP="00DA0839">
      <w:pPr>
        <w:pStyle w:val="ListParagraph"/>
        <w:numPr>
          <w:ilvl w:val="1"/>
          <w:numId w:val="13"/>
        </w:numPr>
        <w:spacing w:after="160" w:line="259" w:lineRule="auto"/>
        <w:ind w:left="142" w:hanging="426"/>
        <w:rPr>
          <w:rFonts w:ascii="Arial" w:hAnsi="Arial" w:cs="Arial"/>
          <w:b/>
          <w:sz w:val="24"/>
          <w:szCs w:val="24"/>
        </w:rPr>
      </w:pPr>
      <w:r w:rsidRPr="00BD51D5">
        <w:rPr>
          <w:rFonts w:ascii="Arial" w:hAnsi="Arial" w:cs="Arial"/>
          <w:b/>
          <w:sz w:val="24"/>
          <w:szCs w:val="24"/>
        </w:rPr>
        <w:t>Specific Safeguarding Issues</w:t>
      </w:r>
    </w:p>
    <w:p w:rsidR="00BE4340" w:rsidRDefault="00E41AED" w:rsidP="00BE4340">
      <w:pPr>
        <w:pStyle w:val="ListParagraph"/>
        <w:spacing w:after="160" w:line="259" w:lineRule="auto"/>
        <w:ind w:left="142"/>
        <w:rPr>
          <w:rFonts w:ascii="Arial" w:hAnsi="Arial" w:cs="Arial"/>
          <w:sz w:val="24"/>
          <w:szCs w:val="24"/>
        </w:rPr>
      </w:pPr>
      <w:r>
        <w:rPr>
          <w:rFonts w:ascii="Arial" w:hAnsi="Arial" w:cs="Arial"/>
          <w:noProof/>
          <w:sz w:val="24"/>
          <w:szCs w:val="24"/>
          <w:lang w:eastAsia="en-GB"/>
        </w:rPr>
        <w:pict>
          <v:shape id="_x0000_s1195" type="#_x0000_t202" style="position:absolute;left:0;text-align:left;margin-left:5.55pt;margin-top:7.95pt;width:524.25pt;height:103.5pt;z-index:251685888" fillcolor="#fcf">
            <v:textbox>
              <w:txbxContent>
                <w:p w:rsidR="00E41AED" w:rsidRDefault="00E41AED" w:rsidP="00E41AED">
                  <w:pPr>
                    <w:spacing w:after="120" w:line="240" w:lineRule="auto"/>
                    <w:rPr>
                      <w:rFonts w:ascii="Arial" w:hAnsi="Arial" w:cs="Arial"/>
                      <w:b/>
                    </w:rPr>
                  </w:pPr>
                  <w:proofErr w:type="gramStart"/>
                  <w:r>
                    <w:rPr>
                      <w:rFonts w:ascii="Arial" w:hAnsi="Arial" w:cs="Arial"/>
                      <w:b/>
                    </w:rPr>
                    <w:t>Para.</w:t>
                  </w:r>
                  <w:proofErr w:type="gramEnd"/>
                  <w:r>
                    <w:rPr>
                      <w:rFonts w:ascii="Arial" w:hAnsi="Arial" w:cs="Arial"/>
                      <w:b/>
                    </w:rPr>
                    <w:t xml:space="preserve"> 27</w:t>
                  </w:r>
                </w:p>
                <w:p w:rsidR="00E41AED" w:rsidRPr="00DB7A0B" w:rsidRDefault="00E41AED" w:rsidP="00E41AED">
                  <w:pPr>
                    <w:rPr>
                      <w:rFonts w:ascii="Arial" w:hAnsi="Arial" w:cs="Arial"/>
                    </w:rPr>
                  </w:pPr>
                  <w:r w:rsidRPr="00DB7A0B">
                    <w:rPr>
                      <w:rFonts w:ascii="Arial" w:hAnsi="Arial" w:cs="Arial"/>
                      <w:b/>
                    </w:rPr>
                    <w:t>All</w:t>
                  </w:r>
                  <w:r w:rsidRPr="00DB7A0B">
                    <w:rPr>
                      <w:rFonts w:ascii="Arial" w:hAnsi="Arial" w:cs="Arial"/>
                    </w:rPr>
                    <w:t xml:space="preserve"> staff should have an awareness of safeguarding issues that can put children at risk of harm. Behaviours linked to issues such as drug taking, alcohol abuse, deliberately missing education and sexting (also known as youth produced sexual imagery) put children in danger.</w:t>
                  </w:r>
                </w:p>
                <w:p w:rsidR="00E41AED" w:rsidRPr="00FA050F" w:rsidRDefault="00E41AED" w:rsidP="00E41AED">
                  <w:pPr>
                    <w:rPr>
                      <w:rFonts w:ascii="Arial" w:hAnsi="Arial" w:cs="Arial"/>
                      <w:b/>
                      <w:sz w:val="20"/>
                      <w:szCs w:val="20"/>
                    </w:rPr>
                  </w:pPr>
                  <w:r w:rsidRPr="00060F52">
                    <w:rPr>
                      <w:rFonts w:ascii="Arial" w:hAnsi="Arial" w:cs="Arial"/>
                    </w:rPr>
                    <w:tab/>
                  </w:r>
                  <w:r w:rsidRPr="00060F52">
                    <w:rPr>
                      <w:rFonts w:ascii="Arial" w:hAnsi="Arial" w:cs="Arial"/>
                    </w:rPr>
                    <w:tab/>
                  </w:r>
                  <w:r w:rsidRPr="00060F52">
                    <w:rPr>
                      <w:rFonts w:ascii="Arial" w:hAnsi="Arial" w:cs="Arial"/>
                    </w:rPr>
                    <w:tab/>
                  </w:r>
                  <w:r>
                    <w:rPr>
                      <w:rFonts w:ascii="Arial" w:hAnsi="Arial" w:cs="Arial"/>
                    </w:rPr>
                    <w:tab/>
                  </w:r>
                  <w:r>
                    <w:rPr>
                      <w:rFonts w:ascii="Arial" w:hAnsi="Arial" w:cs="Arial"/>
                    </w:rPr>
                    <w:tab/>
                  </w:r>
                  <w:proofErr w:type="gramStart"/>
                  <w:r w:rsidRPr="00FA050F">
                    <w:rPr>
                      <w:rFonts w:ascii="Arial" w:hAnsi="Arial" w:cs="Arial"/>
                      <w:b/>
                      <w:sz w:val="20"/>
                      <w:szCs w:val="20"/>
                    </w:rPr>
                    <w:t>Keeping Children S</w:t>
                  </w:r>
                  <w:r>
                    <w:rPr>
                      <w:rFonts w:ascii="Arial" w:hAnsi="Arial" w:cs="Arial"/>
                      <w:b/>
                      <w:sz w:val="20"/>
                      <w:szCs w:val="20"/>
                    </w:rPr>
                    <w:t>afe in Education, September 2020</w:t>
                  </w:r>
                  <w:r w:rsidRPr="00FA050F">
                    <w:rPr>
                      <w:rFonts w:ascii="Arial" w:hAnsi="Arial" w:cs="Arial"/>
                      <w:b/>
                      <w:sz w:val="20"/>
                      <w:szCs w:val="20"/>
                    </w:rPr>
                    <w:t>.</w:t>
                  </w:r>
                  <w:proofErr w:type="gramEnd"/>
                </w:p>
                <w:p w:rsidR="00E41AED" w:rsidRDefault="00E41AED"/>
              </w:txbxContent>
            </v:textbox>
          </v:shape>
        </w:pict>
      </w:r>
    </w:p>
    <w:p w:rsidR="00BE4340" w:rsidRDefault="00BE4340" w:rsidP="00BE4340">
      <w:pPr>
        <w:pStyle w:val="ListParagraph"/>
        <w:spacing w:after="160" w:line="259" w:lineRule="auto"/>
        <w:ind w:left="142"/>
        <w:rPr>
          <w:rFonts w:ascii="Arial" w:hAnsi="Arial" w:cs="Arial"/>
          <w:sz w:val="24"/>
          <w:szCs w:val="24"/>
        </w:rPr>
      </w:pPr>
    </w:p>
    <w:p w:rsidR="00BE4340" w:rsidRDefault="00BE4340" w:rsidP="00BE4340">
      <w:pPr>
        <w:pStyle w:val="ListParagraph"/>
        <w:spacing w:after="160" w:line="259" w:lineRule="auto"/>
        <w:ind w:left="142"/>
        <w:rPr>
          <w:rFonts w:ascii="Arial" w:hAnsi="Arial" w:cs="Arial"/>
          <w:sz w:val="24"/>
          <w:szCs w:val="24"/>
        </w:rPr>
      </w:pPr>
    </w:p>
    <w:p w:rsidR="00BE4340" w:rsidRDefault="00BE4340" w:rsidP="00BE4340">
      <w:pPr>
        <w:pStyle w:val="ListParagraph"/>
        <w:spacing w:after="160" w:line="259" w:lineRule="auto"/>
        <w:ind w:left="142"/>
        <w:rPr>
          <w:rFonts w:ascii="Arial" w:hAnsi="Arial" w:cs="Arial"/>
          <w:sz w:val="24"/>
          <w:szCs w:val="24"/>
        </w:rPr>
      </w:pPr>
    </w:p>
    <w:p w:rsidR="00BE4340" w:rsidRDefault="00BE4340" w:rsidP="00BE4340">
      <w:pPr>
        <w:pStyle w:val="ListParagraph"/>
        <w:spacing w:after="160" w:line="259" w:lineRule="auto"/>
        <w:ind w:left="142"/>
        <w:rPr>
          <w:rFonts w:ascii="Arial" w:hAnsi="Arial" w:cs="Arial"/>
          <w:sz w:val="24"/>
          <w:szCs w:val="24"/>
        </w:rPr>
      </w:pPr>
    </w:p>
    <w:p w:rsidR="00BE4340" w:rsidRDefault="00BE4340" w:rsidP="00BE4340">
      <w:pPr>
        <w:pStyle w:val="ListParagraph"/>
        <w:spacing w:after="160" w:line="259" w:lineRule="auto"/>
        <w:ind w:left="142"/>
        <w:rPr>
          <w:rFonts w:ascii="Arial" w:hAnsi="Arial" w:cs="Arial"/>
          <w:sz w:val="24"/>
          <w:szCs w:val="24"/>
        </w:rPr>
      </w:pPr>
    </w:p>
    <w:p w:rsidR="00BE4340" w:rsidRDefault="00BE4340" w:rsidP="00BE4340">
      <w:pPr>
        <w:pStyle w:val="ListParagraph"/>
        <w:spacing w:after="160" w:line="259" w:lineRule="auto"/>
        <w:ind w:left="142"/>
        <w:rPr>
          <w:rFonts w:ascii="Arial" w:hAnsi="Arial" w:cs="Arial"/>
          <w:sz w:val="24"/>
          <w:szCs w:val="24"/>
        </w:rPr>
      </w:pPr>
    </w:p>
    <w:p w:rsidR="00BE4340" w:rsidRDefault="00BE4340" w:rsidP="00E41AED">
      <w:pPr>
        <w:pStyle w:val="ListParagraph"/>
        <w:spacing w:after="160" w:line="259" w:lineRule="auto"/>
        <w:ind w:left="0"/>
        <w:rPr>
          <w:rFonts w:ascii="Arial" w:hAnsi="Arial" w:cs="Arial"/>
          <w:sz w:val="24"/>
          <w:szCs w:val="24"/>
        </w:rPr>
      </w:pPr>
    </w:p>
    <w:p w:rsidR="00340893" w:rsidRDefault="0072235B" w:rsidP="00DB7A0B">
      <w:pPr>
        <w:pStyle w:val="ListParagraph"/>
        <w:spacing w:after="160" w:line="259" w:lineRule="auto"/>
        <w:ind w:left="142"/>
        <w:rPr>
          <w:rFonts w:ascii="Arial" w:hAnsi="Arial" w:cs="Arial"/>
          <w:sz w:val="24"/>
          <w:szCs w:val="24"/>
        </w:rPr>
      </w:pPr>
      <w:r w:rsidRPr="00E554FE">
        <w:rPr>
          <w:rFonts w:ascii="Arial" w:hAnsi="Arial" w:cs="Arial"/>
          <w:b/>
          <w:sz w:val="24"/>
          <w:szCs w:val="24"/>
          <w:u w:val="single"/>
        </w:rPr>
        <w:t>Children Missing Education</w:t>
      </w:r>
      <w:r>
        <w:rPr>
          <w:rFonts w:ascii="Arial" w:hAnsi="Arial" w:cs="Arial"/>
          <w:sz w:val="24"/>
          <w:szCs w:val="24"/>
        </w:rPr>
        <w:t xml:space="preserve"> </w:t>
      </w:r>
    </w:p>
    <w:p w:rsidR="0072235B" w:rsidRDefault="00340893" w:rsidP="00DB7A0B">
      <w:pPr>
        <w:pStyle w:val="ListParagraph"/>
        <w:spacing w:after="160" w:line="259" w:lineRule="auto"/>
        <w:ind w:left="142"/>
        <w:rPr>
          <w:rFonts w:ascii="Arial" w:hAnsi="Arial" w:cs="Arial"/>
          <w:sz w:val="24"/>
          <w:szCs w:val="24"/>
        </w:rPr>
      </w:pPr>
      <w:r>
        <w:rPr>
          <w:rFonts w:ascii="Arial" w:hAnsi="Arial" w:cs="Arial"/>
          <w:sz w:val="24"/>
          <w:szCs w:val="24"/>
        </w:rPr>
        <w:t>A</w:t>
      </w:r>
      <w:r w:rsidR="0072235B">
        <w:rPr>
          <w:rFonts w:ascii="Arial" w:hAnsi="Arial" w:cs="Arial"/>
          <w:sz w:val="24"/>
          <w:szCs w:val="24"/>
        </w:rPr>
        <w:t>ll staff should be aware that</w:t>
      </w:r>
      <w:r w:rsidR="00E41AED">
        <w:rPr>
          <w:rFonts w:ascii="Arial" w:hAnsi="Arial" w:cs="Arial"/>
          <w:sz w:val="24"/>
          <w:szCs w:val="24"/>
        </w:rPr>
        <w:t>,</w:t>
      </w:r>
      <w:r w:rsidR="0072235B">
        <w:rPr>
          <w:rFonts w:ascii="Arial" w:hAnsi="Arial" w:cs="Arial"/>
          <w:sz w:val="24"/>
          <w:szCs w:val="24"/>
        </w:rPr>
        <w:t xml:space="preserve"> children going missing, particularly repeatedly, can act as a vital warning sign of a range of safeguarding possibilities. This may include,</w:t>
      </w:r>
    </w:p>
    <w:tbl>
      <w:tblPr>
        <w:tblW w:w="0" w:type="auto"/>
        <w:tblInd w:w="108" w:type="dxa"/>
        <w:tblLook w:val="04A0"/>
      </w:tblPr>
      <w:tblGrid>
        <w:gridCol w:w="5245"/>
        <w:gridCol w:w="5521"/>
      </w:tblGrid>
      <w:tr w:rsidR="00D96520" w:rsidRPr="000B1F44" w:rsidTr="000B1F44">
        <w:trPr>
          <w:trHeight w:val="1918"/>
        </w:trPr>
        <w:tc>
          <w:tcPr>
            <w:tcW w:w="5245" w:type="dxa"/>
            <w:shd w:val="clear" w:color="auto" w:fill="auto"/>
          </w:tcPr>
          <w:p w:rsidR="00D96520" w:rsidRPr="000B1F44" w:rsidRDefault="00D96520" w:rsidP="00716A71">
            <w:pPr>
              <w:pStyle w:val="ListParagraph"/>
              <w:numPr>
                <w:ilvl w:val="0"/>
                <w:numId w:val="21"/>
              </w:numPr>
              <w:spacing w:after="160" w:line="240" w:lineRule="auto"/>
              <w:rPr>
                <w:rFonts w:ascii="Arial" w:hAnsi="Arial" w:cs="Arial"/>
                <w:sz w:val="24"/>
                <w:szCs w:val="24"/>
              </w:rPr>
            </w:pPr>
            <w:r w:rsidRPr="000B1F44">
              <w:rPr>
                <w:rFonts w:ascii="Arial" w:hAnsi="Arial" w:cs="Arial"/>
                <w:sz w:val="24"/>
                <w:szCs w:val="24"/>
              </w:rPr>
              <w:lastRenderedPageBreak/>
              <w:t>Abuse and neglect</w:t>
            </w:r>
          </w:p>
          <w:p w:rsidR="00D96520" w:rsidRPr="000B1F44" w:rsidRDefault="00D96520" w:rsidP="00716A71">
            <w:pPr>
              <w:pStyle w:val="ListParagraph"/>
              <w:numPr>
                <w:ilvl w:val="0"/>
                <w:numId w:val="21"/>
              </w:numPr>
              <w:spacing w:after="160" w:line="240" w:lineRule="auto"/>
              <w:rPr>
                <w:rFonts w:ascii="Arial" w:hAnsi="Arial" w:cs="Arial"/>
                <w:sz w:val="24"/>
                <w:szCs w:val="24"/>
              </w:rPr>
            </w:pPr>
            <w:r w:rsidRPr="000B1F44">
              <w:rPr>
                <w:rFonts w:ascii="Arial" w:hAnsi="Arial" w:cs="Arial"/>
                <w:sz w:val="24"/>
                <w:szCs w:val="24"/>
              </w:rPr>
              <w:t>Sexual abuse</w:t>
            </w:r>
          </w:p>
          <w:p w:rsidR="00D96520" w:rsidRPr="000B1F44" w:rsidRDefault="002F7DE8" w:rsidP="00716A71">
            <w:pPr>
              <w:pStyle w:val="ListParagraph"/>
              <w:numPr>
                <w:ilvl w:val="0"/>
                <w:numId w:val="21"/>
              </w:numPr>
              <w:spacing w:after="160" w:line="240" w:lineRule="auto"/>
              <w:rPr>
                <w:rFonts w:ascii="Arial" w:hAnsi="Arial" w:cs="Arial"/>
                <w:sz w:val="24"/>
                <w:szCs w:val="24"/>
              </w:rPr>
            </w:pPr>
            <w:r>
              <w:rPr>
                <w:rFonts w:ascii="Arial" w:hAnsi="Arial" w:cs="Arial"/>
                <w:sz w:val="24"/>
                <w:szCs w:val="24"/>
              </w:rPr>
              <w:t xml:space="preserve">Criminal or Sexual </w:t>
            </w:r>
            <w:r w:rsidR="00D96520" w:rsidRPr="000B1F44">
              <w:rPr>
                <w:rFonts w:ascii="Arial" w:hAnsi="Arial" w:cs="Arial"/>
                <w:sz w:val="24"/>
                <w:szCs w:val="24"/>
              </w:rPr>
              <w:t>Exploitation</w:t>
            </w:r>
          </w:p>
          <w:p w:rsidR="00D96520" w:rsidRPr="000B1F44" w:rsidRDefault="00D96520" w:rsidP="00716A71">
            <w:pPr>
              <w:pStyle w:val="ListParagraph"/>
              <w:numPr>
                <w:ilvl w:val="0"/>
                <w:numId w:val="21"/>
              </w:numPr>
              <w:spacing w:after="160" w:line="240" w:lineRule="auto"/>
              <w:rPr>
                <w:rFonts w:ascii="Arial" w:hAnsi="Arial" w:cs="Arial"/>
                <w:sz w:val="24"/>
                <w:szCs w:val="24"/>
              </w:rPr>
            </w:pPr>
            <w:r w:rsidRPr="000B1F44">
              <w:rPr>
                <w:rFonts w:ascii="Arial" w:hAnsi="Arial" w:cs="Arial"/>
                <w:sz w:val="24"/>
                <w:szCs w:val="24"/>
              </w:rPr>
              <w:t>Mental health problems</w:t>
            </w:r>
          </w:p>
        </w:tc>
        <w:tc>
          <w:tcPr>
            <w:tcW w:w="5521" w:type="dxa"/>
            <w:shd w:val="clear" w:color="auto" w:fill="auto"/>
          </w:tcPr>
          <w:p w:rsidR="00D96520" w:rsidRPr="000B1F44" w:rsidRDefault="00D96520" w:rsidP="00716A71">
            <w:pPr>
              <w:pStyle w:val="ListParagraph"/>
              <w:numPr>
                <w:ilvl w:val="0"/>
                <w:numId w:val="21"/>
              </w:numPr>
              <w:spacing w:after="160" w:line="240" w:lineRule="auto"/>
              <w:rPr>
                <w:rFonts w:ascii="Arial" w:hAnsi="Arial" w:cs="Arial"/>
                <w:sz w:val="24"/>
                <w:szCs w:val="24"/>
              </w:rPr>
            </w:pPr>
            <w:r w:rsidRPr="000B1F44">
              <w:rPr>
                <w:rFonts w:ascii="Arial" w:hAnsi="Arial" w:cs="Arial"/>
                <w:sz w:val="24"/>
                <w:szCs w:val="24"/>
              </w:rPr>
              <w:t>Risk of substance misuse</w:t>
            </w:r>
          </w:p>
          <w:p w:rsidR="00D96520" w:rsidRPr="000B1F44" w:rsidRDefault="00D96520" w:rsidP="00716A71">
            <w:pPr>
              <w:pStyle w:val="ListParagraph"/>
              <w:numPr>
                <w:ilvl w:val="0"/>
                <w:numId w:val="21"/>
              </w:numPr>
              <w:spacing w:after="160" w:line="240" w:lineRule="auto"/>
              <w:rPr>
                <w:rFonts w:ascii="Arial" w:hAnsi="Arial" w:cs="Arial"/>
                <w:sz w:val="24"/>
                <w:szCs w:val="24"/>
              </w:rPr>
            </w:pPr>
            <w:r w:rsidRPr="000B1F44">
              <w:rPr>
                <w:rFonts w:ascii="Arial" w:hAnsi="Arial" w:cs="Arial"/>
                <w:sz w:val="24"/>
                <w:szCs w:val="24"/>
              </w:rPr>
              <w:t>Risk of travelling to conflict zones</w:t>
            </w:r>
          </w:p>
          <w:p w:rsidR="00D96520" w:rsidRPr="000B1F44" w:rsidRDefault="00D96520" w:rsidP="00716A71">
            <w:pPr>
              <w:pStyle w:val="ListParagraph"/>
              <w:numPr>
                <w:ilvl w:val="0"/>
                <w:numId w:val="21"/>
              </w:numPr>
              <w:spacing w:after="160" w:line="240" w:lineRule="auto"/>
              <w:rPr>
                <w:rFonts w:ascii="Arial" w:hAnsi="Arial" w:cs="Arial"/>
                <w:sz w:val="24"/>
                <w:szCs w:val="24"/>
              </w:rPr>
            </w:pPr>
            <w:r w:rsidRPr="000B1F44">
              <w:rPr>
                <w:rFonts w:ascii="Arial" w:hAnsi="Arial" w:cs="Arial"/>
                <w:sz w:val="24"/>
                <w:szCs w:val="24"/>
              </w:rPr>
              <w:t>Risk of Female Genital Mutilation</w:t>
            </w:r>
          </w:p>
          <w:p w:rsidR="00D96520" w:rsidRPr="000B1F44" w:rsidRDefault="00D96520" w:rsidP="00716A71">
            <w:pPr>
              <w:pStyle w:val="ListParagraph"/>
              <w:numPr>
                <w:ilvl w:val="0"/>
                <w:numId w:val="21"/>
              </w:numPr>
              <w:spacing w:after="160" w:line="240" w:lineRule="auto"/>
              <w:rPr>
                <w:rFonts w:ascii="Arial" w:hAnsi="Arial" w:cs="Arial"/>
                <w:sz w:val="24"/>
                <w:szCs w:val="24"/>
              </w:rPr>
            </w:pPr>
            <w:r w:rsidRPr="000B1F44">
              <w:rPr>
                <w:rFonts w:ascii="Arial" w:hAnsi="Arial" w:cs="Arial"/>
                <w:sz w:val="24"/>
                <w:szCs w:val="24"/>
              </w:rPr>
              <w:t>Risk of Forced Marriage</w:t>
            </w:r>
          </w:p>
        </w:tc>
      </w:tr>
    </w:tbl>
    <w:p w:rsidR="008C762B" w:rsidRDefault="008C762B" w:rsidP="00D96520">
      <w:pPr>
        <w:pStyle w:val="ListParagraph"/>
        <w:spacing w:after="160" w:line="259" w:lineRule="auto"/>
        <w:ind w:left="0"/>
        <w:rPr>
          <w:rFonts w:ascii="Arial" w:hAnsi="Arial" w:cs="Arial"/>
          <w:sz w:val="24"/>
          <w:szCs w:val="24"/>
        </w:rPr>
      </w:pPr>
      <w:r>
        <w:rPr>
          <w:rFonts w:ascii="Arial" w:hAnsi="Arial" w:cs="Arial"/>
          <w:sz w:val="24"/>
          <w:szCs w:val="24"/>
        </w:rPr>
        <w:t xml:space="preserve">Every attempt should have made by the school to make contact with the child and their family.  After </w:t>
      </w:r>
      <w:r w:rsidRPr="00E41AED">
        <w:rPr>
          <w:rFonts w:ascii="Arial" w:hAnsi="Arial" w:cs="Arial"/>
          <w:b/>
          <w:sz w:val="24"/>
          <w:szCs w:val="24"/>
        </w:rPr>
        <w:t>10 days</w:t>
      </w:r>
      <w:r>
        <w:rPr>
          <w:rFonts w:ascii="Arial" w:hAnsi="Arial" w:cs="Arial"/>
          <w:sz w:val="24"/>
          <w:szCs w:val="24"/>
        </w:rPr>
        <w:t xml:space="preserve"> if the child is still missing from education, the school should inform the Local Authority </w:t>
      </w:r>
      <w:r w:rsidR="002F7DE8">
        <w:rPr>
          <w:rFonts w:ascii="Arial" w:hAnsi="Arial" w:cs="Arial"/>
          <w:sz w:val="24"/>
          <w:szCs w:val="24"/>
        </w:rPr>
        <w:t>Child Missing Education (</w:t>
      </w:r>
      <w:r>
        <w:rPr>
          <w:rFonts w:ascii="Arial" w:hAnsi="Arial" w:cs="Arial"/>
          <w:sz w:val="24"/>
          <w:szCs w:val="24"/>
        </w:rPr>
        <w:t>CME</w:t>
      </w:r>
      <w:r w:rsidR="002F7DE8">
        <w:rPr>
          <w:rFonts w:ascii="Arial" w:hAnsi="Arial" w:cs="Arial"/>
          <w:sz w:val="24"/>
          <w:szCs w:val="24"/>
        </w:rPr>
        <w:t>)</w:t>
      </w:r>
      <w:r>
        <w:rPr>
          <w:rFonts w:ascii="Arial" w:hAnsi="Arial" w:cs="Arial"/>
          <w:sz w:val="24"/>
          <w:szCs w:val="24"/>
        </w:rPr>
        <w:t xml:space="preserve"> officer, and the local CME procedures followed.</w:t>
      </w:r>
      <w:r w:rsidR="00E41AED">
        <w:rPr>
          <w:rFonts w:ascii="Arial" w:hAnsi="Arial" w:cs="Arial"/>
          <w:sz w:val="24"/>
          <w:szCs w:val="24"/>
        </w:rPr>
        <w:t xml:space="preserve"> Knowsley CME officer is Phil McCalliog.</w:t>
      </w:r>
    </w:p>
    <w:p w:rsidR="00E41AED" w:rsidRDefault="00E41AED" w:rsidP="00D96520">
      <w:pPr>
        <w:pStyle w:val="ListParagraph"/>
        <w:spacing w:after="160" w:line="259" w:lineRule="auto"/>
        <w:ind w:left="0"/>
        <w:rPr>
          <w:rFonts w:ascii="Arial" w:hAnsi="Arial" w:cs="Arial"/>
          <w:sz w:val="24"/>
          <w:szCs w:val="24"/>
        </w:rPr>
      </w:pPr>
    </w:p>
    <w:p w:rsidR="00A56573" w:rsidRDefault="00A56573" w:rsidP="00D96520">
      <w:pPr>
        <w:pStyle w:val="ListParagraph"/>
        <w:spacing w:after="160" w:line="259" w:lineRule="auto"/>
        <w:ind w:left="0"/>
        <w:rPr>
          <w:rFonts w:ascii="Arial" w:hAnsi="Arial" w:cs="Arial"/>
          <w:b/>
          <w:sz w:val="24"/>
          <w:szCs w:val="24"/>
          <w:u w:val="single"/>
        </w:rPr>
      </w:pPr>
      <w:r>
        <w:rPr>
          <w:rFonts w:ascii="Arial" w:hAnsi="Arial" w:cs="Arial"/>
          <w:b/>
          <w:sz w:val="24"/>
          <w:szCs w:val="24"/>
          <w:u w:val="single"/>
        </w:rPr>
        <w:t>Contextual Safeguarding</w:t>
      </w:r>
    </w:p>
    <w:p w:rsidR="00F6167E" w:rsidRDefault="00F6167E" w:rsidP="00D96520">
      <w:pPr>
        <w:pStyle w:val="ListParagraph"/>
        <w:spacing w:after="160" w:line="259" w:lineRule="auto"/>
        <w:ind w:left="0"/>
        <w:rPr>
          <w:rFonts w:ascii="Arial" w:hAnsi="Arial" w:cs="Arial"/>
          <w:sz w:val="24"/>
          <w:szCs w:val="24"/>
        </w:rPr>
      </w:pPr>
      <w:r>
        <w:rPr>
          <w:rFonts w:ascii="Arial" w:hAnsi="Arial" w:cs="Arial"/>
          <w:sz w:val="24"/>
          <w:szCs w:val="24"/>
        </w:rPr>
        <w:t xml:space="preserve">Contextual Safeguarding is implicit within the Keeping Children Safe in Education, 2020 guidance. </w:t>
      </w:r>
      <w:r w:rsidR="00A56573" w:rsidRPr="002E553E">
        <w:rPr>
          <w:rFonts w:ascii="Arial" w:hAnsi="Arial" w:cs="Arial"/>
          <w:sz w:val="24"/>
          <w:szCs w:val="24"/>
        </w:rPr>
        <w:t xml:space="preserve">Knowsley </w:t>
      </w:r>
      <w:r>
        <w:rPr>
          <w:rFonts w:ascii="Arial" w:hAnsi="Arial" w:cs="Arial"/>
          <w:sz w:val="24"/>
          <w:szCs w:val="24"/>
        </w:rPr>
        <w:t>continues to work</w:t>
      </w:r>
      <w:r w:rsidR="002E553E">
        <w:rPr>
          <w:rFonts w:ascii="Arial" w:hAnsi="Arial" w:cs="Arial"/>
          <w:sz w:val="24"/>
          <w:szCs w:val="24"/>
        </w:rPr>
        <w:t xml:space="preserve"> with University of Bedfordshire to develop and embed contextual safeguarding across the borough. </w:t>
      </w:r>
    </w:p>
    <w:p w:rsidR="00F6167E" w:rsidRDefault="00F6167E" w:rsidP="00D96520">
      <w:pPr>
        <w:pStyle w:val="ListParagraph"/>
        <w:spacing w:after="160" w:line="259" w:lineRule="auto"/>
        <w:ind w:left="0"/>
        <w:rPr>
          <w:rFonts w:ascii="Arial" w:hAnsi="Arial" w:cs="Arial"/>
          <w:sz w:val="24"/>
          <w:szCs w:val="24"/>
        </w:rPr>
      </w:pPr>
    </w:p>
    <w:p w:rsidR="00A56573" w:rsidRDefault="002E553E" w:rsidP="00D96520">
      <w:pPr>
        <w:pStyle w:val="ListParagraph"/>
        <w:spacing w:after="160" w:line="259" w:lineRule="auto"/>
        <w:ind w:left="0"/>
        <w:rPr>
          <w:rFonts w:ascii="Arial" w:hAnsi="Arial" w:cs="Arial"/>
          <w:sz w:val="24"/>
          <w:szCs w:val="24"/>
        </w:rPr>
      </w:pPr>
      <w:r>
        <w:rPr>
          <w:rFonts w:ascii="Arial" w:hAnsi="Arial" w:cs="Arial"/>
          <w:sz w:val="24"/>
          <w:szCs w:val="24"/>
        </w:rPr>
        <w:t>School staff and DSL will have a key role in sharing relevant information and contributing to contextual safeguarding approaches that will aim to extend the concept of ‘capacity to safeguard’ beyond families to those individuals and sectors who manage extra-familial settings in which children encounter risk.</w:t>
      </w:r>
    </w:p>
    <w:p w:rsidR="00F6167E" w:rsidRDefault="00F6167E" w:rsidP="00D96520">
      <w:pPr>
        <w:pStyle w:val="ListParagraph"/>
        <w:spacing w:after="160" w:line="259" w:lineRule="auto"/>
        <w:ind w:left="0"/>
        <w:rPr>
          <w:rFonts w:ascii="Arial" w:hAnsi="Arial" w:cs="Arial"/>
          <w:sz w:val="24"/>
          <w:szCs w:val="24"/>
        </w:rPr>
      </w:pPr>
    </w:p>
    <w:p w:rsidR="00F6167E" w:rsidRPr="002E553E" w:rsidRDefault="00F6167E" w:rsidP="00D96520">
      <w:pPr>
        <w:pStyle w:val="ListParagraph"/>
        <w:spacing w:after="160" w:line="259" w:lineRule="auto"/>
        <w:ind w:left="0"/>
        <w:rPr>
          <w:rFonts w:ascii="Arial" w:hAnsi="Arial" w:cs="Arial"/>
          <w:sz w:val="24"/>
          <w:szCs w:val="24"/>
        </w:rPr>
      </w:pPr>
      <w:r>
        <w:rPr>
          <w:rFonts w:ascii="Arial" w:hAnsi="Arial" w:cs="Arial"/>
          <w:sz w:val="24"/>
          <w:szCs w:val="24"/>
        </w:rPr>
        <w:t>This role will include contributing to contextual safeguarding assessments and utilising resources such as the school assessment toolkit.</w:t>
      </w:r>
    </w:p>
    <w:p w:rsidR="00A56573" w:rsidRDefault="00A56573" w:rsidP="00D96520">
      <w:pPr>
        <w:pStyle w:val="ListParagraph"/>
        <w:spacing w:after="160" w:line="259" w:lineRule="auto"/>
        <w:ind w:left="0"/>
        <w:rPr>
          <w:rFonts w:ascii="Arial" w:hAnsi="Arial" w:cs="Arial"/>
          <w:b/>
          <w:sz w:val="24"/>
          <w:szCs w:val="24"/>
          <w:u w:val="single"/>
        </w:rPr>
      </w:pPr>
    </w:p>
    <w:p w:rsidR="00340893" w:rsidRDefault="008C762B" w:rsidP="00D96520">
      <w:pPr>
        <w:pStyle w:val="ListParagraph"/>
        <w:spacing w:after="160" w:line="259" w:lineRule="auto"/>
        <w:ind w:left="0"/>
        <w:rPr>
          <w:rFonts w:ascii="Arial" w:hAnsi="Arial" w:cs="Arial"/>
          <w:sz w:val="24"/>
          <w:szCs w:val="24"/>
        </w:rPr>
      </w:pPr>
      <w:r w:rsidRPr="00E554FE">
        <w:rPr>
          <w:rFonts w:ascii="Arial" w:hAnsi="Arial" w:cs="Arial"/>
          <w:b/>
          <w:sz w:val="24"/>
          <w:szCs w:val="24"/>
          <w:u w:val="single"/>
        </w:rPr>
        <w:t>Child Exploitation</w:t>
      </w:r>
      <w:r>
        <w:rPr>
          <w:rFonts w:ascii="Arial" w:hAnsi="Arial" w:cs="Arial"/>
          <w:sz w:val="24"/>
          <w:szCs w:val="24"/>
          <w:u w:val="single"/>
        </w:rPr>
        <w:t xml:space="preserve"> </w:t>
      </w:r>
    </w:p>
    <w:p w:rsidR="004361A0" w:rsidRPr="004361A0" w:rsidRDefault="00340893" w:rsidP="004361A0">
      <w:pPr>
        <w:pStyle w:val="ListParagraph"/>
        <w:spacing w:after="160" w:line="259" w:lineRule="auto"/>
        <w:ind w:left="0"/>
        <w:rPr>
          <w:rFonts w:ascii="Arial" w:hAnsi="Arial" w:cs="Arial"/>
          <w:sz w:val="24"/>
          <w:szCs w:val="24"/>
        </w:rPr>
      </w:pPr>
      <w:r>
        <w:rPr>
          <w:rFonts w:ascii="Arial" w:hAnsi="Arial" w:cs="Arial"/>
          <w:sz w:val="24"/>
          <w:szCs w:val="24"/>
        </w:rPr>
        <w:t>A</w:t>
      </w:r>
      <w:r w:rsidR="008C762B">
        <w:rPr>
          <w:rFonts w:ascii="Arial" w:hAnsi="Arial" w:cs="Arial"/>
          <w:sz w:val="24"/>
          <w:szCs w:val="24"/>
        </w:rPr>
        <w:t xml:space="preserve">ll staff should recognise </w:t>
      </w:r>
      <w:r w:rsidR="008C762B" w:rsidRPr="00340893">
        <w:rPr>
          <w:rFonts w:ascii="Arial" w:hAnsi="Arial" w:cs="Arial"/>
          <w:b/>
          <w:sz w:val="24"/>
          <w:szCs w:val="24"/>
        </w:rPr>
        <w:t>child exploitation</w:t>
      </w:r>
      <w:r w:rsidR="008C762B">
        <w:rPr>
          <w:rFonts w:ascii="Arial" w:hAnsi="Arial" w:cs="Arial"/>
          <w:sz w:val="24"/>
          <w:szCs w:val="24"/>
        </w:rPr>
        <w:t xml:space="preserve"> as a form of child abuse</w:t>
      </w:r>
      <w:r w:rsidR="003A4A55">
        <w:rPr>
          <w:rFonts w:ascii="Arial" w:hAnsi="Arial" w:cs="Arial"/>
          <w:sz w:val="24"/>
          <w:szCs w:val="24"/>
        </w:rPr>
        <w:t xml:space="preserve">. This </w:t>
      </w:r>
      <w:r w:rsidR="008C762B">
        <w:rPr>
          <w:rFonts w:ascii="Arial" w:hAnsi="Arial" w:cs="Arial"/>
          <w:sz w:val="24"/>
          <w:szCs w:val="24"/>
        </w:rPr>
        <w:t xml:space="preserve">occurs when </w:t>
      </w:r>
      <w:r w:rsidR="007B315C">
        <w:rPr>
          <w:rFonts w:ascii="Arial" w:hAnsi="Arial" w:cs="Arial"/>
          <w:sz w:val="24"/>
          <w:szCs w:val="24"/>
        </w:rPr>
        <w:t>an individual or group takes advantage of an imbalance of power to coerce, manipulate or deceive children under the age of 18. The nature of exploitation can be sexual, where sexual activity takes place in exchange for something, the victim needs or wants, financial advantage, or increased status of the perpetrator or facilitator. It can also be criminal, where drug networks or gangs groom and exploit children to carry drugs and money across county lines, from urban areas to suburban and rural areas, market and seaside towns.</w:t>
      </w:r>
      <w:r>
        <w:rPr>
          <w:rFonts w:ascii="Arial" w:hAnsi="Arial" w:cs="Arial"/>
          <w:sz w:val="24"/>
          <w:szCs w:val="24"/>
        </w:rPr>
        <w:t xml:space="preserve"> It may also include children affected by gang activity and youth violence.</w:t>
      </w:r>
    </w:p>
    <w:p w:rsidR="004361A0" w:rsidRPr="00673437" w:rsidRDefault="004361A0" w:rsidP="004361A0">
      <w:pPr>
        <w:rPr>
          <w:rFonts w:ascii="Arial" w:hAnsi="Arial" w:cs="Arial"/>
          <w:iCs/>
          <w:sz w:val="24"/>
          <w:szCs w:val="24"/>
          <w:u w:val="single"/>
        </w:rPr>
      </w:pPr>
      <w:r w:rsidRPr="00673437">
        <w:rPr>
          <w:rFonts w:ascii="Arial" w:hAnsi="Arial" w:cs="Arial"/>
          <w:b/>
          <w:bCs/>
          <w:iCs/>
          <w:sz w:val="24"/>
          <w:szCs w:val="24"/>
          <w:u w:val="single"/>
        </w:rPr>
        <w:t>Team Shield</w:t>
      </w:r>
    </w:p>
    <w:p w:rsidR="004361A0" w:rsidRPr="004361A0" w:rsidRDefault="004361A0" w:rsidP="004361A0">
      <w:pPr>
        <w:rPr>
          <w:rFonts w:ascii="Arial" w:hAnsi="Arial" w:cs="Arial"/>
          <w:iCs/>
          <w:sz w:val="24"/>
          <w:szCs w:val="24"/>
        </w:rPr>
      </w:pPr>
      <w:r w:rsidRPr="004361A0">
        <w:rPr>
          <w:rFonts w:ascii="Arial" w:hAnsi="Arial" w:cs="Arial"/>
          <w:iCs/>
          <w:sz w:val="24"/>
          <w:szCs w:val="24"/>
        </w:rPr>
        <w:t xml:space="preserve">Knowsley has a dedicated multi-agency team that aims to work together with children, families and the community to offer a range of services to reduce the risk of child exploitation. </w:t>
      </w:r>
      <w:r w:rsidRPr="004361A0">
        <w:rPr>
          <w:rFonts w:ascii="Arial" w:hAnsi="Arial" w:cs="Arial"/>
          <w:b/>
          <w:bCs/>
          <w:iCs/>
          <w:sz w:val="24"/>
          <w:szCs w:val="24"/>
        </w:rPr>
        <w:t>Team Shield</w:t>
      </w:r>
      <w:r w:rsidRPr="004361A0">
        <w:rPr>
          <w:rFonts w:ascii="Arial" w:hAnsi="Arial" w:cs="Arial"/>
          <w:iCs/>
          <w:sz w:val="24"/>
          <w:szCs w:val="24"/>
        </w:rPr>
        <w:t xml:space="preserve"> can provide a central point for professionals to receive expert support with reference to child exploitation. They provide a coordinated and proactive response to child exploitation: prevention, safeguarding and prosecution. </w:t>
      </w:r>
    </w:p>
    <w:p w:rsidR="004361A0" w:rsidRPr="004361A0" w:rsidRDefault="004361A0" w:rsidP="004361A0">
      <w:pPr>
        <w:pStyle w:val="ListParagraph"/>
        <w:ind w:left="0"/>
        <w:rPr>
          <w:rFonts w:ascii="Arial" w:hAnsi="Arial" w:cs="Arial"/>
          <w:iCs/>
          <w:sz w:val="24"/>
          <w:szCs w:val="24"/>
        </w:rPr>
      </w:pPr>
      <w:r w:rsidRPr="004361A0">
        <w:rPr>
          <w:rFonts w:ascii="Arial" w:hAnsi="Arial" w:cs="Arial"/>
          <w:iCs/>
          <w:sz w:val="24"/>
          <w:szCs w:val="24"/>
        </w:rPr>
        <w:t>Where staff in school have concerns relating to child exploitation, and the case is not already open, they should follow the procedures detailed in this policy and complete a Multi-Agency Referral Form (MARF)</w:t>
      </w:r>
      <w:r w:rsidRPr="004361A0">
        <w:rPr>
          <w:rFonts w:ascii="Arial" w:hAnsi="Arial" w:cs="Arial"/>
          <w:iCs/>
          <w:color w:val="1F497D"/>
          <w:sz w:val="24"/>
          <w:szCs w:val="24"/>
        </w:rPr>
        <w:t xml:space="preserve">. </w:t>
      </w:r>
      <w:r w:rsidRPr="004361A0">
        <w:rPr>
          <w:rFonts w:ascii="Arial" w:hAnsi="Arial" w:cs="Arial"/>
          <w:iCs/>
          <w:sz w:val="24"/>
          <w:szCs w:val="24"/>
        </w:rPr>
        <w:t xml:space="preserve"> Once completed it is sent into Multi Agency Safeguarding Hub (MASH) where it will then be processed and forwarded to Shield.  </w:t>
      </w:r>
    </w:p>
    <w:p w:rsidR="004361A0" w:rsidRPr="004361A0" w:rsidRDefault="004361A0" w:rsidP="004361A0">
      <w:pPr>
        <w:pStyle w:val="ListParagraph"/>
        <w:ind w:left="0"/>
        <w:rPr>
          <w:rFonts w:ascii="Arial" w:hAnsi="Arial" w:cs="Arial"/>
          <w:iCs/>
          <w:sz w:val="24"/>
          <w:szCs w:val="24"/>
        </w:rPr>
      </w:pPr>
      <w:r>
        <w:rPr>
          <w:rFonts w:ascii="Arial" w:hAnsi="Arial" w:cs="Arial"/>
          <w:iCs/>
          <w:sz w:val="24"/>
          <w:szCs w:val="24"/>
        </w:rPr>
        <w:t>I</w:t>
      </w:r>
      <w:r w:rsidRPr="004361A0">
        <w:rPr>
          <w:rFonts w:ascii="Arial" w:hAnsi="Arial" w:cs="Arial"/>
          <w:iCs/>
          <w:sz w:val="24"/>
          <w:szCs w:val="24"/>
        </w:rPr>
        <w:t>f concerns are in relation to an open case in Knowsley, then school staff can complete a Child Exploitation Assessment form on the liquid logic Early Help module and send it to the MACE tray.</w:t>
      </w:r>
    </w:p>
    <w:p w:rsidR="004361A0" w:rsidRDefault="004361A0" w:rsidP="00152B1E">
      <w:pPr>
        <w:pStyle w:val="ListParagraph"/>
        <w:ind w:left="0"/>
        <w:rPr>
          <w:rFonts w:ascii="Arial" w:hAnsi="Arial" w:cs="Arial"/>
          <w:b/>
          <w:sz w:val="24"/>
          <w:szCs w:val="24"/>
          <w:u w:val="single"/>
        </w:rPr>
      </w:pPr>
    </w:p>
    <w:p w:rsidR="00340893" w:rsidRDefault="00905378" w:rsidP="00152B1E">
      <w:pPr>
        <w:pStyle w:val="ListParagraph"/>
        <w:ind w:left="0"/>
        <w:rPr>
          <w:rFonts w:ascii="Arial" w:hAnsi="Arial" w:cs="Arial"/>
          <w:sz w:val="24"/>
          <w:szCs w:val="24"/>
        </w:rPr>
      </w:pPr>
      <w:r w:rsidRPr="00E554FE">
        <w:rPr>
          <w:rFonts w:ascii="Arial" w:hAnsi="Arial" w:cs="Arial"/>
          <w:b/>
          <w:sz w:val="24"/>
          <w:szCs w:val="24"/>
          <w:u w:val="single"/>
        </w:rPr>
        <w:lastRenderedPageBreak/>
        <w:t>Domestic Abuse</w:t>
      </w:r>
      <w:r w:rsidR="00901B7A">
        <w:rPr>
          <w:rFonts w:ascii="Arial" w:hAnsi="Arial" w:cs="Arial"/>
          <w:sz w:val="24"/>
          <w:szCs w:val="24"/>
          <w:u w:val="single"/>
        </w:rPr>
        <w:t xml:space="preserve"> </w:t>
      </w:r>
    </w:p>
    <w:p w:rsidR="004A7CBD" w:rsidRDefault="00340893" w:rsidP="00905378">
      <w:pPr>
        <w:pStyle w:val="ListParagraph"/>
        <w:spacing w:after="160" w:line="259" w:lineRule="auto"/>
        <w:ind w:left="0"/>
        <w:rPr>
          <w:rFonts w:ascii="Arial" w:hAnsi="Arial" w:cs="Arial"/>
          <w:sz w:val="24"/>
          <w:szCs w:val="24"/>
        </w:rPr>
      </w:pPr>
      <w:r>
        <w:rPr>
          <w:rFonts w:ascii="Arial" w:hAnsi="Arial" w:cs="Arial"/>
          <w:sz w:val="24"/>
          <w:szCs w:val="24"/>
        </w:rPr>
        <w:t>Domestic Abuse</w:t>
      </w:r>
      <w:r w:rsidR="00905378">
        <w:rPr>
          <w:rFonts w:ascii="Arial" w:hAnsi="Arial" w:cs="Arial"/>
          <w:sz w:val="24"/>
          <w:szCs w:val="24"/>
        </w:rPr>
        <w:t xml:space="preserve"> </w:t>
      </w:r>
      <w:r w:rsidR="00152B1E">
        <w:rPr>
          <w:rFonts w:ascii="Arial" w:hAnsi="Arial" w:cs="Arial"/>
          <w:sz w:val="24"/>
          <w:szCs w:val="24"/>
        </w:rPr>
        <w:t xml:space="preserve">definition: </w:t>
      </w:r>
      <w:r w:rsidR="0040164D">
        <w:rPr>
          <w:rFonts w:ascii="Arial" w:hAnsi="Arial" w:cs="Arial"/>
          <w:sz w:val="24"/>
          <w:szCs w:val="24"/>
        </w:rPr>
        <w:t>any incident, patter</w:t>
      </w:r>
      <w:r w:rsidR="000A7A24">
        <w:rPr>
          <w:rFonts w:ascii="Arial" w:hAnsi="Arial" w:cs="Arial"/>
          <w:sz w:val="24"/>
          <w:szCs w:val="24"/>
        </w:rPr>
        <w:t>n</w:t>
      </w:r>
      <w:r w:rsidR="0040164D">
        <w:rPr>
          <w:rFonts w:ascii="Arial" w:hAnsi="Arial" w:cs="Arial"/>
          <w:sz w:val="24"/>
          <w:szCs w:val="24"/>
        </w:rPr>
        <w:t xml:space="preserve"> of incident of controlling, coercive, threatening behaviour, violence, or abuse between those aged 16 or over who are, or have been, intimate partners or family members regardless of gender or sexuality. The abuse </w:t>
      </w:r>
      <w:r w:rsidR="000A7A24">
        <w:rPr>
          <w:rFonts w:ascii="Arial" w:hAnsi="Arial" w:cs="Arial"/>
          <w:sz w:val="24"/>
          <w:szCs w:val="24"/>
        </w:rPr>
        <w:t>can encompass, but is not limited to:</w:t>
      </w:r>
    </w:p>
    <w:tbl>
      <w:tblPr>
        <w:tblW w:w="9611" w:type="dxa"/>
        <w:tblInd w:w="1057" w:type="dxa"/>
        <w:tblLook w:val="04A0"/>
      </w:tblPr>
      <w:tblGrid>
        <w:gridCol w:w="4219"/>
        <w:gridCol w:w="5392"/>
      </w:tblGrid>
      <w:tr w:rsidR="004A7CBD" w:rsidRPr="000B1F44" w:rsidTr="00152B1E">
        <w:trPr>
          <w:trHeight w:val="989"/>
        </w:trPr>
        <w:tc>
          <w:tcPr>
            <w:tcW w:w="4219" w:type="dxa"/>
            <w:shd w:val="clear" w:color="auto" w:fill="auto"/>
          </w:tcPr>
          <w:p w:rsidR="004A7CBD" w:rsidRPr="00152B1E" w:rsidRDefault="004A7CBD" w:rsidP="00716A71">
            <w:pPr>
              <w:pStyle w:val="ListParagraph"/>
              <w:numPr>
                <w:ilvl w:val="0"/>
                <w:numId w:val="22"/>
              </w:numPr>
              <w:spacing w:after="120" w:line="240" w:lineRule="auto"/>
              <w:ind w:left="1418" w:hanging="284"/>
              <w:rPr>
                <w:rFonts w:ascii="Arial" w:hAnsi="Arial" w:cs="Arial"/>
                <w:b/>
                <w:sz w:val="20"/>
                <w:szCs w:val="20"/>
              </w:rPr>
            </w:pPr>
            <w:r w:rsidRPr="00152B1E">
              <w:rPr>
                <w:rFonts w:ascii="Arial" w:hAnsi="Arial" w:cs="Arial"/>
                <w:b/>
                <w:sz w:val="20"/>
                <w:szCs w:val="20"/>
              </w:rPr>
              <w:t>Psychological</w:t>
            </w:r>
          </w:p>
          <w:p w:rsidR="004A7CBD" w:rsidRPr="00152B1E" w:rsidRDefault="004A7CBD" w:rsidP="00716A71">
            <w:pPr>
              <w:pStyle w:val="ListParagraph"/>
              <w:numPr>
                <w:ilvl w:val="0"/>
                <w:numId w:val="22"/>
              </w:numPr>
              <w:spacing w:after="120" w:line="240" w:lineRule="auto"/>
              <w:ind w:left="1418" w:hanging="284"/>
              <w:rPr>
                <w:rFonts w:ascii="Arial" w:hAnsi="Arial" w:cs="Arial"/>
                <w:b/>
                <w:sz w:val="20"/>
                <w:szCs w:val="20"/>
              </w:rPr>
            </w:pPr>
            <w:r w:rsidRPr="00152B1E">
              <w:rPr>
                <w:rFonts w:ascii="Arial" w:hAnsi="Arial" w:cs="Arial"/>
                <w:b/>
                <w:sz w:val="20"/>
                <w:szCs w:val="20"/>
              </w:rPr>
              <w:t>Physical</w:t>
            </w:r>
          </w:p>
          <w:p w:rsidR="004A7CBD" w:rsidRPr="00152B1E" w:rsidRDefault="004A7CBD" w:rsidP="00716A71">
            <w:pPr>
              <w:pStyle w:val="ListParagraph"/>
              <w:numPr>
                <w:ilvl w:val="0"/>
                <w:numId w:val="22"/>
              </w:numPr>
              <w:spacing w:after="120" w:line="240" w:lineRule="auto"/>
              <w:ind w:left="1418" w:hanging="284"/>
              <w:rPr>
                <w:rFonts w:ascii="Arial" w:hAnsi="Arial" w:cs="Arial"/>
                <w:b/>
                <w:sz w:val="20"/>
                <w:szCs w:val="20"/>
              </w:rPr>
            </w:pPr>
            <w:r w:rsidRPr="00152B1E">
              <w:rPr>
                <w:rFonts w:ascii="Arial" w:hAnsi="Arial" w:cs="Arial"/>
                <w:b/>
                <w:sz w:val="20"/>
                <w:szCs w:val="20"/>
              </w:rPr>
              <w:t>Sexual</w:t>
            </w:r>
          </w:p>
        </w:tc>
        <w:tc>
          <w:tcPr>
            <w:tcW w:w="5392" w:type="dxa"/>
            <w:shd w:val="clear" w:color="auto" w:fill="auto"/>
          </w:tcPr>
          <w:p w:rsidR="004A7CBD" w:rsidRPr="00152B1E" w:rsidRDefault="004A7CBD" w:rsidP="00716A71">
            <w:pPr>
              <w:pStyle w:val="ListParagraph"/>
              <w:numPr>
                <w:ilvl w:val="0"/>
                <w:numId w:val="22"/>
              </w:numPr>
              <w:spacing w:after="120" w:line="240" w:lineRule="auto"/>
              <w:rPr>
                <w:rFonts w:ascii="Arial" w:hAnsi="Arial" w:cs="Arial"/>
                <w:b/>
                <w:sz w:val="20"/>
                <w:szCs w:val="20"/>
              </w:rPr>
            </w:pPr>
            <w:r w:rsidRPr="00152B1E">
              <w:rPr>
                <w:rFonts w:ascii="Arial" w:hAnsi="Arial" w:cs="Arial"/>
                <w:b/>
                <w:sz w:val="20"/>
                <w:szCs w:val="20"/>
              </w:rPr>
              <w:t>Financial</w:t>
            </w:r>
          </w:p>
          <w:p w:rsidR="004A7CBD" w:rsidRPr="00152B1E" w:rsidRDefault="004A7CBD" w:rsidP="00716A71">
            <w:pPr>
              <w:pStyle w:val="ListParagraph"/>
              <w:numPr>
                <w:ilvl w:val="0"/>
                <w:numId w:val="22"/>
              </w:numPr>
              <w:spacing w:after="120" w:line="240" w:lineRule="auto"/>
              <w:rPr>
                <w:rFonts w:ascii="Arial" w:hAnsi="Arial" w:cs="Arial"/>
                <w:b/>
                <w:sz w:val="20"/>
                <w:szCs w:val="20"/>
              </w:rPr>
            </w:pPr>
            <w:r w:rsidRPr="00152B1E">
              <w:rPr>
                <w:rFonts w:ascii="Arial" w:hAnsi="Arial" w:cs="Arial"/>
                <w:b/>
                <w:sz w:val="20"/>
                <w:szCs w:val="20"/>
              </w:rPr>
              <w:t>Emotional</w:t>
            </w:r>
          </w:p>
          <w:p w:rsidR="004A7CBD" w:rsidRPr="00152B1E" w:rsidRDefault="004A7CBD" w:rsidP="000B1F44">
            <w:pPr>
              <w:pStyle w:val="ListParagraph"/>
              <w:spacing w:after="120" w:line="240" w:lineRule="auto"/>
              <w:ind w:left="0"/>
              <w:rPr>
                <w:rFonts w:ascii="Arial" w:hAnsi="Arial" w:cs="Arial"/>
                <w:b/>
                <w:sz w:val="20"/>
                <w:szCs w:val="20"/>
              </w:rPr>
            </w:pPr>
          </w:p>
        </w:tc>
      </w:tr>
    </w:tbl>
    <w:p w:rsidR="000A7A24" w:rsidRDefault="000A7A24" w:rsidP="000A7A24">
      <w:pPr>
        <w:pStyle w:val="ListParagraph"/>
        <w:spacing w:after="160" w:line="259" w:lineRule="auto"/>
        <w:ind w:left="0"/>
        <w:rPr>
          <w:rFonts w:ascii="Arial" w:hAnsi="Arial" w:cs="Arial"/>
          <w:sz w:val="16"/>
          <w:szCs w:val="16"/>
        </w:rPr>
      </w:pPr>
      <w:r>
        <w:rPr>
          <w:rFonts w:ascii="Arial" w:hAnsi="Arial" w:cs="Arial"/>
          <w:sz w:val="24"/>
          <w:szCs w:val="24"/>
        </w:rPr>
        <w:t>Exposure to domestic abuse can have a serious, long lasting emotional and psy</w:t>
      </w:r>
      <w:r w:rsidR="003E7DED">
        <w:rPr>
          <w:rFonts w:ascii="Arial" w:hAnsi="Arial" w:cs="Arial"/>
          <w:sz w:val="24"/>
          <w:szCs w:val="24"/>
        </w:rPr>
        <w:t xml:space="preserve">chological impact on children. </w:t>
      </w:r>
    </w:p>
    <w:p w:rsidR="003E7DED" w:rsidRPr="003E7DED" w:rsidRDefault="003E7DED" w:rsidP="000A7A24">
      <w:pPr>
        <w:pStyle w:val="ListParagraph"/>
        <w:spacing w:after="160" w:line="259" w:lineRule="auto"/>
        <w:ind w:left="0"/>
        <w:rPr>
          <w:rFonts w:ascii="Arial" w:hAnsi="Arial" w:cs="Arial"/>
          <w:sz w:val="16"/>
          <w:szCs w:val="16"/>
        </w:rPr>
      </w:pPr>
    </w:p>
    <w:p w:rsidR="00340893" w:rsidRDefault="000A7A24" w:rsidP="004A7CBD">
      <w:pPr>
        <w:pStyle w:val="ListParagraph"/>
        <w:spacing w:after="160" w:line="259" w:lineRule="auto"/>
        <w:ind w:left="0"/>
        <w:rPr>
          <w:rFonts w:ascii="Arial" w:hAnsi="Arial" w:cs="Arial"/>
          <w:sz w:val="24"/>
          <w:szCs w:val="24"/>
        </w:rPr>
      </w:pPr>
      <w:r w:rsidRPr="00BD51D5">
        <w:rPr>
          <w:rFonts w:ascii="Arial" w:hAnsi="Arial" w:cs="Arial"/>
          <w:b/>
          <w:sz w:val="24"/>
          <w:szCs w:val="24"/>
          <w:u w:val="single"/>
        </w:rPr>
        <w:t>Operation Encompass</w:t>
      </w:r>
    </w:p>
    <w:p w:rsidR="00CA63C2" w:rsidRPr="00673437" w:rsidRDefault="000A7A24" w:rsidP="004A7CBD">
      <w:pPr>
        <w:pStyle w:val="ListParagraph"/>
        <w:spacing w:after="160" w:line="259" w:lineRule="auto"/>
        <w:ind w:left="0"/>
        <w:rPr>
          <w:rFonts w:ascii="Arial" w:hAnsi="Arial" w:cs="Arial"/>
          <w:sz w:val="16"/>
          <w:szCs w:val="16"/>
        </w:rPr>
      </w:pPr>
      <w:r>
        <w:rPr>
          <w:rFonts w:ascii="Arial" w:hAnsi="Arial" w:cs="Arial"/>
          <w:sz w:val="24"/>
          <w:szCs w:val="24"/>
        </w:rPr>
        <w:t>All Knowsley schools have a named Operation Encompass</w:t>
      </w:r>
      <w:r w:rsidR="002348D1">
        <w:rPr>
          <w:rFonts w:ascii="Arial" w:hAnsi="Arial" w:cs="Arial"/>
          <w:sz w:val="24"/>
          <w:szCs w:val="24"/>
        </w:rPr>
        <w:t xml:space="preserve"> (OE)</w:t>
      </w:r>
      <w:r w:rsidR="00BE0E36">
        <w:rPr>
          <w:rFonts w:ascii="Arial" w:hAnsi="Arial" w:cs="Arial"/>
          <w:sz w:val="24"/>
          <w:szCs w:val="24"/>
        </w:rPr>
        <w:t xml:space="preserve"> contact. When</w:t>
      </w:r>
      <w:r>
        <w:rPr>
          <w:rFonts w:ascii="Arial" w:hAnsi="Arial" w:cs="Arial"/>
          <w:sz w:val="24"/>
          <w:szCs w:val="24"/>
        </w:rPr>
        <w:t xml:space="preserve"> Police attend a Domestic Abuse call and they are aware children have been present, they will </w:t>
      </w:r>
      <w:r w:rsidR="00CF1E28">
        <w:rPr>
          <w:rFonts w:ascii="Arial" w:hAnsi="Arial" w:cs="Arial"/>
          <w:sz w:val="24"/>
          <w:szCs w:val="24"/>
        </w:rPr>
        <w:t xml:space="preserve">record details of the school or nursery provision the child attends. The relevant </w:t>
      </w:r>
      <w:r w:rsidR="00F346C3">
        <w:rPr>
          <w:rFonts w:ascii="Arial" w:hAnsi="Arial" w:cs="Arial"/>
          <w:sz w:val="24"/>
          <w:szCs w:val="24"/>
        </w:rPr>
        <w:t>schools or settings</w:t>
      </w:r>
      <w:r w:rsidR="00ED5C10">
        <w:rPr>
          <w:rFonts w:ascii="Arial" w:hAnsi="Arial" w:cs="Arial"/>
          <w:sz w:val="24"/>
          <w:szCs w:val="24"/>
        </w:rPr>
        <w:t xml:space="preserve"> will be contacted and made</w:t>
      </w:r>
      <w:r w:rsidR="00CF1E28">
        <w:rPr>
          <w:rFonts w:ascii="Arial" w:hAnsi="Arial" w:cs="Arial"/>
          <w:sz w:val="24"/>
          <w:szCs w:val="24"/>
        </w:rPr>
        <w:t xml:space="preserve"> </w:t>
      </w:r>
      <w:r w:rsidR="00ED5C10">
        <w:rPr>
          <w:rFonts w:ascii="Arial" w:hAnsi="Arial" w:cs="Arial"/>
          <w:sz w:val="24"/>
          <w:szCs w:val="24"/>
        </w:rPr>
        <w:t>aware as early as possible</w:t>
      </w:r>
      <w:r w:rsidR="00CF1E28">
        <w:rPr>
          <w:rFonts w:ascii="Arial" w:hAnsi="Arial" w:cs="Arial"/>
          <w:sz w:val="24"/>
          <w:szCs w:val="24"/>
        </w:rPr>
        <w:t xml:space="preserve"> </w:t>
      </w:r>
      <w:r w:rsidR="00ED5C10">
        <w:rPr>
          <w:rFonts w:ascii="Arial" w:hAnsi="Arial" w:cs="Arial"/>
          <w:sz w:val="24"/>
          <w:szCs w:val="24"/>
        </w:rPr>
        <w:t>of the incident</w:t>
      </w:r>
      <w:r w:rsidR="00CF1E28">
        <w:rPr>
          <w:rFonts w:ascii="Arial" w:hAnsi="Arial" w:cs="Arial"/>
          <w:sz w:val="24"/>
          <w:szCs w:val="24"/>
        </w:rPr>
        <w:t>.</w:t>
      </w:r>
      <w:r w:rsidR="00BE0E36">
        <w:rPr>
          <w:rFonts w:ascii="Arial" w:hAnsi="Arial" w:cs="Arial"/>
          <w:sz w:val="24"/>
          <w:szCs w:val="24"/>
        </w:rPr>
        <w:t xml:space="preserve"> </w:t>
      </w:r>
      <w:r w:rsidR="00BE0E36" w:rsidRPr="00BE0E36">
        <w:rPr>
          <w:rFonts w:ascii="Arial" w:hAnsi="Arial" w:cs="Arial"/>
          <w:b/>
          <w:sz w:val="24"/>
          <w:szCs w:val="24"/>
        </w:rPr>
        <w:t xml:space="preserve">Schools are </w:t>
      </w:r>
      <w:r w:rsidR="00BE0E36">
        <w:rPr>
          <w:rFonts w:ascii="Arial" w:hAnsi="Arial" w:cs="Arial"/>
          <w:b/>
          <w:sz w:val="24"/>
          <w:szCs w:val="24"/>
        </w:rPr>
        <w:t>asked to set up</w:t>
      </w:r>
      <w:r w:rsidR="00BE0E36" w:rsidRPr="00BE0E36">
        <w:rPr>
          <w:rFonts w:ascii="Arial" w:hAnsi="Arial" w:cs="Arial"/>
          <w:b/>
          <w:sz w:val="24"/>
          <w:szCs w:val="24"/>
        </w:rPr>
        <w:t xml:space="preserve"> an Operation Encompass e-mail account for this purpose</w:t>
      </w:r>
      <w:r w:rsidR="00BE0E36">
        <w:rPr>
          <w:rFonts w:ascii="Arial" w:hAnsi="Arial" w:cs="Arial"/>
          <w:sz w:val="24"/>
          <w:szCs w:val="24"/>
        </w:rPr>
        <w:t>. This account must be accessible to more than one member of the SLT or safeguarding team.</w:t>
      </w:r>
      <w:r w:rsidR="00CF1E28">
        <w:rPr>
          <w:rFonts w:ascii="Arial" w:hAnsi="Arial" w:cs="Arial"/>
          <w:sz w:val="24"/>
          <w:szCs w:val="24"/>
        </w:rPr>
        <w:t xml:space="preserve"> Once the school</w:t>
      </w:r>
      <w:r w:rsidR="008B3AE9">
        <w:rPr>
          <w:rFonts w:ascii="Arial" w:hAnsi="Arial" w:cs="Arial"/>
          <w:sz w:val="24"/>
          <w:szCs w:val="24"/>
        </w:rPr>
        <w:t xml:space="preserve"> OE</w:t>
      </w:r>
      <w:r w:rsidR="00340893">
        <w:rPr>
          <w:rFonts w:ascii="Arial" w:hAnsi="Arial" w:cs="Arial"/>
          <w:sz w:val="24"/>
          <w:szCs w:val="24"/>
        </w:rPr>
        <w:t xml:space="preserve"> </w:t>
      </w:r>
      <w:r w:rsidR="008B3AE9">
        <w:rPr>
          <w:rFonts w:ascii="Arial" w:hAnsi="Arial" w:cs="Arial"/>
          <w:sz w:val="24"/>
          <w:szCs w:val="24"/>
        </w:rPr>
        <w:t>champion</w:t>
      </w:r>
      <w:r w:rsidR="00CF1E28">
        <w:rPr>
          <w:rFonts w:ascii="Arial" w:hAnsi="Arial" w:cs="Arial"/>
          <w:sz w:val="24"/>
          <w:szCs w:val="24"/>
        </w:rPr>
        <w:t xml:space="preserve"> </w:t>
      </w:r>
      <w:r w:rsidR="008B3AE9">
        <w:rPr>
          <w:rFonts w:ascii="Arial" w:hAnsi="Arial" w:cs="Arial"/>
          <w:sz w:val="24"/>
          <w:szCs w:val="24"/>
        </w:rPr>
        <w:t>is</w:t>
      </w:r>
      <w:r w:rsidR="00CF1E28">
        <w:rPr>
          <w:rFonts w:ascii="Arial" w:hAnsi="Arial" w:cs="Arial"/>
          <w:sz w:val="24"/>
          <w:szCs w:val="24"/>
        </w:rPr>
        <w:t xml:space="preserve"> aware, they can take actions to support and safeguard the child. The actions taken by the school will be recorded Operation Encompass recording sheet. </w:t>
      </w:r>
      <w:r w:rsidR="00784FA5" w:rsidRPr="00764A61">
        <w:rPr>
          <w:rFonts w:ascii="Arial" w:hAnsi="Arial" w:cs="Arial"/>
          <w:b/>
          <w:sz w:val="24"/>
          <w:szCs w:val="24"/>
        </w:rPr>
        <w:t>(See Appendix</w:t>
      </w:r>
      <w:r w:rsidR="0029250C" w:rsidRPr="00764A61">
        <w:rPr>
          <w:rFonts w:ascii="Arial" w:hAnsi="Arial" w:cs="Arial"/>
          <w:b/>
          <w:sz w:val="24"/>
          <w:szCs w:val="24"/>
        </w:rPr>
        <w:t xml:space="preserve"> 7</w:t>
      </w:r>
      <w:r w:rsidR="00784FA5" w:rsidRPr="00764A61">
        <w:rPr>
          <w:rFonts w:ascii="Arial" w:hAnsi="Arial" w:cs="Arial"/>
          <w:b/>
          <w:sz w:val="24"/>
          <w:szCs w:val="24"/>
        </w:rPr>
        <w:t>)</w:t>
      </w:r>
      <w:r w:rsidR="00673437">
        <w:rPr>
          <w:rFonts w:ascii="Arial" w:hAnsi="Arial" w:cs="Arial"/>
          <w:b/>
          <w:sz w:val="24"/>
          <w:szCs w:val="24"/>
        </w:rPr>
        <w:t xml:space="preserve"> </w:t>
      </w:r>
      <w:r w:rsidR="00673437">
        <w:rPr>
          <w:rFonts w:ascii="Arial" w:hAnsi="Arial" w:cs="Arial"/>
          <w:sz w:val="24"/>
          <w:szCs w:val="24"/>
        </w:rPr>
        <w:t xml:space="preserve"> School staff may choose to use the DARIM (Domestic Abuse Risk Identification Matrix) tool to assess the risk of harm to a child who had witnessed domestic abuse. </w:t>
      </w:r>
      <w:hyperlink r:id="rId9" w:history="1">
        <w:r w:rsidR="00673437" w:rsidRPr="00673437">
          <w:rPr>
            <w:rStyle w:val="Hyperlink"/>
            <w:rFonts w:ascii="Arial" w:hAnsi="Arial" w:cs="Arial"/>
            <w:sz w:val="24"/>
            <w:szCs w:val="24"/>
          </w:rPr>
          <w:t>DARIM</w:t>
        </w:r>
      </w:hyperlink>
    </w:p>
    <w:p w:rsidR="003E7DED" w:rsidRPr="003E7DED" w:rsidRDefault="003E7DED" w:rsidP="004A7CBD">
      <w:pPr>
        <w:pStyle w:val="ListParagraph"/>
        <w:spacing w:after="160" w:line="259" w:lineRule="auto"/>
        <w:ind w:left="0"/>
        <w:rPr>
          <w:rFonts w:ascii="Arial" w:hAnsi="Arial" w:cs="Arial"/>
          <w:color w:val="FF0000"/>
          <w:sz w:val="16"/>
          <w:szCs w:val="16"/>
        </w:rPr>
      </w:pPr>
    </w:p>
    <w:p w:rsidR="002E063B" w:rsidRPr="00CA63C2" w:rsidRDefault="002E063B" w:rsidP="004A7CBD">
      <w:pPr>
        <w:pStyle w:val="ListParagraph"/>
        <w:spacing w:after="160" w:line="259" w:lineRule="auto"/>
        <w:ind w:left="0"/>
        <w:rPr>
          <w:rFonts w:ascii="Arial" w:hAnsi="Arial" w:cs="Arial"/>
          <w:sz w:val="24"/>
          <w:szCs w:val="24"/>
        </w:rPr>
      </w:pPr>
      <w:r w:rsidRPr="00E554FE">
        <w:rPr>
          <w:rFonts w:ascii="Arial" w:hAnsi="Arial" w:cs="Arial"/>
          <w:b/>
          <w:sz w:val="24"/>
          <w:szCs w:val="24"/>
          <w:u w:val="single"/>
        </w:rPr>
        <w:t>Female Genital Mutilation (FGM)</w:t>
      </w:r>
    </w:p>
    <w:p w:rsidR="002E063B" w:rsidRDefault="003E7DED" w:rsidP="002E063B">
      <w:pPr>
        <w:pStyle w:val="ListParagraph"/>
        <w:tabs>
          <w:tab w:val="left" w:pos="4260"/>
        </w:tabs>
        <w:ind w:left="0"/>
        <w:rPr>
          <w:rFonts w:ascii="Arial" w:hAnsi="Arial" w:cs="Arial"/>
          <w:sz w:val="24"/>
          <w:szCs w:val="24"/>
        </w:rPr>
      </w:pPr>
      <w:r>
        <w:rPr>
          <w:rFonts w:ascii="Arial" w:hAnsi="Arial" w:cs="Arial"/>
          <w:noProof/>
          <w:sz w:val="24"/>
          <w:szCs w:val="24"/>
          <w:lang w:eastAsia="en-GB"/>
        </w:rPr>
        <w:pict>
          <v:shape id="_x0000_s1196" type="#_x0000_t202" style="position:absolute;margin-left:1.2pt;margin-top:6.3pt;width:530.85pt;height:114.75pt;z-index:251686912" fillcolor="#fcf">
            <v:textbox>
              <w:txbxContent>
                <w:p w:rsidR="003E7DED" w:rsidRPr="003E7DED" w:rsidRDefault="003E7DED" w:rsidP="003E7DED">
                  <w:pPr>
                    <w:rPr>
                      <w:rFonts w:ascii="Arial" w:hAnsi="Arial" w:cs="Arial"/>
                      <w:b/>
                    </w:rPr>
                  </w:pPr>
                  <w:proofErr w:type="gramStart"/>
                  <w:r w:rsidRPr="003E7DED">
                    <w:rPr>
                      <w:rFonts w:ascii="Arial" w:hAnsi="Arial" w:cs="Arial"/>
                      <w:b/>
                    </w:rPr>
                    <w:t>Para.</w:t>
                  </w:r>
                  <w:proofErr w:type="gramEnd"/>
                  <w:r w:rsidRPr="003E7DED">
                    <w:rPr>
                      <w:rFonts w:ascii="Arial" w:hAnsi="Arial" w:cs="Arial"/>
                      <w:b/>
                    </w:rPr>
                    <w:t xml:space="preserve"> 33</w:t>
                  </w:r>
                </w:p>
                <w:p w:rsidR="003E7DED" w:rsidRPr="003E7DED" w:rsidRDefault="003E7DED" w:rsidP="003E7DED">
                  <w:pPr>
                    <w:rPr>
                      <w:rFonts w:ascii="Arial" w:hAnsi="Arial" w:cs="Arial"/>
                    </w:rPr>
                  </w:pPr>
                  <w:r w:rsidRPr="003E7DED">
                    <w:rPr>
                      <w:rFonts w:ascii="Arial" w:hAnsi="Arial" w:cs="Arial"/>
                    </w:rPr>
                    <w:t xml:space="preserve">Whilst all staff should speak to the designated safeguarding lead (or deputy) with regard to any concerns about female genital mutilation (FGM), there is a specific </w:t>
                  </w:r>
                  <w:r w:rsidRPr="003E7DED">
                    <w:rPr>
                      <w:rFonts w:ascii="Arial" w:hAnsi="Arial" w:cs="Arial"/>
                      <w:b/>
                    </w:rPr>
                    <w:t>legal duty on teachers</w:t>
                  </w:r>
                  <w:r w:rsidRPr="003E7DED">
                    <w:rPr>
                      <w:rFonts w:ascii="Arial" w:hAnsi="Arial" w:cs="Arial"/>
                    </w:rPr>
                    <w:t>. If a teacher</w:t>
                  </w:r>
                  <w:r w:rsidRPr="003E7DED">
                    <w:rPr>
                      <w:rFonts w:ascii="Arial" w:hAnsi="Arial" w:cs="Arial"/>
                      <w:b/>
                    </w:rPr>
                    <w:t xml:space="preserve">, </w:t>
                  </w:r>
                  <w:r w:rsidRPr="003E7DED">
                    <w:rPr>
                      <w:rFonts w:ascii="Arial" w:hAnsi="Arial" w:cs="Arial"/>
                    </w:rPr>
                    <w:t xml:space="preserve">in the course of their work in the profession, discovers that an act of FGM appears to have been carried out on a girl under the age of 18, the teacher </w:t>
                  </w:r>
                  <w:r w:rsidRPr="003E7DED">
                    <w:rPr>
                      <w:rFonts w:ascii="Arial" w:hAnsi="Arial" w:cs="Arial"/>
                      <w:b/>
                    </w:rPr>
                    <w:t>must</w:t>
                  </w:r>
                  <w:r w:rsidRPr="003E7DED">
                    <w:rPr>
                      <w:rFonts w:ascii="Arial" w:hAnsi="Arial" w:cs="Arial"/>
                    </w:rPr>
                    <w:t xml:space="preserve"> report this to the police.</w:t>
                  </w:r>
                </w:p>
                <w:p w:rsidR="003E7DED" w:rsidRPr="003E7DED" w:rsidRDefault="003E7DED" w:rsidP="003E7DED">
                  <w:pPr>
                    <w:ind w:left="4320" w:firstLine="720"/>
                  </w:pPr>
                  <w:proofErr w:type="gramStart"/>
                  <w:r w:rsidRPr="003E7DED">
                    <w:rPr>
                      <w:b/>
                    </w:rPr>
                    <w:t>Keeping Children Safe in Education, September 2020.</w:t>
                  </w:r>
                  <w:proofErr w:type="gramEnd"/>
                </w:p>
                <w:p w:rsidR="003E7DED" w:rsidRDefault="003E7DED"/>
              </w:txbxContent>
            </v:textbox>
          </v:shape>
        </w:pict>
      </w:r>
    </w:p>
    <w:p w:rsidR="002E063B" w:rsidRDefault="002E063B" w:rsidP="002E063B">
      <w:pPr>
        <w:pStyle w:val="ListParagraph"/>
        <w:tabs>
          <w:tab w:val="left" w:pos="4260"/>
        </w:tabs>
        <w:rPr>
          <w:rFonts w:ascii="Arial" w:hAnsi="Arial" w:cs="Arial"/>
          <w:sz w:val="24"/>
          <w:szCs w:val="24"/>
        </w:rPr>
      </w:pPr>
    </w:p>
    <w:p w:rsidR="002E063B" w:rsidRDefault="002E063B" w:rsidP="002E063B">
      <w:pPr>
        <w:pStyle w:val="ListParagraph"/>
        <w:tabs>
          <w:tab w:val="left" w:pos="4260"/>
        </w:tabs>
        <w:rPr>
          <w:rFonts w:ascii="Arial" w:hAnsi="Arial" w:cs="Arial"/>
          <w:sz w:val="24"/>
          <w:szCs w:val="24"/>
        </w:rPr>
      </w:pPr>
    </w:p>
    <w:p w:rsidR="002E063B" w:rsidRDefault="002E063B" w:rsidP="002E063B">
      <w:pPr>
        <w:pStyle w:val="ListParagraph"/>
        <w:tabs>
          <w:tab w:val="left" w:pos="4260"/>
        </w:tabs>
        <w:rPr>
          <w:rFonts w:ascii="Arial" w:hAnsi="Arial" w:cs="Arial"/>
          <w:sz w:val="24"/>
          <w:szCs w:val="24"/>
        </w:rPr>
      </w:pPr>
    </w:p>
    <w:p w:rsidR="002E063B" w:rsidRDefault="002E063B" w:rsidP="002E063B">
      <w:pPr>
        <w:pStyle w:val="ListParagraph"/>
        <w:tabs>
          <w:tab w:val="left" w:pos="4260"/>
        </w:tabs>
        <w:rPr>
          <w:rFonts w:ascii="Arial" w:hAnsi="Arial" w:cs="Arial"/>
          <w:sz w:val="24"/>
          <w:szCs w:val="24"/>
        </w:rPr>
      </w:pPr>
    </w:p>
    <w:p w:rsidR="002E063B" w:rsidRDefault="002E063B" w:rsidP="002E063B">
      <w:pPr>
        <w:pStyle w:val="ListParagraph"/>
        <w:tabs>
          <w:tab w:val="left" w:pos="4260"/>
        </w:tabs>
        <w:rPr>
          <w:rFonts w:ascii="Arial" w:hAnsi="Arial" w:cs="Arial"/>
          <w:sz w:val="24"/>
          <w:szCs w:val="24"/>
        </w:rPr>
      </w:pPr>
    </w:p>
    <w:p w:rsidR="002E063B" w:rsidRDefault="002E063B" w:rsidP="002E063B">
      <w:pPr>
        <w:pStyle w:val="ListParagraph"/>
        <w:rPr>
          <w:rFonts w:ascii="Arial" w:hAnsi="Arial" w:cs="Arial"/>
          <w:b/>
          <w:sz w:val="16"/>
          <w:szCs w:val="16"/>
        </w:rPr>
      </w:pPr>
    </w:p>
    <w:p w:rsidR="003E7DED" w:rsidRDefault="003E7DED" w:rsidP="002E063B">
      <w:pPr>
        <w:pStyle w:val="ListParagraph"/>
        <w:rPr>
          <w:rFonts w:ascii="Arial" w:hAnsi="Arial" w:cs="Arial"/>
          <w:b/>
          <w:sz w:val="16"/>
          <w:szCs w:val="16"/>
        </w:rPr>
      </w:pPr>
    </w:p>
    <w:p w:rsidR="003E7DED" w:rsidRPr="003E7DED" w:rsidRDefault="003E7DED" w:rsidP="002E063B">
      <w:pPr>
        <w:pStyle w:val="ListParagraph"/>
        <w:rPr>
          <w:rFonts w:ascii="Arial" w:hAnsi="Arial" w:cs="Arial"/>
          <w:b/>
          <w:sz w:val="16"/>
          <w:szCs w:val="16"/>
        </w:rPr>
      </w:pPr>
    </w:p>
    <w:p w:rsidR="002E063B" w:rsidRDefault="002E063B" w:rsidP="002E063B">
      <w:pPr>
        <w:pStyle w:val="ListParagraph"/>
        <w:ind w:left="0"/>
        <w:rPr>
          <w:rFonts w:ascii="Arial" w:hAnsi="Arial" w:cs="Arial"/>
          <w:sz w:val="10"/>
          <w:szCs w:val="10"/>
        </w:rPr>
      </w:pPr>
      <w:r>
        <w:rPr>
          <w:rFonts w:ascii="Arial" w:hAnsi="Arial" w:cs="Arial"/>
          <w:sz w:val="24"/>
          <w:szCs w:val="24"/>
        </w:rPr>
        <w:t>Female Genital Mutilation (sometimes referred to as ‘Cutting’) comprises all procedures involving partial or total removal of the external female genitalia or other injury to the female genital organs. It is illegal in the U.K. and is a form of child abuse with long-lasting and harmful consequences.</w:t>
      </w:r>
    </w:p>
    <w:p w:rsidR="0077523D" w:rsidRPr="0077523D" w:rsidRDefault="0077523D" w:rsidP="002E063B">
      <w:pPr>
        <w:pStyle w:val="ListParagraph"/>
        <w:ind w:left="0"/>
        <w:rPr>
          <w:rFonts w:ascii="Arial" w:hAnsi="Arial" w:cs="Arial"/>
          <w:sz w:val="10"/>
          <w:szCs w:val="10"/>
        </w:rPr>
      </w:pPr>
    </w:p>
    <w:p w:rsidR="002E063B" w:rsidRDefault="002E063B" w:rsidP="00575551">
      <w:pPr>
        <w:pStyle w:val="ListParagraph"/>
        <w:ind w:left="0"/>
        <w:rPr>
          <w:rFonts w:ascii="Arial" w:hAnsi="Arial" w:cs="Arial"/>
          <w:sz w:val="10"/>
          <w:szCs w:val="10"/>
        </w:rPr>
      </w:pPr>
      <w:r>
        <w:rPr>
          <w:rFonts w:ascii="Arial" w:hAnsi="Arial" w:cs="Arial"/>
          <w:sz w:val="24"/>
          <w:szCs w:val="24"/>
        </w:rPr>
        <w:t xml:space="preserve">If </w:t>
      </w:r>
      <w:proofErr w:type="gramStart"/>
      <w:r>
        <w:rPr>
          <w:rFonts w:ascii="Arial" w:hAnsi="Arial" w:cs="Arial"/>
          <w:sz w:val="24"/>
          <w:szCs w:val="24"/>
        </w:rPr>
        <w:t>staff have</w:t>
      </w:r>
      <w:proofErr w:type="gramEnd"/>
      <w:r>
        <w:rPr>
          <w:rFonts w:ascii="Arial" w:hAnsi="Arial" w:cs="Arial"/>
          <w:sz w:val="24"/>
          <w:szCs w:val="24"/>
        </w:rPr>
        <w:t xml:space="preserve"> a concern Kn</w:t>
      </w:r>
      <w:r w:rsidR="00152B1E">
        <w:rPr>
          <w:rFonts w:ascii="Arial" w:hAnsi="Arial" w:cs="Arial"/>
          <w:sz w:val="24"/>
          <w:szCs w:val="24"/>
        </w:rPr>
        <w:t>owsley safeguarding procedures must</w:t>
      </w:r>
      <w:r>
        <w:rPr>
          <w:rFonts w:ascii="Arial" w:hAnsi="Arial" w:cs="Arial"/>
          <w:sz w:val="24"/>
          <w:szCs w:val="24"/>
        </w:rPr>
        <w:t xml:space="preserve"> be followed. Teachers must personally report to the police</w:t>
      </w:r>
      <w:r w:rsidR="00340893">
        <w:rPr>
          <w:rFonts w:ascii="Arial" w:hAnsi="Arial" w:cs="Arial"/>
          <w:sz w:val="24"/>
          <w:szCs w:val="24"/>
        </w:rPr>
        <w:t>,</w:t>
      </w:r>
      <w:r>
        <w:rPr>
          <w:rFonts w:ascii="Arial" w:hAnsi="Arial" w:cs="Arial"/>
          <w:sz w:val="24"/>
          <w:szCs w:val="24"/>
        </w:rPr>
        <w:t xml:space="preserve"> cases where they discover that an act of FGM appears to have been carried out. Unless the teacher has a good reason not to, they should also still consider and discuss any such case with the Designated Safeguarding Lead. The duty does not apply in relation to at risk or suspected cases. In these cases teachers should follow Knowsley Safeguarding Children Board procedures.</w:t>
      </w:r>
    </w:p>
    <w:p w:rsidR="0077523D" w:rsidRPr="0077523D" w:rsidRDefault="0077523D" w:rsidP="00575551">
      <w:pPr>
        <w:pStyle w:val="ListParagraph"/>
        <w:ind w:left="0"/>
        <w:rPr>
          <w:rFonts w:ascii="Arial" w:hAnsi="Arial" w:cs="Arial"/>
          <w:sz w:val="10"/>
          <w:szCs w:val="10"/>
        </w:rPr>
      </w:pPr>
    </w:p>
    <w:p w:rsidR="00F346C3" w:rsidRPr="00E554FE" w:rsidRDefault="00ED5426" w:rsidP="00F346C3">
      <w:pPr>
        <w:pStyle w:val="ListParagraph"/>
        <w:ind w:left="0"/>
        <w:rPr>
          <w:rFonts w:ascii="Arial" w:hAnsi="Arial" w:cs="Arial"/>
          <w:b/>
          <w:sz w:val="24"/>
          <w:szCs w:val="24"/>
        </w:rPr>
      </w:pPr>
      <w:r w:rsidRPr="00E554FE">
        <w:rPr>
          <w:rFonts w:ascii="Arial" w:hAnsi="Arial" w:cs="Arial"/>
          <w:b/>
          <w:sz w:val="24"/>
          <w:szCs w:val="24"/>
          <w:u w:val="single"/>
        </w:rPr>
        <w:t xml:space="preserve">Preventing Radicalisation </w:t>
      </w:r>
    </w:p>
    <w:p w:rsidR="00F346C3" w:rsidRDefault="0077523D" w:rsidP="00F346C3">
      <w:pPr>
        <w:pStyle w:val="ListParagraph"/>
        <w:ind w:left="0"/>
        <w:rPr>
          <w:rFonts w:ascii="Arial" w:hAnsi="Arial" w:cs="Arial"/>
          <w:b/>
          <w:sz w:val="24"/>
          <w:szCs w:val="24"/>
        </w:rPr>
      </w:pPr>
      <w:r>
        <w:rPr>
          <w:rFonts w:ascii="Arial" w:hAnsi="Arial" w:cs="Arial"/>
          <w:b/>
          <w:noProof/>
          <w:sz w:val="24"/>
          <w:szCs w:val="24"/>
          <w:lang w:eastAsia="en-GB"/>
        </w:rPr>
        <w:pict>
          <v:shape id="_x0000_s1197" type="#_x0000_t202" style="position:absolute;margin-left:1.2pt;margin-top:9.35pt;width:531.6pt;height:93.75pt;z-index:251687936" fillcolor="#fcf">
            <v:textbox>
              <w:txbxContent>
                <w:p w:rsidR="0077523D" w:rsidRPr="0007771D" w:rsidRDefault="0077523D" w:rsidP="0077523D">
                  <w:pPr>
                    <w:rPr>
                      <w:rFonts w:ascii="Arial" w:hAnsi="Arial" w:cs="Arial"/>
                      <w:b/>
                    </w:rPr>
                  </w:pPr>
                  <w:r>
                    <w:rPr>
                      <w:rFonts w:ascii="Arial" w:hAnsi="Arial" w:cs="Arial"/>
                      <w:b/>
                    </w:rPr>
                    <w:t>Preventing Radicalisation</w:t>
                  </w:r>
                </w:p>
                <w:p w:rsidR="0077523D" w:rsidRPr="0077523D" w:rsidRDefault="0077523D" w:rsidP="0077523D">
                  <w:pPr>
                    <w:pStyle w:val="ListParagraph"/>
                    <w:ind w:left="0"/>
                    <w:rPr>
                      <w:rFonts w:ascii="Arial" w:hAnsi="Arial" w:cs="Arial"/>
                    </w:rPr>
                  </w:pPr>
                  <w:r w:rsidRPr="0077523D">
                    <w:rPr>
                      <w:rFonts w:ascii="Arial" w:hAnsi="Arial" w:cs="Arial"/>
                    </w:rPr>
                    <w:t>Children are vulnerable to extremist ideology and radicalisation. Similar to protecting children from other forms of harm and abuse, protecting children from this risk should be part of a schools’ or colleges’ safeguarding approach.</w:t>
                  </w:r>
                </w:p>
                <w:p w:rsidR="0077523D" w:rsidRPr="004423E0" w:rsidRDefault="0077523D" w:rsidP="0077523D">
                  <w:pPr>
                    <w:pStyle w:val="ListParagraph"/>
                    <w:ind w:left="0"/>
                    <w:rPr>
                      <w:rFonts w:ascii="Arial" w:hAnsi="Arial" w:cs="Arial"/>
                      <w:b/>
                      <w:sz w:val="20"/>
                      <w:szCs w:val="20"/>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4423E0">
                    <w:rPr>
                      <w:rFonts w:ascii="Arial" w:hAnsi="Arial" w:cs="Arial"/>
                      <w:b/>
                      <w:sz w:val="20"/>
                      <w:szCs w:val="20"/>
                    </w:rPr>
                    <w:t xml:space="preserve">Page </w:t>
                  </w:r>
                  <w:r>
                    <w:rPr>
                      <w:rFonts w:ascii="Arial" w:hAnsi="Arial" w:cs="Arial"/>
                      <w:b/>
                      <w:sz w:val="20"/>
                      <w:szCs w:val="20"/>
                    </w:rPr>
                    <w:t>89</w:t>
                  </w:r>
                  <w:r w:rsidRPr="004423E0">
                    <w:rPr>
                      <w:rFonts w:ascii="Arial" w:hAnsi="Arial" w:cs="Arial"/>
                      <w:b/>
                      <w:sz w:val="20"/>
                      <w:szCs w:val="20"/>
                    </w:rPr>
                    <w:t>, Keeping Children Safe in Education, September 20</w:t>
                  </w:r>
                  <w:r>
                    <w:rPr>
                      <w:rFonts w:ascii="Arial" w:hAnsi="Arial" w:cs="Arial"/>
                      <w:b/>
                      <w:sz w:val="20"/>
                      <w:szCs w:val="20"/>
                    </w:rPr>
                    <w:t>20</w:t>
                  </w:r>
                  <w:r w:rsidRPr="004423E0">
                    <w:rPr>
                      <w:rFonts w:ascii="Arial" w:hAnsi="Arial" w:cs="Arial"/>
                      <w:b/>
                      <w:sz w:val="20"/>
                      <w:szCs w:val="20"/>
                    </w:rPr>
                    <w:t>.</w:t>
                  </w:r>
                </w:p>
                <w:p w:rsidR="0077523D" w:rsidRDefault="0077523D"/>
              </w:txbxContent>
            </v:textbox>
          </v:shape>
        </w:pict>
      </w:r>
    </w:p>
    <w:p w:rsidR="00F346C3" w:rsidRDefault="00F346C3" w:rsidP="00F346C3">
      <w:pPr>
        <w:pStyle w:val="ListParagraph"/>
        <w:ind w:left="0"/>
        <w:rPr>
          <w:rFonts w:ascii="Arial" w:hAnsi="Arial" w:cs="Arial"/>
          <w:b/>
          <w:sz w:val="24"/>
          <w:szCs w:val="24"/>
        </w:rPr>
      </w:pPr>
    </w:p>
    <w:p w:rsidR="00F346C3" w:rsidRDefault="00F346C3" w:rsidP="00F346C3">
      <w:pPr>
        <w:pStyle w:val="ListParagraph"/>
        <w:ind w:left="0"/>
        <w:rPr>
          <w:rFonts w:ascii="Arial" w:hAnsi="Arial" w:cs="Arial"/>
          <w:b/>
          <w:sz w:val="24"/>
          <w:szCs w:val="24"/>
        </w:rPr>
      </w:pPr>
    </w:p>
    <w:p w:rsidR="00F346C3" w:rsidRDefault="00F346C3" w:rsidP="00F346C3">
      <w:pPr>
        <w:pStyle w:val="ListParagraph"/>
        <w:ind w:left="0"/>
        <w:rPr>
          <w:rFonts w:ascii="Arial" w:hAnsi="Arial" w:cs="Arial"/>
          <w:b/>
          <w:sz w:val="24"/>
          <w:szCs w:val="24"/>
        </w:rPr>
      </w:pPr>
    </w:p>
    <w:p w:rsidR="00F346C3" w:rsidRDefault="00F346C3" w:rsidP="004423E0">
      <w:pPr>
        <w:pStyle w:val="ListParagraph"/>
        <w:ind w:left="0"/>
        <w:rPr>
          <w:rFonts w:ascii="Arial" w:hAnsi="Arial" w:cs="Arial"/>
          <w:sz w:val="24"/>
          <w:szCs w:val="24"/>
        </w:rPr>
      </w:pPr>
      <w:r w:rsidRPr="0007771D">
        <w:rPr>
          <w:rFonts w:ascii="Arial" w:hAnsi="Arial" w:cs="Arial"/>
          <w:sz w:val="24"/>
          <w:szCs w:val="24"/>
        </w:rPr>
        <w:lastRenderedPageBreak/>
        <w:t>Children and young people may become vulnerable and susceptible to radicalisation through a range of social, personal and environmental factors.</w:t>
      </w:r>
      <w:r>
        <w:rPr>
          <w:rFonts w:ascii="Arial" w:hAnsi="Arial" w:cs="Arial"/>
          <w:sz w:val="24"/>
          <w:szCs w:val="24"/>
        </w:rPr>
        <w:t xml:space="preserve"> There is an awareness of the specific need to safeguard children, young people and their families from violent extremism.</w:t>
      </w:r>
    </w:p>
    <w:p w:rsidR="00C30C36" w:rsidRDefault="00C30C36" w:rsidP="004423E0">
      <w:pPr>
        <w:pStyle w:val="ListParagraph"/>
        <w:ind w:left="0"/>
        <w:rPr>
          <w:rFonts w:ascii="Arial" w:hAnsi="Arial" w:cs="Arial"/>
          <w:sz w:val="24"/>
          <w:szCs w:val="24"/>
        </w:rPr>
      </w:pPr>
    </w:p>
    <w:p w:rsidR="00C30C36" w:rsidRDefault="00C30C36" w:rsidP="00C30C36">
      <w:pPr>
        <w:pStyle w:val="ListParagraph"/>
        <w:ind w:left="0"/>
        <w:rPr>
          <w:rFonts w:ascii="Arial" w:hAnsi="Arial" w:cs="Arial"/>
          <w:sz w:val="24"/>
          <w:szCs w:val="24"/>
        </w:rPr>
      </w:pPr>
      <w:r>
        <w:rPr>
          <w:rFonts w:ascii="Arial" w:hAnsi="Arial" w:cs="Arial"/>
          <w:sz w:val="24"/>
          <w:szCs w:val="24"/>
        </w:rPr>
        <w:t>Schools are expected to assess the risk of children being drawn into terrorism, including support for extremist ideals that are part of terrorist ideology. Schools and colleges should have clear procedures in place for protecting children at risk of radicalisation.</w:t>
      </w:r>
    </w:p>
    <w:p w:rsidR="00C30C36" w:rsidRDefault="00C30C36" w:rsidP="00C30C36">
      <w:pPr>
        <w:pStyle w:val="ListParagraph"/>
        <w:ind w:left="0"/>
        <w:rPr>
          <w:rFonts w:ascii="Arial" w:hAnsi="Arial" w:cs="Arial"/>
          <w:sz w:val="24"/>
          <w:szCs w:val="24"/>
        </w:rPr>
      </w:pPr>
      <w:r>
        <w:rPr>
          <w:rFonts w:ascii="Arial" w:hAnsi="Arial" w:cs="Arial"/>
          <w:sz w:val="24"/>
          <w:szCs w:val="24"/>
        </w:rPr>
        <w:t xml:space="preserve">Further information and guidance can be found on the </w:t>
      </w:r>
      <w:hyperlink r:id="rId10" w:history="1">
        <w:r w:rsidRPr="00E80DD1">
          <w:rPr>
            <w:rStyle w:val="Hyperlink"/>
            <w:rFonts w:ascii="Arial" w:hAnsi="Arial" w:cs="Arial"/>
            <w:sz w:val="24"/>
            <w:szCs w:val="24"/>
          </w:rPr>
          <w:t>www.gov.uk</w:t>
        </w:r>
      </w:hyperlink>
      <w:r>
        <w:rPr>
          <w:rFonts w:ascii="Arial" w:hAnsi="Arial" w:cs="Arial"/>
          <w:sz w:val="24"/>
          <w:szCs w:val="24"/>
        </w:rPr>
        <w:t xml:space="preserve"> website.</w:t>
      </w:r>
    </w:p>
    <w:p w:rsidR="00BD51D5" w:rsidRDefault="0077523D" w:rsidP="004423E0">
      <w:pPr>
        <w:pStyle w:val="ListParagraph"/>
        <w:ind w:left="0"/>
        <w:rPr>
          <w:rFonts w:ascii="Arial" w:hAnsi="Arial" w:cs="Arial"/>
          <w:sz w:val="24"/>
          <w:szCs w:val="24"/>
        </w:rPr>
      </w:pPr>
      <w:r>
        <w:rPr>
          <w:rFonts w:ascii="Arial" w:hAnsi="Arial" w:cs="Arial"/>
          <w:noProof/>
          <w:sz w:val="24"/>
          <w:szCs w:val="24"/>
          <w:lang w:eastAsia="en-GB"/>
        </w:rPr>
        <w:pict>
          <v:shape id="_x0000_s1198" type="#_x0000_t202" style="position:absolute;margin-left:1.15pt;margin-top:10.15pt;width:525.65pt;height:122.25pt;z-index:251688960" fillcolor="#fcf">
            <v:textbox>
              <w:txbxContent>
                <w:p w:rsidR="0077523D" w:rsidRPr="0007771D" w:rsidRDefault="0077523D" w:rsidP="0077523D">
                  <w:pPr>
                    <w:rPr>
                      <w:rFonts w:ascii="Arial" w:hAnsi="Arial" w:cs="Arial"/>
                      <w:b/>
                    </w:rPr>
                  </w:pPr>
                  <w:r>
                    <w:rPr>
                      <w:rFonts w:ascii="Arial" w:hAnsi="Arial" w:cs="Arial"/>
                      <w:b/>
                    </w:rPr>
                    <w:t>Extremism</w:t>
                  </w:r>
                </w:p>
                <w:p w:rsidR="0077523D" w:rsidRPr="0077523D" w:rsidRDefault="0077523D" w:rsidP="0077523D">
                  <w:pPr>
                    <w:pStyle w:val="ListParagraph"/>
                    <w:ind w:left="0"/>
                    <w:rPr>
                      <w:rFonts w:ascii="Arial" w:hAnsi="Arial" w:cs="Arial"/>
                    </w:rPr>
                  </w:pPr>
                  <w:r w:rsidRPr="0077523D">
                    <w:rPr>
                      <w:rFonts w:ascii="Arial" w:hAnsi="Arial" w:cs="Arial"/>
                    </w:rPr>
                    <w:t xml:space="preserve">Is the vocal or active opposition to our fundamental values, including the rule of law, individual liberty and the mutual respect and tolerance of different faiths and beliefs. This also includes calling for the death of members of the armed forces. </w:t>
                  </w:r>
                  <w:r w:rsidRPr="0077523D">
                    <w:rPr>
                      <w:rFonts w:ascii="Arial" w:hAnsi="Arial" w:cs="Arial"/>
                      <w:i/>
                    </w:rPr>
                    <w:t>Radicalisation</w:t>
                  </w:r>
                  <w:r w:rsidRPr="0077523D">
                    <w:rPr>
                      <w:rFonts w:ascii="Arial" w:hAnsi="Arial" w:cs="Arial"/>
                    </w:rPr>
                    <w:t xml:space="preserve"> refers to the process by which a person comes to support terrorism and extremist ideologies associated with terrorist groups.</w:t>
                  </w:r>
                </w:p>
                <w:p w:rsidR="0077523D" w:rsidRDefault="0077523D" w:rsidP="0077523D">
                  <w:pPr>
                    <w:pStyle w:val="ListParagraph"/>
                    <w:ind w:left="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77523D" w:rsidRPr="00DB7A0B" w:rsidRDefault="0077523D" w:rsidP="0077523D">
                  <w:pPr>
                    <w:pStyle w:val="ListParagraph"/>
                    <w:ind w:left="3600"/>
                    <w:rPr>
                      <w:rFonts w:ascii="Arial" w:hAnsi="Arial" w:cs="Arial"/>
                      <w:b/>
                    </w:rPr>
                  </w:pPr>
                  <w:r w:rsidRPr="00CF3016">
                    <w:rPr>
                      <w:rFonts w:ascii="Arial" w:hAnsi="Arial" w:cs="Arial"/>
                      <w:b/>
                      <w:sz w:val="20"/>
                      <w:szCs w:val="20"/>
                    </w:rPr>
                    <w:t>Page 8</w:t>
                  </w:r>
                  <w:r>
                    <w:rPr>
                      <w:rFonts w:ascii="Arial" w:hAnsi="Arial" w:cs="Arial"/>
                      <w:b/>
                      <w:sz w:val="20"/>
                      <w:szCs w:val="20"/>
                    </w:rPr>
                    <w:t>9</w:t>
                  </w:r>
                  <w:r w:rsidRPr="00CF3016">
                    <w:rPr>
                      <w:rFonts w:ascii="Arial" w:hAnsi="Arial" w:cs="Arial"/>
                      <w:b/>
                      <w:sz w:val="20"/>
                      <w:szCs w:val="20"/>
                    </w:rPr>
                    <w:t>, Keeping Children S</w:t>
                  </w:r>
                  <w:r>
                    <w:rPr>
                      <w:rFonts w:ascii="Arial" w:hAnsi="Arial" w:cs="Arial"/>
                      <w:b/>
                      <w:sz w:val="20"/>
                      <w:szCs w:val="20"/>
                    </w:rPr>
                    <w:t>afe in Education, September 2020</w:t>
                  </w:r>
                  <w:r w:rsidRPr="00CF3016">
                    <w:rPr>
                      <w:rFonts w:ascii="Arial" w:hAnsi="Arial" w:cs="Arial"/>
                      <w:b/>
                      <w:sz w:val="20"/>
                      <w:szCs w:val="20"/>
                    </w:rPr>
                    <w:t>.</w:t>
                  </w:r>
                </w:p>
                <w:p w:rsidR="0077523D" w:rsidRDefault="0077523D"/>
              </w:txbxContent>
            </v:textbox>
          </v:shape>
        </w:pict>
      </w:r>
    </w:p>
    <w:p w:rsidR="00C80402" w:rsidRDefault="00C80402" w:rsidP="004423E0">
      <w:pPr>
        <w:pStyle w:val="ListParagraph"/>
        <w:ind w:left="0"/>
        <w:rPr>
          <w:rFonts w:ascii="Arial" w:hAnsi="Arial" w:cs="Arial"/>
          <w:sz w:val="24"/>
          <w:szCs w:val="24"/>
        </w:rPr>
      </w:pPr>
    </w:p>
    <w:p w:rsidR="00C80402" w:rsidRDefault="00C80402" w:rsidP="004423E0">
      <w:pPr>
        <w:pStyle w:val="ListParagraph"/>
        <w:ind w:left="0"/>
        <w:rPr>
          <w:rFonts w:ascii="Arial" w:hAnsi="Arial" w:cs="Arial"/>
          <w:sz w:val="24"/>
          <w:szCs w:val="24"/>
        </w:rPr>
      </w:pPr>
    </w:p>
    <w:p w:rsidR="00C80402" w:rsidRDefault="00C80402" w:rsidP="004423E0">
      <w:pPr>
        <w:pStyle w:val="ListParagraph"/>
        <w:ind w:left="0"/>
        <w:rPr>
          <w:rFonts w:ascii="Arial" w:hAnsi="Arial" w:cs="Arial"/>
          <w:sz w:val="24"/>
          <w:szCs w:val="24"/>
        </w:rPr>
      </w:pPr>
    </w:p>
    <w:p w:rsidR="00C80402" w:rsidRDefault="00C80402" w:rsidP="004423E0">
      <w:pPr>
        <w:pStyle w:val="ListParagraph"/>
        <w:ind w:left="0"/>
        <w:rPr>
          <w:rFonts w:ascii="Arial" w:hAnsi="Arial" w:cs="Arial"/>
          <w:sz w:val="24"/>
          <w:szCs w:val="24"/>
        </w:rPr>
      </w:pPr>
    </w:p>
    <w:p w:rsidR="00C80402" w:rsidRDefault="00C80402" w:rsidP="004423E0">
      <w:pPr>
        <w:pStyle w:val="ListParagraph"/>
        <w:ind w:left="0"/>
        <w:rPr>
          <w:rFonts w:ascii="Arial" w:hAnsi="Arial" w:cs="Arial"/>
          <w:sz w:val="24"/>
          <w:szCs w:val="24"/>
        </w:rPr>
      </w:pPr>
    </w:p>
    <w:p w:rsidR="00C80402" w:rsidRDefault="00C80402" w:rsidP="004423E0">
      <w:pPr>
        <w:pStyle w:val="ListParagraph"/>
        <w:ind w:left="0"/>
        <w:rPr>
          <w:rFonts w:ascii="Arial" w:hAnsi="Arial" w:cs="Arial"/>
          <w:sz w:val="24"/>
          <w:szCs w:val="24"/>
        </w:rPr>
      </w:pPr>
    </w:p>
    <w:p w:rsidR="00C80402" w:rsidRDefault="00C80402" w:rsidP="004423E0">
      <w:pPr>
        <w:pStyle w:val="ListParagraph"/>
        <w:ind w:left="0"/>
        <w:rPr>
          <w:rFonts w:ascii="Arial" w:hAnsi="Arial" w:cs="Arial"/>
          <w:sz w:val="24"/>
          <w:szCs w:val="24"/>
        </w:rPr>
      </w:pPr>
    </w:p>
    <w:p w:rsidR="00E505EB" w:rsidRDefault="00E505EB" w:rsidP="004423E0">
      <w:pPr>
        <w:pStyle w:val="ListParagraph"/>
        <w:ind w:left="0"/>
        <w:rPr>
          <w:rFonts w:ascii="Arial" w:hAnsi="Arial" w:cs="Arial"/>
          <w:sz w:val="24"/>
          <w:szCs w:val="24"/>
        </w:rPr>
      </w:pPr>
    </w:p>
    <w:p w:rsidR="00F346C3" w:rsidRDefault="00F346C3" w:rsidP="004423E0">
      <w:pPr>
        <w:pStyle w:val="ListParagraph"/>
        <w:ind w:left="0"/>
        <w:rPr>
          <w:rFonts w:ascii="Arial" w:hAnsi="Arial" w:cs="Arial"/>
          <w:sz w:val="24"/>
          <w:szCs w:val="24"/>
        </w:rPr>
      </w:pPr>
      <w:r>
        <w:rPr>
          <w:rFonts w:ascii="Arial" w:hAnsi="Arial" w:cs="Arial"/>
          <w:sz w:val="24"/>
          <w:szCs w:val="24"/>
        </w:rPr>
        <w:t>Exploitation and radicalisation is a safeguarding concern</w:t>
      </w:r>
      <w:r w:rsidR="00C30C36">
        <w:rPr>
          <w:rFonts w:ascii="Arial" w:hAnsi="Arial" w:cs="Arial"/>
          <w:sz w:val="24"/>
          <w:szCs w:val="24"/>
        </w:rPr>
        <w:t>. A</w:t>
      </w:r>
      <w:r>
        <w:rPr>
          <w:rFonts w:ascii="Arial" w:hAnsi="Arial" w:cs="Arial"/>
          <w:sz w:val="24"/>
          <w:szCs w:val="24"/>
        </w:rPr>
        <w:t>s such</w:t>
      </w:r>
      <w:r w:rsidR="00C30C36">
        <w:rPr>
          <w:rFonts w:ascii="Arial" w:hAnsi="Arial" w:cs="Arial"/>
          <w:sz w:val="24"/>
          <w:szCs w:val="24"/>
        </w:rPr>
        <w:t>,</w:t>
      </w:r>
      <w:r>
        <w:rPr>
          <w:rFonts w:ascii="Arial" w:hAnsi="Arial" w:cs="Arial"/>
          <w:sz w:val="24"/>
          <w:szCs w:val="24"/>
        </w:rPr>
        <w:t xml:space="preserve"> in order to</w:t>
      </w:r>
      <w:r w:rsidR="00C30C36">
        <w:rPr>
          <w:rFonts w:ascii="Arial" w:hAnsi="Arial" w:cs="Arial"/>
          <w:sz w:val="24"/>
          <w:szCs w:val="24"/>
        </w:rPr>
        <w:t xml:space="preserve"> uphold the ethos </w:t>
      </w:r>
      <w:r>
        <w:rPr>
          <w:rFonts w:ascii="Arial" w:hAnsi="Arial" w:cs="Arial"/>
          <w:sz w:val="24"/>
          <w:szCs w:val="24"/>
        </w:rPr>
        <w:t>and values of our school/ setting we will make a commitment to,</w:t>
      </w:r>
    </w:p>
    <w:p w:rsidR="00F346C3" w:rsidRDefault="00F346C3" w:rsidP="00F346C3">
      <w:pPr>
        <w:pStyle w:val="ListParagraph"/>
        <w:rPr>
          <w:rFonts w:ascii="Arial" w:hAnsi="Arial" w:cs="Arial"/>
          <w:sz w:val="24"/>
          <w:szCs w:val="24"/>
        </w:rPr>
      </w:pPr>
    </w:p>
    <w:p w:rsidR="004423E0" w:rsidRDefault="00F346C3" w:rsidP="00716A71">
      <w:pPr>
        <w:pStyle w:val="ListParagraph"/>
        <w:numPr>
          <w:ilvl w:val="0"/>
          <w:numId w:val="24"/>
        </w:numPr>
        <w:spacing w:line="240" w:lineRule="auto"/>
        <w:rPr>
          <w:rFonts w:ascii="Arial" w:hAnsi="Arial" w:cs="Arial"/>
          <w:sz w:val="24"/>
          <w:szCs w:val="24"/>
        </w:rPr>
      </w:pPr>
      <w:r>
        <w:rPr>
          <w:rFonts w:ascii="Arial" w:hAnsi="Arial" w:cs="Arial"/>
          <w:sz w:val="24"/>
          <w:szCs w:val="24"/>
        </w:rPr>
        <w:t>Keep up to date on the latest advice and guidance provided to assist in addressing specific vulnerabilities and forms of exploitation.</w:t>
      </w:r>
    </w:p>
    <w:p w:rsidR="004423E0" w:rsidRDefault="004423E0" w:rsidP="002B5086">
      <w:pPr>
        <w:pStyle w:val="ListParagraph"/>
        <w:spacing w:line="240" w:lineRule="auto"/>
        <w:rPr>
          <w:rFonts w:ascii="Arial" w:hAnsi="Arial" w:cs="Arial"/>
          <w:sz w:val="24"/>
          <w:szCs w:val="24"/>
        </w:rPr>
      </w:pPr>
    </w:p>
    <w:p w:rsidR="004423E0" w:rsidRDefault="00F346C3" w:rsidP="00716A71">
      <w:pPr>
        <w:pStyle w:val="ListParagraph"/>
        <w:numPr>
          <w:ilvl w:val="0"/>
          <w:numId w:val="23"/>
        </w:numPr>
        <w:spacing w:line="240" w:lineRule="auto"/>
        <w:rPr>
          <w:rFonts w:ascii="Arial" w:hAnsi="Arial" w:cs="Arial"/>
          <w:sz w:val="24"/>
          <w:szCs w:val="24"/>
        </w:rPr>
      </w:pPr>
      <w:r w:rsidRPr="004423E0">
        <w:rPr>
          <w:rFonts w:ascii="Arial" w:hAnsi="Arial" w:cs="Arial"/>
          <w:sz w:val="24"/>
          <w:szCs w:val="24"/>
        </w:rPr>
        <w:t>Support staff to recognise warning signs and symptoms in relation to children and young people and include such issues in the curriculum in an age appropriate way.</w:t>
      </w:r>
    </w:p>
    <w:p w:rsidR="004423E0" w:rsidRDefault="004423E0" w:rsidP="002B5086">
      <w:pPr>
        <w:pStyle w:val="ListParagraph"/>
        <w:spacing w:line="240" w:lineRule="auto"/>
        <w:rPr>
          <w:rFonts w:ascii="Arial" w:hAnsi="Arial" w:cs="Arial"/>
          <w:sz w:val="24"/>
          <w:szCs w:val="24"/>
        </w:rPr>
      </w:pPr>
    </w:p>
    <w:p w:rsidR="004423E0" w:rsidRDefault="00F346C3" w:rsidP="00716A71">
      <w:pPr>
        <w:pStyle w:val="ListParagraph"/>
        <w:numPr>
          <w:ilvl w:val="0"/>
          <w:numId w:val="23"/>
        </w:numPr>
        <w:spacing w:line="240" w:lineRule="auto"/>
        <w:rPr>
          <w:rFonts w:ascii="Arial" w:hAnsi="Arial" w:cs="Arial"/>
          <w:sz w:val="24"/>
          <w:szCs w:val="24"/>
        </w:rPr>
      </w:pPr>
      <w:r w:rsidRPr="004423E0">
        <w:rPr>
          <w:rFonts w:ascii="Arial" w:hAnsi="Arial" w:cs="Arial"/>
          <w:sz w:val="24"/>
          <w:szCs w:val="24"/>
        </w:rPr>
        <w:t>Support staff to talk to families about sensitive concerns in relation to their children and explore ways to address them</w:t>
      </w:r>
    </w:p>
    <w:p w:rsidR="004423E0" w:rsidRDefault="004423E0" w:rsidP="002B5086">
      <w:pPr>
        <w:pStyle w:val="ListParagraph"/>
        <w:spacing w:line="240" w:lineRule="auto"/>
        <w:rPr>
          <w:rFonts w:ascii="Arial" w:hAnsi="Arial" w:cs="Arial"/>
          <w:sz w:val="24"/>
          <w:szCs w:val="24"/>
        </w:rPr>
      </w:pPr>
    </w:p>
    <w:p w:rsidR="00F346C3" w:rsidRPr="004423E0" w:rsidRDefault="00F346C3" w:rsidP="00716A71">
      <w:pPr>
        <w:pStyle w:val="ListParagraph"/>
        <w:numPr>
          <w:ilvl w:val="0"/>
          <w:numId w:val="23"/>
        </w:numPr>
        <w:spacing w:line="240" w:lineRule="auto"/>
        <w:rPr>
          <w:rFonts w:ascii="Arial" w:hAnsi="Arial" w:cs="Arial"/>
          <w:sz w:val="24"/>
          <w:szCs w:val="24"/>
        </w:rPr>
      </w:pPr>
      <w:r w:rsidRPr="004423E0">
        <w:rPr>
          <w:rFonts w:ascii="Arial" w:hAnsi="Arial" w:cs="Arial"/>
          <w:sz w:val="24"/>
          <w:szCs w:val="24"/>
        </w:rPr>
        <w:t>Ensure the Designated Safeguarding Lead knows where to seek and get advice as necessary</w:t>
      </w:r>
    </w:p>
    <w:p w:rsidR="00F346C3" w:rsidRDefault="00F346C3" w:rsidP="00F346C3">
      <w:pPr>
        <w:pStyle w:val="ListParagraph"/>
        <w:rPr>
          <w:rFonts w:ascii="Arial" w:hAnsi="Arial" w:cs="Arial"/>
          <w:sz w:val="24"/>
          <w:szCs w:val="24"/>
        </w:rPr>
      </w:pPr>
    </w:p>
    <w:p w:rsidR="00F346C3" w:rsidRDefault="00F346C3" w:rsidP="00C30C36">
      <w:pPr>
        <w:pStyle w:val="ListParagraph"/>
        <w:ind w:left="0"/>
        <w:rPr>
          <w:rFonts w:ascii="Arial" w:hAnsi="Arial" w:cs="Arial"/>
          <w:sz w:val="24"/>
          <w:szCs w:val="24"/>
        </w:rPr>
      </w:pPr>
      <w:r>
        <w:rPr>
          <w:rFonts w:ascii="Arial" w:hAnsi="Arial" w:cs="Arial"/>
          <w:sz w:val="24"/>
          <w:szCs w:val="24"/>
        </w:rPr>
        <w:t xml:space="preserve">As with managing other safeguarding risks, staff should be alert to </w:t>
      </w:r>
      <w:r w:rsidR="0077523D">
        <w:rPr>
          <w:rFonts w:ascii="Arial" w:hAnsi="Arial" w:cs="Arial"/>
          <w:sz w:val="24"/>
          <w:szCs w:val="24"/>
        </w:rPr>
        <w:t>changes in children’s behaviour that</w:t>
      </w:r>
      <w:r>
        <w:rPr>
          <w:rFonts w:ascii="Arial" w:hAnsi="Arial" w:cs="Arial"/>
          <w:sz w:val="24"/>
          <w:szCs w:val="24"/>
        </w:rPr>
        <w:t xml:space="preserve"> could indicate that they may be in need of help or protection.</w:t>
      </w:r>
    </w:p>
    <w:p w:rsidR="00CF3016" w:rsidRDefault="009D1281" w:rsidP="004423E0">
      <w:pPr>
        <w:pStyle w:val="ListParagraph"/>
        <w:rPr>
          <w:rFonts w:ascii="Arial" w:hAnsi="Arial" w:cs="Arial"/>
          <w:sz w:val="24"/>
          <w:szCs w:val="24"/>
        </w:rPr>
      </w:pPr>
      <w:r>
        <w:rPr>
          <w:rFonts w:ascii="Arial" w:hAnsi="Arial" w:cs="Arial"/>
          <w:noProof/>
          <w:sz w:val="24"/>
          <w:szCs w:val="24"/>
          <w:lang w:eastAsia="en-GB"/>
        </w:rPr>
        <w:pict>
          <v:shape id="_x0000_s1199" type="#_x0000_t202" style="position:absolute;left:0;text-align:left;margin-left:-.45pt;margin-top:7.1pt;width:533.25pt;height:128.25pt;z-index:251689984" fillcolor="#fcf">
            <v:textbox>
              <w:txbxContent>
                <w:p w:rsidR="009D1281" w:rsidRPr="004361A0" w:rsidRDefault="009D1281" w:rsidP="009D1281">
                  <w:pPr>
                    <w:pStyle w:val="ListParagraph"/>
                    <w:ind w:left="0"/>
                    <w:rPr>
                      <w:rFonts w:ascii="Arial" w:hAnsi="Arial" w:cs="Arial"/>
                      <w:sz w:val="24"/>
                      <w:szCs w:val="24"/>
                    </w:rPr>
                  </w:pPr>
                  <w:r w:rsidRPr="004361A0">
                    <w:rPr>
                      <w:rFonts w:ascii="Arial" w:hAnsi="Arial" w:cs="Arial"/>
                      <w:b/>
                      <w:sz w:val="24"/>
                      <w:szCs w:val="24"/>
                    </w:rPr>
                    <w:t>Channel</w:t>
                  </w:r>
                  <w:r w:rsidRPr="004361A0">
                    <w:rPr>
                      <w:rFonts w:ascii="Arial" w:hAnsi="Arial" w:cs="Arial"/>
                      <w:sz w:val="24"/>
                      <w:szCs w:val="24"/>
                    </w:rPr>
                    <w:t xml:space="preserve"> </w:t>
                  </w:r>
                </w:p>
                <w:p w:rsidR="009D1281" w:rsidRPr="009D1281" w:rsidRDefault="009D1281" w:rsidP="009D1281">
                  <w:pPr>
                    <w:pStyle w:val="ListParagraph"/>
                    <w:ind w:left="0"/>
                    <w:rPr>
                      <w:rFonts w:ascii="Arial" w:hAnsi="Arial" w:cs="Arial"/>
                    </w:rPr>
                  </w:pPr>
                  <w:r w:rsidRPr="00DB7A0B">
                    <w:rPr>
                      <w:rFonts w:ascii="Arial" w:hAnsi="Arial" w:cs="Arial"/>
                    </w:rPr>
                    <w:t>Channel is a</w:t>
                  </w:r>
                  <w:r>
                    <w:rPr>
                      <w:rFonts w:ascii="Arial" w:hAnsi="Arial" w:cs="Arial"/>
                    </w:rPr>
                    <w:t xml:space="preserve"> voluntary, confidential support programme which</w:t>
                  </w:r>
                  <w:r w:rsidRPr="00DB7A0B">
                    <w:rPr>
                      <w:rFonts w:ascii="Arial" w:hAnsi="Arial" w:cs="Arial"/>
                    </w:rPr>
                    <w:t xml:space="preserve"> focuses on providing support at an early stage to people who are identified as being vulnerable to being drawn into terrorism. </w:t>
                  </w:r>
                  <w:r>
                    <w:rPr>
                      <w:rFonts w:ascii="Arial" w:hAnsi="Arial" w:cs="Arial"/>
                    </w:rPr>
                    <w:t>Prevent referrals may be passed to a multi-agency Channel Panel, which will discuss the individual referred to determine whether they are vulnerable to being drawn into terrorism and consider the appropriate support required. A representative from the school or college may be asked to attend the Channel panel to help with this assessment.</w:t>
                  </w:r>
                </w:p>
                <w:p w:rsidR="009D1281" w:rsidRPr="004361A0" w:rsidRDefault="009D1281" w:rsidP="009D1281">
                  <w:pPr>
                    <w:pStyle w:val="ListParagraph"/>
                    <w:ind w:left="3600" w:firstLine="720"/>
                    <w:rPr>
                      <w:rFonts w:ascii="Arial" w:hAnsi="Arial" w:cs="Arial"/>
                      <w:b/>
                      <w:sz w:val="20"/>
                      <w:szCs w:val="20"/>
                    </w:rPr>
                  </w:pPr>
                  <w:r w:rsidRPr="004361A0">
                    <w:rPr>
                      <w:rFonts w:ascii="Arial" w:hAnsi="Arial" w:cs="Arial"/>
                      <w:b/>
                      <w:sz w:val="20"/>
                      <w:szCs w:val="20"/>
                    </w:rPr>
                    <w:t>Page 90, Keeping Children Safe in Education, September 2020.</w:t>
                  </w:r>
                </w:p>
                <w:p w:rsidR="009D1281" w:rsidRDefault="009D1281" w:rsidP="009D1281">
                  <w:pPr>
                    <w:rPr>
                      <w:b/>
                    </w:rPr>
                  </w:pPr>
                </w:p>
                <w:p w:rsidR="009D1281" w:rsidRDefault="009D1281"/>
              </w:txbxContent>
            </v:textbox>
          </v:shape>
        </w:pict>
      </w:r>
    </w:p>
    <w:p w:rsidR="00CF3016" w:rsidRDefault="00CF3016" w:rsidP="004423E0">
      <w:pPr>
        <w:pStyle w:val="ListParagraph"/>
        <w:rPr>
          <w:rFonts w:ascii="Arial" w:hAnsi="Arial" w:cs="Arial"/>
          <w:sz w:val="24"/>
          <w:szCs w:val="24"/>
        </w:rPr>
      </w:pPr>
    </w:p>
    <w:p w:rsidR="00CF3016" w:rsidRDefault="00CF3016" w:rsidP="004423E0">
      <w:pPr>
        <w:pStyle w:val="ListParagraph"/>
        <w:rPr>
          <w:rFonts w:ascii="Arial" w:hAnsi="Arial" w:cs="Arial"/>
          <w:sz w:val="24"/>
          <w:szCs w:val="24"/>
        </w:rPr>
      </w:pPr>
    </w:p>
    <w:p w:rsidR="00F346C3" w:rsidRDefault="00F346C3" w:rsidP="00F346C3">
      <w:pPr>
        <w:pStyle w:val="ListParagraph"/>
        <w:rPr>
          <w:rFonts w:ascii="Arial" w:hAnsi="Arial" w:cs="Arial"/>
          <w:sz w:val="24"/>
          <w:szCs w:val="24"/>
        </w:rPr>
      </w:pPr>
    </w:p>
    <w:p w:rsidR="00CF3016" w:rsidRDefault="00CF3016" w:rsidP="00F346C3">
      <w:pPr>
        <w:pStyle w:val="ListParagraph"/>
        <w:rPr>
          <w:rFonts w:ascii="Arial" w:hAnsi="Arial" w:cs="Arial"/>
          <w:b/>
          <w:sz w:val="24"/>
          <w:szCs w:val="24"/>
        </w:rPr>
      </w:pPr>
    </w:p>
    <w:p w:rsidR="0034743F" w:rsidRDefault="0034743F" w:rsidP="00C30C36">
      <w:pPr>
        <w:pStyle w:val="ListParagraph"/>
        <w:ind w:left="0"/>
        <w:rPr>
          <w:rFonts w:ascii="Arial" w:hAnsi="Arial" w:cs="Arial"/>
          <w:sz w:val="24"/>
          <w:szCs w:val="24"/>
        </w:rPr>
      </w:pPr>
    </w:p>
    <w:p w:rsidR="00575551" w:rsidRDefault="00575551" w:rsidP="00CF3016">
      <w:pPr>
        <w:pStyle w:val="ListParagraph"/>
        <w:ind w:left="0"/>
        <w:rPr>
          <w:rFonts w:ascii="Arial" w:hAnsi="Arial" w:cs="Arial"/>
          <w:sz w:val="24"/>
          <w:szCs w:val="24"/>
        </w:rPr>
      </w:pPr>
    </w:p>
    <w:p w:rsidR="00575551" w:rsidRDefault="00575551" w:rsidP="00CF3016">
      <w:pPr>
        <w:pStyle w:val="ListParagraph"/>
        <w:ind w:left="0"/>
        <w:rPr>
          <w:rFonts w:ascii="Arial" w:hAnsi="Arial" w:cs="Arial"/>
          <w:sz w:val="24"/>
          <w:szCs w:val="24"/>
        </w:rPr>
      </w:pPr>
    </w:p>
    <w:p w:rsidR="00575551" w:rsidRDefault="00575551" w:rsidP="00CF3016">
      <w:pPr>
        <w:pStyle w:val="ListParagraph"/>
        <w:ind w:left="0"/>
        <w:rPr>
          <w:rFonts w:ascii="Arial" w:hAnsi="Arial" w:cs="Arial"/>
          <w:sz w:val="24"/>
          <w:szCs w:val="24"/>
        </w:rPr>
      </w:pPr>
    </w:p>
    <w:p w:rsidR="00CF3016" w:rsidRDefault="00F346C3" w:rsidP="00CF3016">
      <w:pPr>
        <w:pStyle w:val="ListParagraph"/>
        <w:ind w:left="0"/>
        <w:rPr>
          <w:rFonts w:ascii="Arial" w:hAnsi="Arial" w:cs="Arial"/>
          <w:b/>
          <w:color w:val="FF0000"/>
          <w:sz w:val="24"/>
          <w:szCs w:val="24"/>
        </w:rPr>
      </w:pPr>
      <w:proofErr w:type="gramStart"/>
      <w:r>
        <w:rPr>
          <w:rFonts w:ascii="Arial" w:hAnsi="Arial" w:cs="Arial"/>
          <w:sz w:val="24"/>
          <w:szCs w:val="24"/>
        </w:rPr>
        <w:t xml:space="preserve">In Knowsley a referral made into the Channel </w:t>
      </w:r>
      <w:r w:rsidR="007439C4">
        <w:rPr>
          <w:rFonts w:ascii="Arial" w:hAnsi="Arial" w:cs="Arial"/>
          <w:sz w:val="24"/>
          <w:szCs w:val="24"/>
        </w:rPr>
        <w:t>Panel</w:t>
      </w:r>
      <w:r>
        <w:rPr>
          <w:rFonts w:ascii="Arial" w:hAnsi="Arial" w:cs="Arial"/>
          <w:sz w:val="24"/>
          <w:szCs w:val="24"/>
        </w:rPr>
        <w:t xml:space="preserve"> via the MASH.</w:t>
      </w:r>
      <w:proofErr w:type="gramEnd"/>
      <w:r>
        <w:rPr>
          <w:rFonts w:ascii="Arial" w:hAnsi="Arial" w:cs="Arial"/>
          <w:sz w:val="24"/>
          <w:szCs w:val="24"/>
        </w:rPr>
        <w:t xml:space="preserve"> </w:t>
      </w:r>
      <w:r w:rsidRPr="003802E5">
        <w:rPr>
          <w:rFonts w:ascii="Arial" w:hAnsi="Arial" w:cs="Arial"/>
          <w:b/>
          <w:sz w:val="24"/>
          <w:szCs w:val="24"/>
        </w:rPr>
        <w:t>It falls to the referrer to highlight the concern in relation to the Prevent Duty</w:t>
      </w:r>
      <w:r w:rsidR="00F869F1">
        <w:rPr>
          <w:rFonts w:ascii="Arial" w:hAnsi="Arial" w:cs="Arial"/>
          <w:b/>
          <w:sz w:val="24"/>
          <w:szCs w:val="24"/>
        </w:rPr>
        <w:t>.</w:t>
      </w:r>
      <w:r w:rsidR="00784FA5">
        <w:rPr>
          <w:rFonts w:ascii="Arial" w:hAnsi="Arial" w:cs="Arial"/>
          <w:b/>
          <w:sz w:val="24"/>
          <w:szCs w:val="24"/>
        </w:rPr>
        <w:t xml:space="preserve"> </w:t>
      </w:r>
      <w:r w:rsidR="00784FA5" w:rsidRPr="003C537F">
        <w:rPr>
          <w:rFonts w:ascii="Arial" w:hAnsi="Arial" w:cs="Arial"/>
          <w:b/>
          <w:sz w:val="24"/>
          <w:szCs w:val="24"/>
        </w:rPr>
        <w:t>(See Appendix</w:t>
      </w:r>
      <w:r w:rsidR="00764A61" w:rsidRPr="003C537F">
        <w:rPr>
          <w:rFonts w:ascii="Arial" w:hAnsi="Arial" w:cs="Arial"/>
          <w:b/>
          <w:sz w:val="24"/>
          <w:szCs w:val="24"/>
        </w:rPr>
        <w:t xml:space="preserve"> 8</w:t>
      </w:r>
      <w:r w:rsidR="00784FA5" w:rsidRPr="003C537F">
        <w:rPr>
          <w:rFonts w:ascii="Arial" w:hAnsi="Arial" w:cs="Arial"/>
          <w:b/>
          <w:sz w:val="24"/>
          <w:szCs w:val="24"/>
        </w:rPr>
        <w:t>)</w:t>
      </w:r>
    </w:p>
    <w:p w:rsidR="00784FA5" w:rsidRPr="00BD51D5" w:rsidRDefault="00784FA5" w:rsidP="00CF3016">
      <w:pPr>
        <w:pStyle w:val="ListParagraph"/>
        <w:ind w:left="0"/>
        <w:rPr>
          <w:rFonts w:ascii="Arial" w:hAnsi="Arial" w:cs="Arial"/>
          <w:b/>
          <w:sz w:val="24"/>
          <w:szCs w:val="24"/>
        </w:rPr>
      </w:pPr>
    </w:p>
    <w:p w:rsidR="004A7542" w:rsidRDefault="004A7542" w:rsidP="00ED5426">
      <w:pPr>
        <w:pStyle w:val="ListParagraph"/>
        <w:spacing w:after="160" w:line="259" w:lineRule="auto"/>
        <w:ind w:left="0"/>
        <w:rPr>
          <w:rFonts w:ascii="Arial" w:hAnsi="Arial" w:cs="Arial"/>
          <w:b/>
          <w:sz w:val="24"/>
          <w:szCs w:val="24"/>
          <w:u w:val="single"/>
        </w:rPr>
      </w:pPr>
    </w:p>
    <w:p w:rsidR="00784FA5" w:rsidRDefault="005D494F" w:rsidP="00ED5426">
      <w:pPr>
        <w:pStyle w:val="ListParagraph"/>
        <w:spacing w:after="160" w:line="259" w:lineRule="auto"/>
        <w:ind w:left="0"/>
        <w:rPr>
          <w:rFonts w:ascii="Arial" w:hAnsi="Arial" w:cs="Arial"/>
          <w:b/>
          <w:sz w:val="24"/>
          <w:szCs w:val="24"/>
          <w:u w:val="single"/>
        </w:rPr>
      </w:pPr>
      <w:r>
        <w:rPr>
          <w:rFonts w:ascii="Arial" w:hAnsi="Arial" w:cs="Arial"/>
          <w:b/>
          <w:sz w:val="24"/>
          <w:szCs w:val="24"/>
          <w:u w:val="single"/>
        </w:rPr>
        <w:lastRenderedPageBreak/>
        <w:t>Peer on peer abuse</w:t>
      </w:r>
    </w:p>
    <w:p w:rsidR="005D494F" w:rsidRDefault="005D494F" w:rsidP="00ED5426">
      <w:pPr>
        <w:pStyle w:val="ListParagraph"/>
        <w:spacing w:after="160" w:line="259" w:lineRule="auto"/>
        <w:ind w:left="0"/>
        <w:rPr>
          <w:rFonts w:ascii="Arial" w:hAnsi="Arial" w:cs="Arial"/>
          <w:sz w:val="24"/>
          <w:szCs w:val="24"/>
        </w:rPr>
      </w:pPr>
    </w:p>
    <w:p w:rsidR="0034743F" w:rsidRDefault="00B76CFF" w:rsidP="00ED5426">
      <w:pPr>
        <w:pStyle w:val="ListParagraph"/>
        <w:spacing w:after="160" w:line="259" w:lineRule="auto"/>
        <w:ind w:left="0"/>
        <w:rPr>
          <w:rFonts w:ascii="Arial" w:hAnsi="Arial" w:cs="Arial"/>
          <w:sz w:val="24"/>
          <w:szCs w:val="24"/>
        </w:rPr>
      </w:pPr>
      <w:r w:rsidRPr="006A1FEB">
        <w:rPr>
          <w:rFonts w:ascii="Arial" w:hAnsi="Arial" w:cs="Arial"/>
          <w:b/>
          <w:sz w:val="24"/>
          <w:szCs w:val="24"/>
        </w:rPr>
        <w:t>All staff</w:t>
      </w:r>
      <w:r>
        <w:rPr>
          <w:rFonts w:ascii="Arial" w:hAnsi="Arial" w:cs="Arial"/>
          <w:sz w:val="24"/>
          <w:szCs w:val="24"/>
        </w:rPr>
        <w:t xml:space="preserve"> should be clear as to the school policy and procedures wit</w:t>
      </w:r>
      <w:r w:rsidR="0034743F">
        <w:rPr>
          <w:rFonts w:ascii="Arial" w:hAnsi="Arial" w:cs="Arial"/>
          <w:sz w:val="24"/>
          <w:szCs w:val="24"/>
        </w:rPr>
        <w:t>h regards to peer on peer abuse.</w:t>
      </w:r>
    </w:p>
    <w:p w:rsidR="00784FA5" w:rsidRDefault="00784FA5" w:rsidP="00402344">
      <w:pPr>
        <w:pStyle w:val="ListParagraph"/>
        <w:ind w:left="0"/>
        <w:rPr>
          <w:rFonts w:ascii="Arial" w:hAnsi="Arial" w:cs="Arial"/>
          <w:sz w:val="24"/>
          <w:szCs w:val="24"/>
        </w:rPr>
      </w:pPr>
    </w:p>
    <w:p w:rsidR="00784FA5" w:rsidRDefault="00F217AB" w:rsidP="00402344">
      <w:pPr>
        <w:pStyle w:val="ListParagraph"/>
        <w:ind w:left="0"/>
        <w:rPr>
          <w:rFonts w:ascii="Arial" w:hAnsi="Arial" w:cs="Arial"/>
          <w:sz w:val="24"/>
          <w:szCs w:val="24"/>
        </w:rPr>
      </w:pPr>
      <w:r>
        <w:rPr>
          <w:rFonts w:ascii="Arial" w:hAnsi="Arial" w:cs="Arial"/>
          <w:sz w:val="24"/>
          <w:szCs w:val="24"/>
        </w:rPr>
        <w:t>Peer on peer abuse is abuse and w</w:t>
      </w:r>
      <w:r w:rsidR="007439C4">
        <w:rPr>
          <w:rFonts w:ascii="Arial" w:hAnsi="Arial" w:cs="Arial"/>
          <w:sz w:val="24"/>
          <w:szCs w:val="24"/>
        </w:rPr>
        <w:t>ill never be tolerated or passed</w:t>
      </w:r>
      <w:r>
        <w:rPr>
          <w:rFonts w:ascii="Arial" w:hAnsi="Arial" w:cs="Arial"/>
          <w:sz w:val="24"/>
          <w:szCs w:val="24"/>
        </w:rPr>
        <w:t xml:space="preserve"> of</w:t>
      </w:r>
      <w:r w:rsidR="007439C4">
        <w:rPr>
          <w:rFonts w:ascii="Arial" w:hAnsi="Arial" w:cs="Arial"/>
          <w:sz w:val="24"/>
          <w:szCs w:val="24"/>
        </w:rPr>
        <w:t>f</w:t>
      </w:r>
      <w:r>
        <w:rPr>
          <w:rFonts w:ascii="Arial" w:hAnsi="Arial" w:cs="Arial"/>
          <w:sz w:val="24"/>
          <w:szCs w:val="24"/>
        </w:rPr>
        <w:t xml:space="preserve"> as ‘banter’, ‘just having a laugh’ or ‘part of growing up’.  All allegations of peer on peer abuse will be recorded as a child welfare concern and will be dealt with in line with the school behaviour policy and anti bullying policy.</w:t>
      </w:r>
    </w:p>
    <w:p w:rsidR="00784FA5" w:rsidRDefault="004361A0" w:rsidP="00402344">
      <w:pPr>
        <w:pStyle w:val="ListParagraph"/>
        <w:ind w:left="0"/>
        <w:rPr>
          <w:rFonts w:ascii="Arial" w:hAnsi="Arial" w:cs="Arial"/>
          <w:sz w:val="24"/>
          <w:szCs w:val="24"/>
        </w:rPr>
      </w:pPr>
      <w:r>
        <w:rPr>
          <w:rFonts w:ascii="Arial" w:hAnsi="Arial" w:cs="Arial"/>
          <w:b/>
          <w:noProof/>
          <w:sz w:val="24"/>
          <w:szCs w:val="24"/>
          <w:u w:val="single"/>
          <w:lang w:eastAsia="en-GB"/>
        </w:rPr>
        <w:pict>
          <v:shape id="_x0000_s1183" type="#_x0000_t202" style="position:absolute;margin-left:-4.8pt;margin-top:3.95pt;width:534.65pt;height:261.05pt;z-index:251677696" fillcolor="#f9f" strokecolor="#375623">
            <v:fill opacity="39322f"/>
            <v:textbox style="mso-next-textbox:#_x0000_s1183">
              <w:txbxContent>
                <w:p w:rsidR="005D121E" w:rsidRPr="00BF2E59" w:rsidRDefault="005D121E" w:rsidP="005D121E">
                  <w:pPr>
                    <w:pStyle w:val="ListParagraph"/>
                    <w:ind w:left="0"/>
                    <w:rPr>
                      <w:rFonts w:ascii="Arial" w:hAnsi="Arial" w:cs="Arial"/>
                      <w:b/>
                    </w:rPr>
                  </w:pPr>
                  <w:proofErr w:type="gramStart"/>
                  <w:r w:rsidRPr="00BF2E59">
                    <w:rPr>
                      <w:rFonts w:ascii="Arial" w:hAnsi="Arial" w:cs="Arial"/>
                      <w:b/>
                    </w:rPr>
                    <w:t>Para.</w:t>
                  </w:r>
                  <w:proofErr w:type="gramEnd"/>
                  <w:r w:rsidRPr="00BF2E59">
                    <w:rPr>
                      <w:rFonts w:ascii="Arial" w:hAnsi="Arial" w:cs="Arial"/>
                      <w:b/>
                    </w:rPr>
                    <w:t xml:space="preserve"> </w:t>
                  </w:r>
                  <w:r w:rsidR="004361A0">
                    <w:rPr>
                      <w:rFonts w:ascii="Arial" w:hAnsi="Arial" w:cs="Arial"/>
                      <w:b/>
                    </w:rPr>
                    <w:t>29</w:t>
                  </w:r>
                </w:p>
                <w:p w:rsidR="005D121E" w:rsidRDefault="005D121E" w:rsidP="005D121E">
                  <w:pPr>
                    <w:pStyle w:val="ListParagraph"/>
                    <w:ind w:left="0"/>
                    <w:rPr>
                      <w:rFonts w:ascii="Arial" w:hAnsi="Arial" w:cs="Arial"/>
                      <w:b/>
                      <w:sz w:val="24"/>
                      <w:szCs w:val="24"/>
                    </w:rPr>
                  </w:pPr>
                </w:p>
                <w:p w:rsidR="005D121E" w:rsidRPr="00DB7A0B" w:rsidRDefault="005D121E" w:rsidP="005D121E">
                  <w:pPr>
                    <w:pStyle w:val="ListParagraph"/>
                    <w:ind w:left="0"/>
                    <w:rPr>
                      <w:rFonts w:ascii="Arial" w:hAnsi="Arial" w:cs="Arial"/>
                    </w:rPr>
                  </w:pPr>
                  <w:r w:rsidRPr="00DB7A0B">
                    <w:rPr>
                      <w:rFonts w:ascii="Arial" w:hAnsi="Arial" w:cs="Arial"/>
                      <w:b/>
                    </w:rPr>
                    <w:t>All</w:t>
                  </w:r>
                  <w:r w:rsidRPr="00DB7A0B">
                    <w:rPr>
                      <w:rFonts w:ascii="Arial" w:hAnsi="Arial" w:cs="Arial"/>
                    </w:rPr>
                    <w:t xml:space="preserve"> staff should </w:t>
                  </w:r>
                  <w:r>
                    <w:rPr>
                      <w:rFonts w:ascii="Arial" w:hAnsi="Arial" w:cs="Arial"/>
                    </w:rPr>
                    <w:t>be aware that children can abuse other children (often referred to as peer on peer abuse). This is most likely to include, but may not be limited to:</w:t>
                  </w:r>
                </w:p>
                <w:p w:rsidR="005D121E" w:rsidRPr="00DB7A0B" w:rsidRDefault="005D121E" w:rsidP="00716A71">
                  <w:pPr>
                    <w:pStyle w:val="ListParagraph"/>
                    <w:numPr>
                      <w:ilvl w:val="0"/>
                      <w:numId w:val="25"/>
                    </w:numPr>
                    <w:rPr>
                      <w:rFonts w:ascii="Arial" w:hAnsi="Arial" w:cs="Arial"/>
                    </w:rPr>
                  </w:pPr>
                  <w:r>
                    <w:rPr>
                      <w:rFonts w:ascii="Arial" w:hAnsi="Arial" w:cs="Arial"/>
                    </w:rPr>
                    <w:t>Bullying (including cyber</w:t>
                  </w:r>
                  <w:r w:rsidRPr="00DB7A0B">
                    <w:rPr>
                      <w:rFonts w:ascii="Arial" w:hAnsi="Arial" w:cs="Arial"/>
                    </w:rPr>
                    <w:t>bullying)</w:t>
                  </w:r>
                  <w:r>
                    <w:rPr>
                      <w:rFonts w:ascii="Arial" w:hAnsi="Arial" w:cs="Arial"/>
                    </w:rPr>
                    <w:t>;</w:t>
                  </w:r>
                </w:p>
                <w:p w:rsidR="005D121E" w:rsidRPr="00DB7A0B" w:rsidRDefault="005D121E" w:rsidP="00716A71">
                  <w:pPr>
                    <w:pStyle w:val="ListParagraph"/>
                    <w:numPr>
                      <w:ilvl w:val="0"/>
                      <w:numId w:val="25"/>
                    </w:numPr>
                    <w:rPr>
                      <w:rFonts w:ascii="Arial" w:hAnsi="Arial" w:cs="Arial"/>
                    </w:rPr>
                  </w:pPr>
                  <w:r w:rsidRPr="00DB7A0B">
                    <w:rPr>
                      <w:rFonts w:ascii="Arial" w:hAnsi="Arial" w:cs="Arial"/>
                    </w:rPr>
                    <w:t>Physical abuse such as hitting, kicking, shaking, biting, hair pulling, or ot</w:t>
                  </w:r>
                  <w:r>
                    <w:rPr>
                      <w:rFonts w:ascii="Arial" w:hAnsi="Arial" w:cs="Arial"/>
                    </w:rPr>
                    <w:t>herwise causing physical harm;</w:t>
                  </w:r>
                </w:p>
                <w:p w:rsidR="005D121E" w:rsidRDefault="005D121E" w:rsidP="00716A71">
                  <w:pPr>
                    <w:pStyle w:val="ListParagraph"/>
                    <w:numPr>
                      <w:ilvl w:val="0"/>
                      <w:numId w:val="25"/>
                    </w:numPr>
                    <w:rPr>
                      <w:rFonts w:ascii="Arial" w:hAnsi="Arial" w:cs="Arial"/>
                    </w:rPr>
                  </w:pPr>
                  <w:r w:rsidRPr="00DB7A0B">
                    <w:rPr>
                      <w:rFonts w:ascii="Arial" w:hAnsi="Arial" w:cs="Arial"/>
                    </w:rPr>
                    <w:t xml:space="preserve">Sexual </w:t>
                  </w:r>
                  <w:r>
                    <w:rPr>
                      <w:rFonts w:ascii="Arial" w:hAnsi="Arial" w:cs="Arial"/>
                    </w:rPr>
                    <w:t>violence, such as rape, assault by penetration and sexual assault;</w:t>
                  </w:r>
                </w:p>
                <w:p w:rsidR="005D121E" w:rsidRDefault="005D121E" w:rsidP="00716A71">
                  <w:pPr>
                    <w:pStyle w:val="ListParagraph"/>
                    <w:numPr>
                      <w:ilvl w:val="0"/>
                      <w:numId w:val="25"/>
                    </w:numPr>
                    <w:rPr>
                      <w:rFonts w:ascii="Arial" w:hAnsi="Arial" w:cs="Arial"/>
                    </w:rPr>
                  </w:pPr>
                  <w:r>
                    <w:rPr>
                      <w:rFonts w:ascii="Arial" w:hAnsi="Arial" w:cs="Arial"/>
                    </w:rPr>
                    <w:t>Sexual harassment, such as sexual comments, remarks, jokes and online sexual harassment, which may be stand-alone or part of a boarder pattern of abuse;</w:t>
                  </w:r>
                </w:p>
                <w:p w:rsidR="005D121E" w:rsidRPr="00DB7A0B" w:rsidRDefault="005D121E" w:rsidP="00716A71">
                  <w:pPr>
                    <w:pStyle w:val="ListParagraph"/>
                    <w:numPr>
                      <w:ilvl w:val="0"/>
                      <w:numId w:val="25"/>
                    </w:numPr>
                    <w:rPr>
                      <w:rFonts w:ascii="Arial" w:hAnsi="Arial" w:cs="Arial"/>
                    </w:rPr>
                  </w:pPr>
                  <w:proofErr w:type="spellStart"/>
                  <w:r>
                    <w:rPr>
                      <w:rFonts w:ascii="Arial" w:hAnsi="Arial" w:cs="Arial"/>
                    </w:rPr>
                    <w:t>Upskirting</w:t>
                  </w:r>
                  <w:proofErr w:type="spellEnd"/>
                  <w:r>
                    <w:rPr>
                      <w:rFonts w:ascii="Arial" w:hAnsi="Arial" w:cs="Arial"/>
                    </w:rPr>
                    <w:t xml:space="preserve">, which typically </w:t>
                  </w:r>
                  <w:r w:rsidR="00012EB5">
                    <w:rPr>
                      <w:rFonts w:ascii="Arial" w:hAnsi="Arial" w:cs="Arial"/>
                    </w:rPr>
                    <w:t>involves taking a picture under a person’s clothing without them knowing, with the intention of viewing their genitals or buttocks to obtain sexual gratification, or cause the victim humiliation, distress or alarm;</w:t>
                  </w:r>
                </w:p>
                <w:p w:rsidR="005D121E" w:rsidRPr="00DB7A0B" w:rsidRDefault="005D121E" w:rsidP="00716A71">
                  <w:pPr>
                    <w:pStyle w:val="ListParagraph"/>
                    <w:numPr>
                      <w:ilvl w:val="0"/>
                      <w:numId w:val="25"/>
                    </w:numPr>
                    <w:rPr>
                      <w:rFonts w:ascii="Arial" w:hAnsi="Arial" w:cs="Arial"/>
                    </w:rPr>
                  </w:pPr>
                  <w:r w:rsidRPr="00DB7A0B">
                    <w:rPr>
                      <w:rFonts w:ascii="Arial" w:hAnsi="Arial" w:cs="Arial"/>
                    </w:rPr>
                    <w:t>Sexting (also known as youth produced sexual imagery); and</w:t>
                  </w:r>
                </w:p>
                <w:p w:rsidR="005D121E" w:rsidRPr="00DB7A0B" w:rsidRDefault="005D121E" w:rsidP="00716A71">
                  <w:pPr>
                    <w:pStyle w:val="ListParagraph"/>
                    <w:numPr>
                      <w:ilvl w:val="0"/>
                      <w:numId w:val="25"/>
                    </w:numPr>
                    <w:rPr>
                      <w:rFonts w:ascii="Arial" w:hAnsi="Arial" w:cs="Arial"/>
                    </w:rPr>
                  </w:pPr>
                  <w:r w:rsidRPr="00DB7A0B">
                    <w:rPr>
                      <w:rFonts w:ascii="Arial" w:hAnsi="Arial" w:cs="Arial"/>
                    </w:rPr>
                    <w:t>Initiation/hazing type violence and rituals</w:t>
                  </w:r>
                  <w:r w:rsidR="00012EB5">
                    <w:rPr>
                      <w:rFonts w:ascii="Arial" w:hAnsi="Arial" w:cs="Arial"/>
                    </w:rPr>
                    <w:t>.</w:t>
                  </w:r>
                </w:p>
                <w:p w:rsidR="005D121E" w:rsidRPr="00CF3016" w:rsidRDefault="005D121E" w:rsidP="005D121E">
                  <w:pPr>
                    <w:pStyle w:val="ListParagraph"/>
                    <w:ind w:left="4320" w:firstLine="720"/>
                    <w:rPr>
                      <w:rFonts w:ascii="Arial" w:hAnsi="Arial" w:cs="Arial"/>
                      <w:b/>
                      <w:sz w:val="20"/>
                      <w:szCs w:val="20"/>
                    </w:rPr>
                  </w:pPr>
                  <w:proofErr w:type="gramStart"/>
                  <w:r w:rsidRPr="00CF3016">
                    <w:rPr>
                      <w:rFonts w:ascii="Arial" w:hAnsi="Arial" w:cs="Arial"/>
                      <w:b/>
                      <w:sz w:val="20"/>
                      <w:szCs w:val="20"/>
                    </w:rPr>
                    <w:t>Keeping Children S</w:t>
                  </w:r>
                  <w:r w:rsidR="00012EB5">
                    <w:rPr>
                      <w:rFonts w:ascii="Arial" w:hAnsi="Arial" w:cs="Arial"/>
                      <w:b/>
                      <w:sz w:val="20"/>
                      <w:szCs w:val="20"/>
                    </w:rPr>
                    <w:t>afe in Education, September 20</w:t>
                  </w:r>
                  <w:r w:rsidR="004361A0">
                    <w:rPr>
                      <w:rFonts w:ascii="Arial" w:hAnsi="Arial" w:cs="Arial"/>
                      <w:b/>
                      <w:sz w:val="20"/>
                      <w:szCs w:val="20"/>
                    </w:rPr>
                    <w:t>20</w:t>
                  </w:r>
                  <w:r w:rsidRPr="00CF3016">
                    <w:rPr>
                      <w:rFonts w:ascii="Arial" w:hAnsi="Arial" w:cs="Arial"/>
                      <w:b/>
                      <w:sz w:val="20"/>
                      <w:szCs w:val="20"/>
                    </w:rPr>
                    <w:t>.</w:t>
                  </w:r>
                  <w:proofErr w:type="gramEnd"/>
                </w:p>
                <w:p w:rsidR="005D121E" w:rsidRDefault="005D121E" w:rsidP="005D121E">
                  <w:pPr>
                    <w:rPr>
                      <w:b/>
                    </w:rPr>
                  </w:pPr>
                </w:p>
                <w:p w:rsidR="005D121E" w:rsidRPr="00BE4E4F" w:rsidRDefault="005D121E" w:rsidP="005D121E">
                  <w:pPr>
                    <w:rPr>
                      <w:b/>
                    </w:rPr>
                  </w:pPr>
                </w:p>
              </w:txbxContent>
            </v:textbox>
          </v:shape>
        </w:pict>
      </w:r>
    </w:p>
    <w:p w:rsidR="00784FA5" w:rsidRDefault="00784FA5" w:rsidP="00402344">
      <w:pPr>
        <w:pStyle w:val="ListParagraph"/>
        <w:ind w:left="0"/>
        <w:rPr>
          <w:rFonts w:ascii="Arial" w:hAnsi="Arial" w:cs="Arial"/>
          <w:sz w:val="24"/>
          <w:szCs w:val="24"/>
        </w:rPr>
      </w:pPr>
    </w:p>
    <w:p w:rsidR="00784FA5" w:rsidRDefault="00784FA5" w:rsidP="00402344">
      <w:pPr>
        <w:pStyle w:val="ListParagraph"/>
        <w:ind w:left="0"/>
        <w:rPr>
          <w:rFonts w:ascii="Arial" w:hAnsi="Arial" w:cs="Arial"/>
          <w:sz w:val="24"/>
          <w:szCs w:val="24"/>
        </w:rPr>
      </w:pPr>
    </w:p>
    <w:p w:rsidR="00784FA5" w:rsidRDefault="00784FA5" w:rsidP="00402344">
      <w:pPr>
        <w:pStyle w:val="ListParagraph"/>
        <w:ind w:left="0"/>
        <w:rPr>
          <w:rFonts w:ascii="Arial" w:hAnsi="Arial" w:cs="Arial"/>
          <w:sz w:val="24"/>
          <w:szCs w:val="24"/>
        </w:rPr>
      </w:pPr>
    </w:p>
    <w:p w:rsidR="00784FA5" w:rsidRDefault="00784FA5" w:rsidP="00402344">
      <w:pPr>
        <w:pStyle w:val="ListParagraph"/>
        <w:ind w:left="0"/>
        <w:rPr>
          <w:rFonts w:ascii="Arial" w:hAnsi="Arial" w:cs="Arial"/>
          <w:sz w:val="24"/>
          <w:szCs w:val="24"/>
        </w:rPr>
      </w:pPr>
    </w:p>
    <w:p w:rsidR="00784FA5" w:rsidRDefault="00784FA5" w:rsidP="00402344">
      <w:pPr>
        <w:pStyle w:val="ListParagraph"/>
        <w:ind w:left="0"/>
        <w:rPr>
          <w:rFonts w:ascii="Arial" w:hAnsi="Arial" w:cs="Arial"/>
          <w:sz w:val="24"/>
          <w:szCs w:val="24"/>
        </w:rPr>
      </w:pPr>
    </w:p>
    <w:p w:rsidR="005D121E" w:rsidRDefault="005D121E" w:rsidP="00402344">
      <w:pPr>
        <w:pStyle w:val="ListParagraph"/>
        <w:ind w:left="0"/>
        <w:rPr>
          <w:rFonts w:ascii="Arial" w:hAnsi="Arial" w:cs="Arial"/>
          <w:b/>
          <w:sz w:val="24"/>
          <w:szCs w:val="24"/>
          <w:u w:val="single"/>
        </w:rPr>
      </w:pPr>
    </w:p>
    <w:p w:rsidR="005D121E" w:rsidRDefault="005D121E" w:rsidP="00402344">
      <w:pPr>
        <w:pStyle w:val="ListParagraph"/>
        <w:ind w:left="0"/>
        <w:rPr>
          <w:rFonts w:ascii="Arial" w:hAnsi="Arial" w:cs="Arial"/>
          <w:b/>
          <w:sz w:val="24"/>
          <w:szCs w:val="24"/>
          <w:u w:val="single"/>
        </w:rPr>
      </w:pPr>
    </w:p>
    <w:p w:rsidR="005D121E" w:rsidRDefault="005D121E" w:rsidP="00402344">
      <w:pPr>
        <w:pStyle w:val="ListParagraph"/>
        <w:ind w:left="0"/>
        <w:rPr>
          <w:rFonts w:ascii="Arial" w:hAnsi="Arial" w:cs="Arial"/>
          <w:b/>
          <w:sz w:val="24"/>
          <w:szCs w:val="24"/>
          <w:u w:val="single"/>
        </w:rPr>
      </w:pPr>
    </w:p>
    <w:p w:rsidR="005D121E" w:rsidRDefault="005D121E" w:rsidP="00402344">
      <w:pPr>
        <w:pStyle w:val="ListParagraph"/>
        <w:ind w:left="0"/>
        <w:rPr>
          <w:rFonts w:ascii="Arial" w:hAnsi="Arial" w:cs="Arial"/>
          <w:b/>
          <w:sz w:val="24"/>
          <w:szCs w:val="24"/>
          <w:u w:val="single"/>
        </w:rPr>
      </w:pPr>
    </w:p>
    <w:p w:rsidR="005D121E" w:rsidRDefault="005D121E" w:rsidP="00402344">
      <w:pPr>
        <w:pStyle w:val="ListParagraph"/>
        <w:ind w:left="0"/>
        <w:rPr>
          <w:rFonts w:ascii="Arial" w:hAnsi="Arial" w:cs="Arial"/>
          <w:b/>
          <w:sz w:val="24"/>
          <w:szCs w:val="24"/>
          <w:u w:val="single"/>
        </w:rPr>
      </w:pPr>
    </w:p>
    <w:p w:rsidR="005D121E" w:rsidRDefault="005D121E" w:rsidP="00402344">
      <w:pPr>
        <w:pStyle w:val="ListParagraph"/>
        <w:ind w:left="0"/>
        <w:rPr>
          <w:rFonts w:ascii="Arial" w:hAnsi="Arial" w:cs="Arial"/>
          <w:b/>
          <w:sz w:val="24"/>
          <w:szCs w:val="24"/>
          <w:u w:val="single"/>
        </w:rPr>
      </w:pPr>
    </w:p>
    <w:p w:rsidR="005D121E" w:rsidRDefault="005D121E" w:rsidP="00402344">
      <w:pPr>
        <w:pStyle w:val="ListParagraph"/>
        <w:ind w:left="0"/>
        <w:rPr>
          <w:rFonts w:ascii="Arial" w:hAnsi="Arial" w:cs="Arial"/>
          <w:b/>
          <w:sz w:val="24"/>
          <w:szCs w:val="24"/>
          <w:u w:val="single"/>
        </w:rPr>
      </w:pPr>
    </w:p>
    <w:p w:rsidR="005D121E" w:rsidRDefault="005D121E" w:rsidP="00402344">
      <w:pPr>
        <w:pStyle w:val="ListParagraph"/>
        <w:ind w:left="0"/>
        <w:rPr>
          <w:rFonts w:ascii="Arial" w:hAnsi="Arial" w:cs="Arial"/>
          <w:b/>
          <w:sz w:val="24"/>
          <w:szCs w:val="24"/>
          <w:u w:val="single"/>
        </w:rPr>
      </w:pPr>
    </w:p>
    <w:p w:rsidR="005D121E" w:rsidRDefault="005D121E" w:rsidP="00402344">
      <w:pPr>
        <w:pStyle w:val="ListParagraph"/>
        <w:ind w:left="0"/>
        <w:rPr>
          <w:rFonts w:ascii="Arial" w:hAnsi="Arial" w:cs="Arial"/>
          <w:b/>
          <w:sz w:val="24"/>
          <w:szCs w:val="24"/>
          <w:u w:val="single"/>
        </w:rPr>
      </w:pPr>
    </w:p>
    <w:p w:rsidR="005D121E" w:rsidRDefault="005D121E" w:rsidP="00402344">
      <w:pPr>
        <w:pStyle w:val="ListParagraph"/>
        <w:ind w:left="0"/>
        <w:rPr>
          <w:rFonts w:ascii="Arial" w:hAnsi="Arial" w:cs="Arial"/>
          <w:b/>
          <w:sz w:val="24"/>
          <w:szCs w:val="24"/>
          <w:u w:val="single"/>
        </w:rPr>
      </w:pPr>
    </w:p>
    <w:p w:rsidR="00012EB5" w:rsidRDefault="00012EB5" w:rsidP="00402344">
      <w:pPr>
        <w:pStyle w:val="ListParagraph"/>
        <w:ind w:left="0"/>
        <w:rPr>
          <w:rFonts w:ascii="Arial" w:hAnsi="Arial" w:cs="Arial"/>
          <w:b/>
          <w:sz w:val="24"/>
          <w:szCs w:val="24"/>
          <w:u w:val="single"/>
        </w:rPr>
      </w:pPr>
    </w:p>
    <w:p w:rsidR="00402344" w:rsidRDefault="005D494F" w:rsidP="00402344">
      <w:pPr>
        <w:pStyle w:val="ListParagraph"/>
        <w:ind w:left="0"/>
        <w:rPr>
          <w:rFonts w:ascii="Arial" w:hAnsi="Arial" w:cs="Arial"/>
          <w:b/>
          <w:sz w:val="24"/>
          <w:szCs w:val="24"/>
          <w:u w:val="single"/>
        </w:rPr>
      </w:pPr>
      <w:r>
        <w:rPr>
          <w:rFonts w:ascii="Arial" w:hAnsi="Arial" w:cs="Arial"/>
          <w:b/>
          <w:sz w:val="24"/>
          <w:szCs w:val="24"/>
          <w:u w:val="single"/>
        </w:rPr>
        <w:t>Y</w:t>
      </w:r>
      <w:r w:rsidR="00402344" w:rsidRPr="00BD51D5">
        <w:rPr>
          <w:rFonts w:ascii="Arial" w:hAnsi="Arial" w:cs="Arial"/>
          <w:b/>
          <w:sz w:val="24"/>
          <w:szCs w:val="24"/>
          <w:u w:val="single"/>
        </w:rPr>
        <w:t>outh Produced Sexual Imagery/Sexting</w:t>
      </w:r>
    </w:p>
    <w:p w:rsidR="005D494F" w:rsidRPr="001636BE" w:rsidRDefault="005D494F" w:rsidP="00402344">
      <w:pPr>
        <w:pStyle w:val="ListParagraph"/>
        <w:ind w:left="0"/>
        <w:rPr>
          <w:rFonts w:ascii="Arial" w:hAnsi="Arial" w:cs="Arial"/>
          <w:sz w:val="24"/>
          <w:szCs w:val="24"/>
        </w:rPr>
      </w:pPr>
    </w:p>
    <w:p w:rsidR="006A1FEB" w:rsidRDefault="00402344" w:rsidP="006A1FEB">
      <w:pPr>
        <w:pStyle w:val="ListParagraph"/>
        <w:ind w:left="0"/>
        <w:rPr>
          <w:rFonts w:ascii="Arial" w:hAnsi="Arial" w:cs="Arial"/>
          <w:sz w:val="24"/>
          <w:szCs w:val="24"/>
        </w:rPr>
      </w:pPr>
      <w:r w:rsidRPr="006A1FEB">
        <w:rPr>
          <w:rFonts w:ascii="Arial" w:hAnsi="Arial" w:cs="Arial"/>
          <w:sz w:val="24"/>
          <w:szCs w:val="24"/>
        </w:rPr>
        <w:t>Youth produced sexual imagery/Sexting is when someone shares sexual, naked or semi naked images or vid</w:t>
      </w:r>
      <w:r w:rsidR="00B949F3" w:rsidRPr="006A1FEB">
        <w:rPr>
          <w:rFonts w:ascii="Arial" w:hAnsi="Arial" w:cs="Arial"/>
          <w:sz w:val="24"/>
          <w:szCs w:val="24"/>
        </w:rPr>
        <w:t xml:space="preserve">eos of themselves or </w:t>
      </w:r>
      <w:r w:rsidRPr="006A1FEB">
        <w:rPr>
          <w:rFonts w:ascii="Arial" w:hAnsi="Arial" w:cs="Arial"/>
          <w:sz w:val="24"/>
          <w:szCs w:val="24"/>
        </w:rPr>
        <w:t>others</w:t>
      </w:r>
      <w:r w:rsidR="00B949F3" w:rsidRPr="006A1FEB">
        <w:rPr>
          <w:rFonts w:ascii="Arial" w:hAnsi="Arial" w:cs="Arial"/>
          <w:sz w:val="24"/>
          <w:szCs w:val="24"/>
        </w:rPr>
        <w:t xml:space="preserve">. It includes the sending of </w:t>
      </w:r>
      <w:r w:rsidRPr="006A1FEB">
        <w:rPr>
          <w:rFonts w:ascii="Arial" w:hAnsi="Arial" w:cs="Arial"/>
          <w:sz w:val="24"/>
          <w:szCs w:val="24"/>
        </w:rPr>
        <w:t>sexually explicit images</w:t>
      </w:r>
      <w:r w:rsidR="00B949F3" w:rsidRPr="006A1FEB">
        <w:rPr>
          <w:rFonts w:ascii="Arial" w:hAnsi="Arial" w:cs="Arial"/>
          <w:sz w:val="24"/>
          <w:szCs w:val="24"/>
        </w:rPr>
        <w:t xml:space="preserve">, </w:t>
      </w:r>
      <w:r w:rsidRPr="006A1FEB">
        <w:rPr>
          <w:rFonts w:ascii="Arial" w:hAnsi="Arial" w:cs="Arial"/>
          <w:sz w:val="24"/>
          <w:szCs w:val="24"/>
        </w:rPr>
        <w:t>or text messages. The</w:t>
      </w:r>
      <w:r w:rsidR="00B949F3" w:rsidRPr="006A1FEB">
        <w:rPr>
          <w:rFonts w:ascii="Arial" w:hAnsi="Arial" w:cs="Arial"/>
          <w:sz w:val="24"/>
          <w:szCs w:val="24"/>
        </w:rPr>
        <w:t xml:space="preserve"> images or messages</w:t>
      </w:r>
      <w:r w:rsidRPr="006A1FEB">
        <w:rPr>
          <w:rFonts w:ascii="Arial" w:hAnsi="Arial" w:cs="Arial"/>
          <w:sz w:val="24"/>
          <w:szCs w:val="24"/>
        </w:rPr>
        <w:t xml:space="preserve"> c</w:t>
      </w:r>
      <w:r w:rsidR="00B949F3" w:rsidRPr="006A1FEB">
        <w:rPr>
          <w:rFonts w:ascii="Arial" w:hAnsi="Arial" w:cs="Arial"/>
          <w:sz w:val="24"/>
          <w:szCs w:val="24"/>
        </w:rPr>
        <w:t xml:space="preserve">an be sent by mobiles, tablets, </w:t>
      </w:r>
      <w:r w:rsidRPr="006A1FEB">
        <w:rPr>
          <w:rFonts w:ascii="Arial" w:hAnsi="Arial" w:cs="Arial"/>
          <w:sz w:val="24"/>
          <w:szCs w:val="24"/>
        </w:rPr>
        <w:t>smart phones or laptops or any device that enables messages a</w:t>
      </w:r>
      <w:r w:rsidR="006A1FEB" w:rsidRPr="006A1FEB">
        <w:rPr>
          <w:rFonts w:ascii="Arial" w:hAnsi="Arial" w:cs="Arial"/>
          <w:sz w:val="24"/>
          <w:szCs w:val="24"/>
        </w:rPr>
        <w:t xml:space="preserve">nd images to be shared or sent. </w:t>
      </w:r>
    </w:p>
    <w:p w:rsidR="006A1FEB" w:rsidRDefault="006A1FEB" w:rsidP="006A1FEB">
      <w:pPr>
        <w:pStyle w:val="ListParagraph"/>
        <w:ind w:left="0"/>
        <w:rPr>
          <w:rFonts w:ascii="Arial" w:hAnsi="Arial" w:cs="Arial"/>
          <w:sz w:val="24"/>
          <w:szCs w:val="24"/>
        </w:rPr>
      </w:pPr>
    </w:p>
    <w:p w:rsidR="00402344" w:rsidRPr="006A1FEB" w:rsidRDefault="006A1FEB" w:rsidP="006A1FEB">
      <w:pPr>
        <w:pStyle w:val="ListParagraph"/>
        <w:ind w:left="0"/>
        <w:rPr>
          <w:rFonts w:ascii="Arial" w:hAnsi="Arial" w:cs="Arial"/>
          <w:sz w:val="24"/>
          <w:szCs w:val="24"/>
        </w:rPr>
      </w:pPr>
      <w:r w:rsidRPr="006A1FEB">
        <w:rPr>
          <w:rFonts w:ascii="Arial" w:hAnsi="Arial" w:cs="Arial"/>
          <w:color w:val="000000"/>
          <w:sz w:val="24"/>
          <w:szCs w:val="24"/>
          <w:lang w:eastAsia="en-GB"/>
        </w:rPr>
        <w:t>All incidents involving youth produced sexual imagery should be responded to in line with the school’s safeguarding and child protection policy.</w:t>
      </w:r>
    </w:p>
    <w:p w:rsidR="006A1FEB" w:rsidRDefault="006A1FEB" w:rsidP="00012EB5">
      <w:pPr>
        <w:pStyle w:val="ListParagraph"/>
        <w:ind w:left="0"/>
        <w:rPr>
          <w:rFonts w:ascii="Arial" w:hAnsi="Arial" w:cs="Arial"/>
          <w:sz w:val="24"/>
          <w:szCs w:val="24"/>
        </w:rPr>
      </w:pPr>
    </w:p>
    <w:p w:rsidR="00012EB5" w:rsidRDefault="00012EB5" w:rsidP="00012EB5">
      <w:pPr>
        <w:pStyle w:val="ListParagraph"/>
        <w:ind w:left="0"/>
        <w:rPr>
          <w:rFonts w:ascii="Arial" w:hAnsi="Arial" w:cs="Arial"/>
          <w:sz w:val="24"/>
          <w:szCs w:val="24"/>
        </w:rPr>
      </w:pPr>
      <w:r w:rsidRPr="006A1FEB">
        <w:rPr>
          <w:rFonts w:ascii="Arial" w:hAnsi="Arial" w:cs="Arial"/>
          <w:b/>
          <w:sz w:val="24"/>
          <w:szCs w:val="24"/>
        </w:rPr>
        <w:t>Sexting and the Law:</w:t>
      </w:r>
    </w:p>
    <w:p w:rsidR="00012EB5" w:rsidRDefault="00012EB5" w:rsidP="00012EB5">
      <w:pPr>
        <w:pStyle w:val="ListParagraph"/>
        <w:ind w:left="0"/>
        <w:rPr>
          <w:rFonts w:ascii="Arial" w:hAnsi="Arial" w:cs="Arial"/>
          <w:sz w:val="24"/>
          <w:szCs w:val="24"/>
        </w:rPr>
      </w:pPr>
      <w:r>
        <w:rPr>
          <w:rFonts w:ascii="Arial" w:hAnsi="Arial" w:cs="Arial"/>
          <w:sz w:val="24"/>
          <w:szCs w:val="24"/>
        </w:rPr>
        <w:t xml:space="preserve">A young person is breaking the law if they </w:t>
      </w:r>
    </w:p>
    <w:p w:rsidR="00012EB5" w:rsidRDefault="00012EB5" w:rsidP="00716A71">
      <w:pPr>
        <w:pStyle w:val="ListParagraph"/>
        <w:numPr>
          <w:ilvl w:val="0"/>
          <w:numId w:val="19"/>
        </w:numPr>
        <w:rPr>
          <w:rFonts w:ascii="Arial" w:hAnsi="Arial" w:cs="Arial"/>
          <w:sz w:val="24"/>
          <w:szCs w:val="24"/>
        </w:rPr>
      </w:pPr>
      <w:r>
        <w:rPr>
          <w:rFonts w:ascii="Arial" w:hAnsi="Arial" w:cs="Arial"/>
          <w:sz w:val="24"/>
          <w:szCs w:val="24"/>
        </w:rPr>
        <w:t>Take an explicit photo or video of themselves or a friend</w:t>
      </w:r>
    </w:p>
    <w:p w:rsidR="00012EB5" w:rsidRDefault="00012EB5" w:rsidP="00716A71">
      <w:pPr>
        <w:pStyle w:val="ListParagraph"/>
        <w:numPr>
          <w:ilvl w:val="0"/>
          <w:numId w:val="19"/>
        </w:numPr>
        <w:rPr>
          <w:rFonts w:ascii="Arial" w:hAnsi="Arial" w:cs="Arial"/>
          <w:sz w:val="24"/>
          <w:szCs w:val="24"/>
        </w:rPr>
      </w:pPr>
      <w:r>
        <w:rPr>
          <w:rFonts w:ascii="Arial" w:hAnsi="Arial" w:cs="Arial"/>
          <w:sz w:val="24"/>
          <w:szCs w:val="24"/>
        </w:rPr>
        <w:t>Share an explicit image or video of a child, even if is shared between children of the same age</w:t>
      </w:r>
    </w:p>
    <w:p w:rsidR="00012EB5" w:rsidRDefault="00012EB5" w:rsidP="00716A71">
      <w:pPr>
        <w:pStyle w:val="ListParagraph"/>
        <w:numPr>
          <w:ilvl w:val="0"/>
          <w:numId w:val="19"/>
        </w:numPr>
        <w:rPr>
          <w:rFonts w:ascii="Arial" w:hAnsi="Arial" w:cs="Arial"/>
          <w:sz w:val="24"/>
          <w:szCs w:val="24"/>
        </w:rPr>
      </w:pPr>
      <w:r>
        <w:rPr>
          <w:rFonts w:ascii="Arial" w:hAnsi="Arial" w:cs="Arial"/>
          <w:sz w:val="24"/>
          <w:szCs w:val="24"/>
        </w:rPr>
        <w:t>Possess, download or explore an explicit image or video of a child, even if the child ga</w:t>
      </w:r>
      <w:r w:rsidR="00F0320B">
        <w:rPr>
          <w:rFonts w:ascii="Arial" w:hAnsi="Arial" w:cs="Arial"/>
          <w:sz w:val="24"/>
          <w:szCs w:val="24"/>
        </w:rPr>
        <w:t xml:space="preserve">ve their permission for it to be </w:t>
      </w:r>
      <w:r>
        <w:rPr>
          <w:rFonts w:ascii="Arial" w:hAnsi="Arial" w:cs="Arial"/>
          <w:sz w:val="24"/>
          <w:szCs w:val="24"/>
        </w:rPr>
        <w:t xml:space="preserve">created. </w:t>
      </w:r>
    </w:p>
    <w:p w:rsidR="00012EB5" w:rsidRDefault="00012EB5" w:rsidP="00012EB5">
      <w:pPr>
        <w:pStyle w:val="ListParagraph"/>
        <w:ind w:left="0"/>
        <w:rPr>
          <w:rFonts w:ascii="Arial" w:hAnsi="Arial" w:cs="Arial"/>
          <w:sz w:val="24"/>
          <w:szCs w:val="24"/>
        </w:rPr>
      </w:pPr>
    </w:p>
    <w:p w:rsidR="00012EB5" w:rsidRDefault="00012EB5" w:rsidP="00012EB5">
      <w:pPr>
        <w:pStyle w:val="ListParagraph"/>
        <w:ind w:left="0"/>
        <w:rPr>
          <w:rFonts w:ascii="Arial" w:hAnsi="Arial" w:cs="Arial"/>
          <w:sz w:val="24"/>
          <w:szCs w:val="24"/>
        </w:rPr>
      </w:pPr>
      <w:r>
        <w:rPr>
          <w:rFonts w:ascii="Arial" w:hAnsi="Arial" w:cs="Arial"/>
          <w:sz w:val="24"/>
          <w:szCs w:val="24"/>
        </w:rPr>
        <w:t>As of January 2016, if a young person is found creating or sharing images, the police can choose to record that a crime has been committed but that taking formal action is not in the public interest.</w:t>
      </w:r>
    </w:p>
    <w:p w:rsidR="00F0320B" w:rsidRDefault="00F0320B" w:rsidP="006C54F4">
      <w:pPr>
        <w:pStyle w:val="ListParagraph"/>
        <w:spacing w:after="160" w:line="259" w:lineRule="auto"/>
        <w:ind w:left="0"/>
        <w:rPr>
          <w:rFonts w:ascii="Arial" w:hAnsi="Arial" w:cs="Arial"/>
          <w:b/>
          <w:sz w:val="24"/>
          <w:szCs w:val="24"/>
          <w:u w:val="single"/>
        </w:rPr>
      </w:pPr>
    </w:p>
    <w:p w:rsidR="00427F81" w:rsidRDefault="00427F81" w:rsidP="006C54F4">
      <w:pPr>
        <w:pStyle w:val="ListParagraph"/>
        <w:spacing w:after="160" w:line="259" w:lineRule="auto"/>
        <w:ind w:left="0"/>
        <w:rPr>
          <w:rFonts w:ascii="Arial" w:hAnsi="Arial" w:cs="Arial"/>
          <w:b/>
          <w:sz w:val="24"/>
          <w:szCs w:val="24"/>
          <w:u w:val="single"/>
        </w:rPr>
      </w:pPr>
      <w:r>
        <w:rPr>
          <w:rFonts w:ascii="Arial" w:hAnsi="Arial" w:cs="Arial"/>
          <w:b/>
          <w:sz w:val="24"/>
          <w:szCs w:val="24"/>
          <w:u w:val="single"/>
        </w:rPr>
        <w:lastRenderedPageBreak/>
        <w:t>Child on Child Sexual Violence and Sexual Harassment</w:t>
      </w:r>
    </w:p>
    <w:p w:rsidR="00427F81" w:rsidRDefault="00B7165B" w:rsidP="006C54F4">
      <w:pPr>
        <w:pStyle w:val="ListParagraph"/>
        <w:spacing w:after="160" w:line="259" w:lineRule="auto"/>
        <w:ind w:left="0"/>
        <w:rPr>
          <w:rFonts w:ascii="Arial" w:hAnsi="Arial" w:cs="Arial"/>
          <w:sz w:val="24"/>
          <w:szCs w:val="24"/>
        </w:rPr>
      </w:pPr>
      <w:r>
        <w:rPr>
          <w:rFonts w:ascii="Arial" w:hAnsi="Arial" w:cs="Arial"/>
          <w:sz w:val="24"/>
          <w:szCs w:val="24"/>
        </w:rPr>
        <w:t>In dealing with reports of child on child sexual violence and sexual harassment, the compl</w:t>
      </w:r>
      <w:r w:rsidR="004A7542">
        <w:rPr>
          <w:rFonts w:ascii="Arial" w:hAnsi="Arial" w:cs="Arial"/>
          <w:sz w:val="24"/>
          <w:szCs w:val="24"/>
        </w:rPr>
        <w:t xml:space="preserve">exity of the presenting issues </w:t>
      </w:r>
      <w:r>
        <w:rPr>
          <w:rFonts w:ascii="Arial" w:hAnsi="Arial" w:cs="Arial"/>
          <w:sz w:val="24"/>
          <w:szCs w:val="24"/>
        </w:rPr>
        <w:t>and the pressure staff are under to make difficult decisions quickly must be taken into account. Pre planning, effective training and effective policies will provide schools with the foundation for a calm, considered and appropriate response.</w:t>
      </w:r>
    </w:p>
    <w:p w:rsidR="00B7165B" w:rsidRDefault="00B7165B" w:rsidP="006C54F4">
      <w:pPr>
        <w:pStyle w:val="ListParagraph"/>
        <w:spacing w:after="160" w:line="259" w:lineRule="auto"/>
        <w:ind w:left="0"/>
        <w:rPr>
          <w:rFonts w:ascii="Arial" w:hAnsi="Arial" w:cs="Arial"/>
          <w:sz w:val="24"/>
          <w:szCs w:val="24"/>
        </w:rPr>
      </w:pPr>
    </w:p>
    <w:p w:rsidR="00B7165B" w:rsidRDefault="00B7165B" w:rsidP="006C54F4">
      <w:pPr>
        <w:pStyle w:val="ListParagraph"/>
        <w:spacing w:after="160" w:line="259" w:lineRule="auto"/>
        <w:ind w:left="0"/>
        <w:rPr>
          <w:rFonts w:ascii="Arial" w:hAnsi="Arial" w:cs="Arial"/>
          <w:sz w:val="24"/>
          <w:szCs w:val="24"/>
        </w:rPr>
      </w:pPr>
      <w:r>
        <w:rPr>
          <w:rFonts w:ascii="Arial" w:hAnsi="Arial" w:cs="Arial"/>
          <w:sz w:val="24"/>
          <w:szCs w:val="24"/>
        </w:rPr>
        <w:t xml:space="preserve">Ultimately, any decisions made by the school staff must be done on a </w:t>
      </w:r>
      <w:r w:rsidRPr="009C2E2E">
        <w:rPr>
          <w:rFonts w:ascii="Arial" w:hAnsi="Arial" w:cs="Arial"/>
          <w:b/>
          <w:sz w:val="24"/>
          <w:szCs w:val="24"/>
        </w:rPr>
        <w:t>case by case basis</w:t>
      </w:r>
      <w:r>
        <w:rPr>
          <w:rFonts w:ascii="Arial" w:hAnsi="Arial" w:cs="Arial"/>
          <w:sz w:val="24"/>
          <w:szCs w:val="24"/>
        </w:rPr>
        <w:t>, with the DSL taking a leading role and using their professional judgement, supported by other agencies such as Children’s Social Care and the police as required.</w:t>
      </w:r>
    </w:p>
    <w:p w:rsidR="00B7165B" w:rsidRPr="00427F81" w:rsidRDefault="00B7165B" w:rsidP="006C54F4">
      <w:pPr>
        <w:pStyle w:val="ListParagraph"/>
        <w:spacing w:after="160" w:line="259" w:lineRule="auto"/>
        <w:ind w:left="0"/>
        <w:rPr>
          <w:rFonts w:ascii="Arial" w:hAnsi="Arial" w:cs="Arial"/>
          <w:sz w:val="24"/>
          <w:szCs w:val="24"/>
        </w:rPr>
      </w:pPr>
    </w:p>
    <w:p w:rsidR="00427F81" w:rsidRDefault="00B7165B" w:rsidP="006C54F4">
      <w:pPr>
        <w:pStyle w:val="ListParagraph"/>
        <w:spacing w:after="160" w:line="259" w:lineRule="auto"/>
        <w:ind w:left="0"/>
        <w:rPr>
          <w:rFonts w:ascii="Arial" w:hAnsi="Arial" w:cs="Arial"/>
          <w:sz w:val="24"/>
          <w:szCs w:val="24"/>
        </w:rPr>
      </w:pPr>
      <w:r>
        <w:rPr>
          <w:rFonts w:ascii="Arial" w:hAnsi="Arial" w:cs="Arial"/>
          <w:sz w:val="24"/>
          <w:szCs w:val="24"/>
        </w:rPr>
        <w:t>In Knowsley, DSL’s may request support, advice and guidance from the Education Safeguarding Officer in relation to the cases as they arise.</w:t>
      </w:r>
    </w:p>
    <w:p w:rsidR="00B7165B" w:rsidRDefault="00B7165B" w:rsidP="006C54F4">
      <w:pPr>
        <w:pStyle w:val="ListParagraph"/>
        <w:spacing w:after="160" w:line="259" w:lineRule="auto"/>
        <w:ind w:left="0"/>
        <w:rPr>
          <w:rFonts w:ascii="Arial" w:hAnsi="Arial" w:cs="Arial"/>
          <w:sz w:val="24"/>
          <w:szCs w:val="24"/>
        </w:rPr>
      </w:pPr>
    </w:p>
    <w:p w:rsidR="00B7165B" w:rsidRDefault="00B7165B" w:rsidP="00716A71">
      <w:pPr>
        <w:pStyle w:val="ListParagraph"/>
        <w:numPr>
          <w:ilvl w:val="0"/>
          <w:numId w:val="36"/>
        </w:numPr>
        <w:spacing w:after="160" w:line="259" w:lineRule="auto"/>
        <w:rPr>
          <w:rFonts w:ascii="Arial" w:hAnsi="Arial" w:cs="Arial"/>
          <w:sz w:val="24"/>
          <w:szCs w:val="24"/>
        </w:rPr>
      </w:pPr>
      <w:r>
        <w:rPr>
          <w:rFonts w:ascii="Arial" w:hAnsi="Arial" w:cs="Arial"/>
          <w:sz w:val="24"/>
          <w:szCs w:val="24"/>
        </w:rPr>
        <w:t>All victims should be supported and reassured that they are being taken seriously.</w:t>
      </w:r>
    </w:p>
    <w:p w:rsidR="00E37E9A" w:rsidRDefault="00B7165B" w:rsidP="00716A71">
      <w:pPr>
        <w:pStyle w:val="ListParagraph"/>
        <w:numPr>
          <w:ilvl w:val="0"/>
          <w:numId w:val="36"/>
        </w:numPr>
        <w:spacing w:after="160" w:line="259" w:lineRule="auto"/>
        <w:rPr>
          <w:rFonts w:ascii="Arial" w:hAnsi="Arial" w:cs="Arial"/>
          <w:sz w:val="24"/>
          <w:szCs w:val="24"/>
        </w:rPr>
      </w:pPr>
      <w:r>
        <w:rPr>
          <w:rFonts w:ascii="Arial" w:hAnsi="Arial" w:cs="Arial"/>
          <w:sz w:val="24"/>
          <w:szCs w:val="24"/>
        </w:rPr>
        <w:t xml:space="preserve">Where the report includes an online element staff should be aware of </w:t>
      </w:r>
      <w:hyperlink r:id="rId11" w:history="1">
        <w:r w:rsidR="00E37E9A" w:rsidRPr="00E37E9A">
          <w:rPr>
            <w:rStyle w:val="Hyperlink"/>
            <w:rFonts w:ascii="Arial" w:hAnsi="Arial" w:cs="Arial"/>
            <w:sz w:val="24"/>
            <w:szCs w:val="24"/>
          </w:rPr>
          <w:t>Searching, Screening and Confiscation advice for Head Teachers</w:t>
        </w:r>
      </w:hyperlink>
      <w:r w:rsidR="00E37E9A">
        <w:rPr>
          <w:rFonts w:ascii="Arial" w:hAnsi="Arial" w:cs="Arial"/>
          <w:sz w:val="24"/>
          <w:szCs w:val="24"/>
        </w:rPr>
        <w:t xml:space="preserve"> and </w:t>
      </w:r>
      <w:hyperlink r:id="rId12" w:history="1">
        <w:r w:rsidR="00E37E9A" w:rsidRPr="00E37E9A">
          <w:rPr>
            <w:rStyle w:val="Hyperlink"/>
            <w:rFonts w:ascii="Arial" w:hAnsi="Arial" w:cs="Arial"/>
            <w:sz w:val="24"/>
            <w:szCs w:val="24"/>
          </w:rPr>
          <w:t xml:space="preserve">UKCCIS </w:t>
        </w:r>
        <w:proofErr w:type="spellStart"/>
        <w:r w:rsidR="00E37E9A" w:rsidRPr="00E37E9A">
          <w:rPr>
            <w:rStyle w:val="Hyperlink"/>
            <w:rFonts w:ascii="Arial" w:hAnsi="Arial" w:cs="Arial"/>
            <w:sz w:val="24"/>
            <w:szCs w:val="24"/>
          </w:rPr>
          <w:t>Sexting</w:t>
        </w:r>
        <w:proofErr w:type="spellEnd"/>
      </w:hyperlink>
      <w:r w:rsidR="00E37E9A">
        <w:rPr>
          <w:rFonts w:ascii="Arial" w:hAnsi="Arial" w:cs="Arial"/>
          <w:sz w:val="24"/>
          <w:szCs w:val="24"/>
        </w:rPr>
        <w:t xml:space="preserve"> advice for schools.</w:t>
      </w:r>
    </w:p>
    <w:p w:rsidR="00B7165B" w:rsidRDefault="00E37E9A" w:rsidP="00716A71">
      <w:pPr>
        <w:pStyle w:val="ListParagraph"/>
        <w:numPr>
          <w:ilvl w:val="0"/>
          <w:numId w:val="36"/>
        </w:numPr>
        <w:spacing w:after="160" w:line="259" w:lineRule="auto"/>
        <w:rPr>
          <w:rFonts w:ascii="Arial" w:hAnsi="Arial" w:cs="Arial"/>
          <w:sz w:val="24"/>
          <w:szCs w:val="24"/>
        </w:rPr>
      </w:pPr>
      <w:r>
        <w:rPr>
          <w:rFonts w:ascii="Arial" w:hAnsi="Arial" w:cs="Arial"/>
          <w:sz w:val="24"/>
          <w:szCs w:val="24"/>
        </w:rPr>
        <w:t xml:space="preserve">Staff </w:t>
      </w:r>
      <w:r w:rsidRPr="00E37E9A">
        <w:rPr>
          <w:rFonts w:ascii="Arial" w:hAnsi="Arial" w:cs="Arial"/>
          <w:b/>
          <w:sz w:val="24"/>
          <w:szCs w:val="24"/>
        </w:rPr>
        <w:t>must not</w:t>
      </w:r>
      <w:r>
        <w:rPr>
          <w:rFonts w:ascii="Arial" w:hAnsi="Arial" w:cs="Arial"/>
          <w:sz w:val="24"/>
          <w:szCs w:val="24"/>
        </w:rPr>
        <w:t xml:space="preserve"> view or forward illegal images of a child.</w:t>
      </w:r>
    </w:p>
    <w:p w:rsidR="00E37E9A" w:rsidRDefault="00E37E9A" w:rsidP="00716A71">
      <w:pPr>
        <w:pStyle w:val="ListParagraph"/>
        <w:numPr>
          <w:ilvl w:val="0"/>
          <w:numId w:val="36"/>
        </w:numPr>
        <w:spacing w:after="160" w:line="259" w:lineRule="auto"/>
        <w:rPr>
          <w:rFonts w:ascii="Arial" w:hAnsi="Arial" w:cs="Arial"/>
          <w:sz w:val="24"/>
          <w:szCs w:val="24"/>
        </w:rPr>
      </w:pPr>
      <w:r>
        <w:rPr>
          <w:rFonts w:ascii="Arial" w:hAnsi="Arial" w:cs="Arial"/>
          <w:sz w:val="24"/>
          <w:szCs w:val="24"/>
        </w:rPr>
        <w:t>The Designated Safeguarding Lead must be informed as soon as possible.</w:t>
      </w:r>
    </w:p>
    <w:p w:rsidR="00E37E9A" w:rsidRDefault="00E37E9A" w:rsidP="00E37E9A">
      <w:pPr>
        <w:pStyle w:val="ListParagraph"/>
        <w:spacing w:after="160" w:line="259" w:lineRule="auto"/>
        <w:ind w:left="0"/>
        <w:rPr>
          <w:rFonts w:ascii="Arial" w:hAnsi="Arial" w:cs="Arial"/>
          <w:sz w:val="24"/>
          <w:szCs w:val="24"/>
        </w:rPr>
      </w:pPr>
    </w:p>
    <w:p w:rsidR="00E37E9A" w:rsidRDefault="00E37E9A" w:rsidP="00E37E9A">
      <w:pPr>
        <w:pStyle w:val="ListParagraph"/>
        <w:spacing w:after="160" w:line="259" w:lineRule="auto"/>
        <w:ind w:left="0"/>
        <w:rPr>
          <w:rFonts w:ascii="Arial" w:hAnsi="Arial" w:cs="Arial"/>
          <w:sz w:val="24"/>
          <w:szCs w:val="24"/>
        </w:rPr>
      </w:pPr>
      <w:r>
        <w:rPr>
          <w:rFonts w:ascii="Arial" w:hAnsi="Arial" w:cs="Arial"/>
          <w:sz w:val="24"/>
          <w:szCs w:val="24"/>
        </w:rPr>
        <w:t>Once an incident of sexual violence is occurs the DSL should make an immediate risk and needs assessment. (</w:t>
      </w:r>
      <w:proofErr w:type="gramStart"/>
      <w:r>
        <w:rPr>
          <w:rFonts w:ascii="Arial" w:hAnsi="Arial" w:cs="Arial"/>
          <w:sz w:val="24"/>
          <w:szCs w:val="24"/>
        </w:rPr>
        <w:t>see</w:t>
      </w:r>
      <w:proofErr w:type="gramEnd"/>
      <w:r>
        <w:rPr>
          <w:rFonts w:ascii="Arial" w:hAnsi="Arial" w:cs="Arial"/>
          <w:sz w:val="24"/>
          <w:szCs w:val="24"/>
        </w:rPr>
        <w:t xml:space="preserve"> </w:t>
      </w:r>
      <w:r w:rsidRPr="00E37E9A">
        <w:rPr>
          <w:rFonts w:ascii="Arial" w:hAnsi="Arial" w:cs="Arial"/>
          <w:b/>
          <w:sz w:val="24"/>
          <w:szCs w:val="24"/>
        </w:rPr>
        <w:t>Appendix 6</w:t>
      </w:r>
      <w:r>
        <w:rPr>
          <w:rFonts w:ascii="Arial" w:hAnsi="Arial" w:cs="Arial"/>
          <w:sz w:val="24"/>
          <w:szCs w:val="24"/>
        </w:rPr>
        <w:t>) The risk and needs assessment should consider:</w:t>
      </w:r>
    </w:p>
    <w:p w:rsidR="00E37E9A" w:rsidRDefault="00E37E9A" w:rsidP="00716A71">
      <w:pPr>
        <w:pStyle w:val="ListParagraph"/>
        <w:numPr>
          <w:ilvl w:val="0"/>
          <w:numId w:val="37"/>
        </w:numPr>
        <w:spacing w:after="160" w:line="259" w:lineRule="auto"/>
        <w:rPr>
          <w:rFonts w:ascii="Arial" w:hAnsi="Arial" w:cs="Arial"/>
          <w:sz w:val="24"/>
          <w:szCs w:val="24"/>
        </w:rPr>
      </w:pPr>
      <w:r>
        <w:rPr>
          <w:rFonts w:ascii="Arial" w:hAnsi="Arial" w:cs="Arial"/>
          <w:sz w:val="24"/>
          <w:szCs w:val="24"/>
        </w:rPr>
        <w:t>The victim, especially their protection and support</w:t>
      </w:r>
    </w:p>
    <w:p w:rsidR="00E37E9A" w:rsidRDefault="00E37E9A" w:rsidP="00716A71">
      <w:pPr>
        <w:pStyle w:val="ListParagraph"/>
        <w:numPr>
          <w:ilvl w:val="0"/>
          <w:numId w:val="37"/>
        </w:numPr>
        <w:spacing w:after="160" w:line="259" w:lineRule="auto"/>
        <w:rPr>
          <w:rFonts w:ascii="Arial" w:hAnsi="Arial" w:cs="Arial"/>
          <w:sz w:val="24"/>
          <w:szCs w:val="24"/>
        </w:rPr>
      </w:pPr>
      <w:r>
        <w:rPr>
          <w:rFonts w:ascii="Arial" w:hAnsi="Arial" w:cs="Arial"/>
          <w:sz w:val="24"/>
          <w:szCs w:val="24"/>
        </w:rPr>
        <w:t>The child displaying the behaviour</w:t>
      </w:r>
    </w:p>
    <w:p w:rsidR="00E37E9A" w:rsidRDefault="00E37E9A" w:rsidP="00716A71">
      <w:pPr>
        <w:pStyle w:val="ListParagraph"/>
        <w:numPr>
          <w:ilvl w:val="0"/>
          <w:numId w:val="37"/>
        </w:numPr>
        <w:spacing w:after="160" w:line="259" w:lineRule="auto"/>
        <w:rPr>
          <w:rFonts w:ascii="Arial" w:hAnsi="Arial" w:cs="Arial"/>
          <w:sz w:val="24"/>
          <w:szCs w:val="24"/>
        </w:rPr>
      </w:pPr>
      <w:r>
        <w:rPr>
          <w:rFonts w:ascii="Arial" w:hAnsi="Arial" w:cs="Arial"/>
          <w:sz w:val="24"/>
          <w:szCs w:val="24"/>
        </w:rPr>
        <w:t>A</w:t>
      </w:r>
      <w:r w:rsidR="00442330">
        <w:rPr>
          <w:rFonts w:ascii="Arial" w:hAnsi="Arial" w:cs="Arial"/>
          <w:sz w:val="24"/>
          <w:szCs w:val="24"/>
        </w:rPr>
        <w:t>ll the other children, and if appropriate staff at the school, especially and actions that are appropriate to protect them.</w:t>
      </w:r>
    </w:p>
    <w:p w:rsidR="00442330" w:rsidRDefault="009C2E2E" w:rsidP="00442330">
      <w:pPr>
        <w:pStyle w:val="ListParagraph"/>
        <w:spacing w:after="160" w:line="259" w:lineRule="auto"/>
        <w:ind w:left="360"/>
        <w:rPr>
          <w:rFonts w:ascii="Arial" w:hAnsi="Arial" w:cs="Arial"/>
          <w:sz w:val="24"/>
          <w:szCs w:val="24"/>
        </w:rPr>
      </w:pPr>
      <w:r>
        <w:rPr>
          <w:rFonts w:ascii="Arial" w:hAnsi="Arial" w:cs="Arial"/>
          <w:noProof/>
          <w:sz w:val="24"/>
          <w:szCs w:val="24"/>
          <w:lang w:eastAsia="en-GB"/>
        </w:rPr>
        <w:pict>
          <v:shape id="_x0000_s1202" type="#_x0000_t202" style="position:absolute;left:0;text-align:left;margin-left:7.05pt;margin-top:10.5pt;width:522.75pt;height:123pt;z-index:251693056" fillcolor="#fcf">
            <v:textbox>
              <w:txbxContent>
                <w:p w:rsidR="009C2E2E" w:rsidRPr="009C2E2E" w:rsidRDefault="009C2E2E">
                  <w:pPr>
                    <w:rPr>
                      <w:rFonts w:ascii="Arial" w:hAnsi="Arial" w:cs="Arial"/>
                      <w:b/>
                    </w:rPr>
                  </w:pPr>
                  <w:r w:rsidRPr="009C2E2E">
                    <w:rPr>
                      <w:rFonts w:ascii="Arial" w:hAnsi="Arial" w:cs="Arial"/>
                      <w:b/>
                    </w:rPr>
                    <w:t>Options to manage the report</w:t>
                  </w:r>
                </w:p>
                <w:p w:rsidR="009C2E2E" w:rsidRPr="009C2E2E" w:rsidRDefault="009C2E2E">
                  <w:pPr>
                    <w:rPr>
                      <w:rFonts w:ascii="Arial" w:hAnsi="Arial" w:cs="Arial"/>
                      <w:b/>
                    </w:rPr>
                  </w:pPr>
                  <w:proofErr w:type="gramStart"/>
                  <w:r w:rsidRPr="009C2E2E">
                    <w:rPr>
                      <w:rFonts w:ascii="Arial" w:hAnsi="Arial" w:cs="Arial"/>
                      <w:b/>
                    </w:rPr>
                    <w:t>Para 281.</w:t>
                  </w:r>
                  <w:proofErr w:type="gramEnd"/>
                </w:p>
                <w:p w:rsidR="00E33241" w:rsidRDefault="009C2E2E" w:rsidP="00E33241">
                  <w:pPr>
                    <w:rPr>
                      <w:rFonts w:ascii="Arial" w:hAnsi="Arial" w:cs="Arial"/>
                    </w:rPr>
                  </w:pPr>
                  <w:r w:rsidRPr="009C2E2E">
                    <w:rPr>
                      <w:rFonts w:ascii="Arial" w:hAnsi="Arial" w:cs="Arial"/>
                    </w:rPr>
                    <w:t>It is important that schools and colleges consider every report on a case-by case basis…There are four likely scenarios for schools and colleges to consider when managing any reports of sexual violence</w:t>
                  </w:r>
                  <w:r w:rsidR="00E33241">
                    <w:rPr>
                      <w:rFonts w:ascii="Arial" w:hAnsi="Arial" w:cs="Arial"/>
                    </w:rPr>
                    <w:t xml:space="preserve"> and/or sexual harassment.</w:t>
                  </w:r>
                </w:p>
                <w:p w:rsidR="009C2E2E" w:rsidRPr="00E33241" w:rsidRDefault="009C2E2E" w:rsidP="00E33241">
                  <w:pPr>
                    <w:ind w:left="3600" w:firstLine="720"/>
                    <w:rPr>
                      <w:rFonts w:ascii="Arial" w:hAnsi="Arial" w:cs="Arial"/>
                    </w:rPr>
                  </w:pPr>
                  <w:r>
                    <w:rPr>
                      <w:rFonts w:ascii="Arial" w:hAnsi="Arial" w:cs="Arial"/>
                      <w:b/>
                      <w:sz w:val="18"/>
                      <w:szCs w:val="18"/>
                    </w:rPr>
                    <w:t>Keeping Children Safe in Education, September 2020</w:t>
                  </w:r>
                </w:p>
              </w:txbxContent>
            </v:textbox>
          </v:shape>
        </w:pict>
      </w:r>
    </w:p>
    <w:p w:rsidR="00442330" w:rsidRDefault="00442330" w:rsidP="00442330">
      <w:pPr>
        <w:pStyle w:val="ListParagraph"/>
        <w:spacing w:after="160" w:line="259" w:lineRule="auto"/>
        <w:ind w:left="360"/>
        <w:rPr>
          <w:rFonts w:ascii="Arial" w:hAnsi="Arial" w:cs="Arial"/>
          <w:sz w:val="24"/>
          <w:szCs w:val="24"/>
        </w:rPr>
      </w:pPr>
    </w:p>
    <w:p w:rsidR="009C2E2E" w:rsidRDefault="009C2E2E" w:rsidP="00442330">
      <w:pPr>
        <w:pStyle w:val="ListParagraph"/>
        <w:spacing w:after="160" w:line="259" w:lineRule="auto"/>
        <w:ind w:left="360"/>
        <w:rPr>
          <w:rFonts w:ascii="Arial" w:hAnsi="Arial" w:cs="Arial"/>
          <w:sz w:val="24"/>
          <w:szCs w:val="24"/>
        </w:rPr>
      </w:pPr>
    </w:p>
    <w:p w:rsidR="009C2E2E" w:rsidRDefault="009C2E2E" w:rsidP="00442330">
      <w:pPr>
        <w:pStyle w:val="ListParagraph"/>
        <w:spacing w:after="160" w:line="259" w:lineRule="auto"/>
        <w:ind w:left="360"/>
        <w:rPr>
          <w:rFonts w:ascii="Arial" w:hAnsi="Arial" w:cs="Arial"/>
          <w:sz w:val="24"/>
          <w:szCs w:val="24"/>
        </w:rPr>
      </w:pPr>
    </w:p>
    <w:p w:rsidR="009C2E2E" w:rsidRDefault="009C2E2E" w:rsidP="00442330">
      <w:pPr>
        <w:pStyle w:val="ListParagraph"/>
        <w:spacing w:after="160" w:line="259" w:lineRule="auto"/>
        <w:ind w:left="360"/>
        <w:rPr>
          <w:rFonts w:ascii="Arial" w:hAnsi="Arial" w:cs="Arial"/>
          <w:sz w:val="24"/>
          <w:szCs w:val="24"/>
        </w:rPr>
      </w:pPr>
    </w:p>
    <w:p w:rsidR="009C2E2E" w:rsidRDefault="009C2E2E" w:rsidP="00442330">
      <w:pPr>
        <w:pStyle w:val="ListParagraph"/>
        <w:spacing w:after="160" w:line="259" w:lineRule="auto"/>
        <w:ind w:left="360"/>
        <w:rPr>
          <w:rFonts w:ascii="Arial" w:hAnsi="Arial" w:cs="Arial"/>
          <w:sz w:val="24"/>
          <w:szCs w:val="24"/>
        </w:rPr>
      </w:pPr>
    </w:p>
    <w:p w:rsidR="009C2E2E" w:rsidRDefault="009C2E2E" w:rsidP="00442330">
      <w:pPr>
        <w:pStyle w:val="ListParagraph"/>
        <w:spacing w:after="160" w:line="259" w:lineRule="auto"/>
        <w:ind w:left="360"/>
        <w:rPr>
          <w:rFonts w:ascii="Arial" w:hAnsi="Arial" w:cs="Arial"/>
          <w:sz w:val="24"/>
          <w:szCs w:val="24"/>
        </w:rPr>
      </w:pPr>
    </w:p>
    <w:p w:rsidR="009C2E2E" w:rsidRDefault="009C2E2E" w:rsidP="00442330">
      <w:pPr>
        <w:pStyle w:val="ListParagraph"/>
        <w:spacing w:after="160" w:line="259" w:lineRule="auto"/>
        <w:ind w:left="360"/>
        <w:rPr>
          <w:rFonts w:ascii="Arial" w:hAnsi="Arial" w:cs="Arial"/>
          <w:sz w:val="24"/>
          <w:szCs w:val="24"/>
        </w:rPr>
      </w:pPr>
    </w:p>
    <w:p w:rsidR="009C2E2E" w:rsidRPr="00B7165B" w:rsidRDefault="009C2E2E" w:rsidP="00442330">
      <w:pPr>
        <w:pStyle w:val="ListParagraph"/>
        <w:spacing w:after="160" w:line="259" w:lineRule="auto"/>
        <w:ind w:left="360"/>
        <w:rPr>
          <w:rFonts w:ascii="Arial" w:hAnsi="Arial" w:cs="Arial"/>
          <w:sz w:val="24"/>
          <w:szCs w:val="24"/>
        </w:rPr>
      </w:pPr>
    </w:p>
    <w:p w:rsidR="00427F81" w:rsidRDefault="00427F81" w:rsidP="006C54F4">
      <w:pPr>
        <w:pStyle w:val="ListParagraph"/>
        <w:spacing w:after="160" w:line="259" w:lineRule="auto"/>
        <w:ind w:left="0"/>
        <w:rPr>
          <w:rFonts w:ascii="Arial" w:hAnsi="Arial" w:cs="Arial"/>
          <w:b/>
          <w:sz w:val="24"/>
          <w:szCs w:val="24"/>
          <w:u w:val="single"/>
        </w:rPr>
      </w:pPr>
    </w:p>
    <w:p w:rsidR="009C2E2E" w:rsidRPr="00E33241" w:rsidRDefault="009C2E2E" w:rsidP="00716A71">
      <w:pPr>
        <w:pStyle w:val="ListParagraph"/>
        <w:numPr>
          <w:ilvl w:val="0"/>
          <w:numId w:val="38"/>
        </w:numPr>
        <w:spacing w:after="160" w:line="259" w:lineRule="auto"/>
        <w:rPr>
          <w:rFonts w:ascii="Arial" w:hAnsi="Arial" w:cs="Arial"/>
          <w:b/>
          <w:sz w:val="24"/>
          <w:szCs w:val="24"/>
        </w:rPr>
      </w:pPr>
      <w:r w:rsidRPr="009C2E2E">
        <w:rPr>
          <w:rFonts w:ascii="Arial" w:hAnsi="Arial" w:cs="Arial"/>
          <w:b/>
          <w:sz w:val="24"/>
          <w:szCs w:val="24"/>
        </w:rPr>
        <w:t xml:space="preserve">Manage internally </w:t>
      </w:r>
      <w:r>
        <w:rPr>
          <w:rFonts w:ascii="Arial" w:hAnsi="Arial" w:cs="Arial"/>
          <w:sz w:val="24"/>
          <w:szCs w:val="24"/>
        </w:rPr>
        <w:t xml:space="preserve">– In some cases of sexual harassment, e.g. one- off incidents, the school may take the view that the children concerned are not in need of early help or statutory intervention and that it would be appropriate to handle the incident internally, </w:t>
      </w:r>
      <w:r w:rsidR="00E33241">
        <w:rPr>
          <w:rFonts w:ascii="Arial" w:hAnsi="Arial" w:cs="Arial"/>
          <w:sz w:val="24"/>
          <w:szCs w:val="24"/>
        </w:rPr>
        <w:t>taking actions in line with</w:t>
      </w:r>
      <w:r>
        <w:rPr>
          <w:rFonts w:ascii="Arial" w:hAnsi="Arial" w:cs="Arial"/>
          <w:sz w:val="24"/>
          <w:szCs w:val="24"/>
        </w:rPr>
        <w:t xml:space="preserve"> school behaviour policy.</w:t>
      </w:r>
      <w:r w:rsidR="00E33241">
        <w:rPr>
          <w:rFonts w:ascii="Arial" w:hAnsi="Arial" w:cs="Arial"/>
          <w:sz w:val="24"/>
          <w:szCs w:val="24"/>
        </w:rPr>
        <w:t xml:space="preserve"> This response should be underpinned by the principal that sexual violence and sexual harassment is never acceptable and will not be tolerated. All concerns, discussions, decisions and reasons for decisions must be recorded.</w:t>
      </w:r>
    </w:p>
    <w:p w:rsidR="00E33241" w:rsidRPr="00E33241" w:rsidRDefault="00E33241" w:rsidP="00E33241">
      <w:pPr>
        <w:pStyle w:val="ListParagraph"/>
        <w:spacing w:after="160" w:line="259" w:lineRule="auto"/>
        <w:rPr>
          <w:rFonts w:ascii="Arial" w:hAnsi="Arial" w:cs="Arial"/>
          <w:b/>
          <w:sz w:val="24"/>
          <w:szCs w:val="24"/>
        </w:rPr>
      </w:pPr>
    </w:p>
    <w:p w:rsidR="00E33241" w:rsidRPr="00E33241" w:rsidRDefault="00E33241" w:rsidP="00716A71">
      <w:pPr>
        <w:pStyle w:val="ListParagraph"/>
        <w:numPr>
          <w:ilvl w:val="0"/>
          <w:numId w:val="38"/>
        </w:numPr>
        <w:spacing w:after="160" w:line="259" w:lineRule="auto"/>
        <w:rPr>
          <w:rFonts w:ascii="Arial" w:hAnsi="Arial" w:cs="Arial"/>
          <w:b/>
          <w:sz w:val="24"/>
          <w:szCs w:val="24"/>
        </w:rPr>
      </w:pPr>
      <w:r>
        <w:rPr>
          <w:rFonts w:ascii="Arial" w:hAnsi="Arial" w:cs="Arial"/>
          <w:b/>
          <w:sz w:val="24"/>
          <w:szCs w:val="24"/>
        </w:rPr>
        <w:t>Early Help</w:t>
      </w:r>
      <w:r>
        <w:rPr>
          <w:rFonts w:ascii="Arial" w:hAnsi="Arial" w:cs="Arial"/>
          <w:sz w:val="24"/>
          <w:szCs w:val="24"/>
        </w:rPr>
        <w:t xml:space="preserve"> –The school may decide that the children involved to not require statutory interventions, but may benefit from Early Help.</w:t>
      </w:r>
      <w:r w:rsidRPr="00E33241">
        <w:rPr>
          <w:rFonts w:ascii="Arial" w:hAnsi="Arial" w:cs="Arial"/>
          <w:sz w:val="24"/>
          <w:szCs w:val="24"/>
        </w:rPr>
        <w:t xml:space="preserve"> </w:t>
      </w:r>
      <w:r>
        <w:rPr>
          <w:rFonts w:ascii="Arial" w:hAnsi="Arial" w:cs="Arial"/>
          <w:sz w:val="24"/>
          <w:szCs w:val="24"/>
        </w:rPr>
        <w:t>This response should be underpinned by the principal that sexual violence and sexual harassment is never acceptable and will not be tolerated. All concerns, discussions, decisions and reasons for decisions must be recorded.</w:t>
      </w:r>
    </w:p>
    <w:p w:rsidR="00E33241" w:rsidRDefault="00E33241" w:rsidP="00E33241">
      <w:pPr>
        <w:pStyle w:val="ListParagraph"/>
        <w:rPr>
          <w:rFonts w:ascii="Arial" w:hAnsi="Arial" w:cs="Arial"/>
          <w:b/>
          <w:sz w:val="24"/>
          <w:szCs w:val="24"/>
        </w:rPr>
      </w:pPr>
    </w:p>
    <w:p w:rsidR="00E33241" w:rsidRPr="00E33241" w:rsidRDefault="00E33241" w:rsidP="00E33241">
      <w:pPr>
        <w:pStyle w:val="ListParagraph"/>
        <w:spacing w:after="160" w:line="259" w:lineRule="auto"/>
        <w:rPr>
          <w:rFonts w:ascii="Arial" w:hAnsi="Arial" w:cs="Arial"/>
          <w:b/>
          <w:sz w:val="24"/>
          <w:szCs w:val="24"/>
        </w:rPr>
      </w:pPr>
    </w:p>
    <w:p w:rsidR="00E33241" w:rsidRDefault="00E33241" w:rsidP="00E33241">
      <w:pPr>
        <w:pStyle w:val="ListParagraph"/>
        <w:rPr>
          <w:rFonts w:ascii="Arial" w:hAnsi="Arial" w:cs="Arial"/>
          <w:b/>
          <w:sz w:val="24"/>
          <w:szCs w:val="24"/>
        </w:rPr>
      </w:pPr>
    </w:p>
    <w:p w:rsidR="00AD52A1" w:rsidRPr="00AD52A1" w:rsidRDefault="00E33241" w:rsidP="00716A71">
      <w:pPr>
        <w:pStyle w:val="ListParagraph"/>
        <w:numPr>
          <w:ilvl w:val="0"/>
          <w:numId w:val="38"/>
        </w:numPr>
        <w:spacing w:after="160" w:line="259" w:lineRule="auto"/>
        <w:rPr>
          <w:rFonts w:ascii="Arial" w:hAnsi="Arial" w:cs="Arial"/>
          <w:b/>
          <w:sz w:val="24"/>
          <w:szCs w:val="24"/>
        </w:rPr>
      </w:pPr>
      <w:r>
        <w:rPr>
          <w:rFonts w:ascii="Arial" w:hAnsi="Arial" w:cs="Arial"/>
          <w:b/>
          <w:sz w:val="24"/>
          <w:szCs w:val="24"/>
        </w:rPr>
        <w:t>Referrals to Children’s Social Care</w:t>
      </w:r>
      <w:r>
        <w:rPr>
          <w:rFonts w:ascii="Arial" w:hAnsi="Arial" w:cs="Arial"/>
          <w:sz w:val="24"/>
          <w:szCs w:val="24"/>
        </w:rPr>
        <w:t xml:space="preserve"> – where a child has been harmed, is at risk of harm, or is in immediate danger a referral should be made to the MASH. Schools should not wait for the outcome (or even the start) of a children’s social care investigation before protecting the victim and other children in the school. </w:t>
      </w:r>
    </w:p>
    <w:p w:rsidR="00AD52A1" w:rsidRDefault="00AD52A1" w:rsidP="00AD52A1">
      <w:pPr>
        <w:pStyle w:val="ListParagraph"/>
        <w:spacing w:after="160" w:line="259" w:lineRule="auto"/>
        <w:rPr>
          <w:rFonts w:ascii="Arial" w:hAnsi="Arial" w:cs="Arial"/>
          <w:b/>
          <w:sz w:val="24"/>
          <w:szCs w:val="24"/>
        </w:rPr>
      </w:pPr>
    </w:p>
    <w:p w:rsidR="00B14945" w:rsidRDefault="00E33241" w:rsidP="00AD52A1">
      <w:pPr>
        <w:pStyle w:val="ListParagraph"/>
        <w:spacing w:after="160" w:line="259" w:lineRule="auto"/>
        <w:rPr>
          <w:rFonts w:ascii="Arial" w:hAnsi="Arial" w:cs="Arial"/>
          <w:sz w:val="24"/>
          <w:szCs w:val="24"/>
        </w:rPr>
      </w:pPr>
      <w:r>
        <w:rPr>
          <w:rFonts w:ascii="Arial" w:hAnsi="Arial" w:cs="Arial"/>
          <w:sz w:val="24"/>
          <w:szCs w:val="24"/>
        </w:rPr>
        <w:t>All Knowsley schools may seek advice, guidance and support from the Education Safeguarding Officer on the best way to implement safeguarding and risk identification processes.</w:t>
      </w:r>
      <w:r w:rsidRPr="00E33241">
        <w:rPr>
          <w:rFonts w:ascii="Arial" w:hAnsi="Arial" w:cs="Arial"/>
          <w:sz w:val="24"/>
          <w:szCs w:val="24"/>
        </w:rPr>
        <w:t xml:space="preserve"> </w:t>
      </w:r>
      <w:r w:rsidR="00B14945">
        <w:rPr>
          <w:rFonts w:ascii="Arial" w:hAnsi="Arial" w:cs="Arial"/>
          <w:sz w:val="24"/>
          <w:szCs w:val="24"/>
        </w:rPr>
        <w:t>Schools will support the completion of a specialist AIM’s assessment if required.</w:t>
      </w:r>
    </w:p>
    <w:p w:rsidR="00B14945" w:rsidRDefault="00B14945" w:rsidP="00AD52A1">
      <w:pPr>
        <w:pStyle w:val="ListParagraph"/>
        <w:spacing w:after="160" w:line="259" w:lineRule="auto"/>
        <w:rPr>
          <w:rFonts w:ascii="Arial" w:hAnsi="Arial" w:cs="Arial"/>
          <w:sz w:val="24"/>
          <w:szCs w:val="24"/>
        </w:rPr>
      </w:pPr>
    </w:p>
    <w:p w:rsidR="00E33241" w:rsidRPr="00E33241" w:rsidRDefault="00E33241" w:rsidP="00AD52A1">
      <w:pPr>
        <w:pStyle w:val="ListParagraph"/>
        <w:spacing w:after="160" w:line="259" w:lineRule="auto"/>
        <w:rPr>
          <w:rFonts w:ascii="Arial" w:hAnsi="Arial" w:cs="Arial"/>
          <w:b/>
          <w:sz w:val="24"/>
          <w:szCs w:val="24"/>
        </w:rPr>
      </w:pPr>
      <w:r>
        <w:rPr>
          <w:rFonts w:ascii="Arial" w:hAnsi="Arial" w:cs="Arial"/>
          <w:sz w:val="24"/>
          <w:szCs w:val="24"/>
        </w:rPr>
        <w:t>This response should be underpinned by the principal that sexual violence and sexual harassment is never acceptable and will not be tolerated. All concerns, discussions, decisions and reasons for decisions must be recorded.</w:t>
      </w:r>
    </w:p>
    <w:p w:rsidR="00E33241" w:rsidRPr="00E33241" w:rsidRDefault="00E33241" w:rsidP="00E33241">
      <w:pPr>
        <w:pStyle w:val="ListParagraph"/>
        <w:spacing w:after="160" w:line="259" w:lineRule="auto"/>
        <w:rPr>
          <w:rFonts w:ascii="Arial" w:hAnsi="Arial" w:cs="Arial"/>
          <w:b/>
          <w:sz w:val="24"/>
          <w:szCs w:val="24"/>
        </w:rPr>
      </w:pPr>
    </w:p>
    <w:p w:rsidR="00AD52A1" w:rsidRPr="00AD52A1" w:rsidRDefault="00E33241" w:rsidP="00716A71">
      <w:pPr>
        <w:pStyle w:val="ListParagraph"/>
        <w:numPr>
          <w:ilvl w:val="0"/>
          <w:numId w:val="38"/>
        </w:numPr>
        <w:spacing w:after="160" w:line="259" w:lineRule="auto"/>
        <w:rPr>
          <w:rFonts w:ascii="Arial" w:hAnsi="Arial" w:cs="Arial"/>
          <w:b/>
          <w:sz w:val="24"/>
          <w:szCs w:val="24"/>
        </w:rPr>
      </w:pPr>
      <w:r>
        <w:rPr>
          <w:rFonts w:ascii="Arial" w:hAnsi="Arial" w:cs="Arial"/>
          <w:b/>
          <w:sz w:val="24"/>
          <w:szCs w:val="24"/>
        </w:rPr>
        <w:t>Reporting to the Police</w:t>
      </w:r>
      <w:r>
        <w:rPr>
          <w:rFonts w:ascii="Arial" w:hAnsi="Arial" w:cs="Arial"/>
          <w:sz w:val="24"/>
          <w:szCs w:val="24"/>
        </w:rPr>
        <w:t xml:space="preserve"> – Any report to the Police will generally be in parallel with a referral the children’s social care via the MASH.</w:t>
      </w:r>
      <w:r w:rsidR="00AD52A1">
        <w:rPr>
          <w:rFonts w:ascii="Arial" w:hAnsi="Arial" w:cs="Arial"/>
          <w:sz w:val="24"/>
          <w:szCs w:val="24"/>
        </w:rPr>
        <w:t xml:space="preserve"> Where a report of a rape, assault by penetration or sexual assault is made, the starting point is this information should be passed to the Police.</w:t>
      </w:r>
      <w:r w:rsidR="00AD52A1" w:rsidRPr="00AD52A1">
        <w:rPr>
          <w:rFonts w:ascii="Arial" w:hAnsi="Arial" w:cs="Arial"/>
          <w:sz w:val="24"/>
          <w:szCs w:val="24"/>
        </w:rPr>
        <w:t xml:space="preserve"> </w:t>
      </w:r>
      <w:r w:rsidR="00AD52A1">
        <w:rPr>
          <w:rFonts w:ascii="Arial" w:hAnsi="Arial" w:cs="Arial"/>
          <w:sz w:val="24"/>
          <w:szCs w:val="24"/>
        </w:rPr>
        <w:t xml:space="preserve">In Knowsley the DSL will make this report to the </w:t>
      </w:r>
      <w:r w:rsidR="00AD52A1" w:rsidRPr="00AD52A1">
        <w:rPr>
          <w:rFonts w:ascii="Arial" w:hAnsi="Arial" w:cs="Arial"/>
          <w:b/>
          <w:sz w:val="24"/>
          <w:szCs w:val="24"/>
        </w:rPr>
        <w:t>Vulnerable Persons Unit</w:t>
      </w:r>
      <w:r w:rsidR="00AD52A1">
        <w:rPr>
          <w:rFonts w:ascii="Arial" w:hAnsi="Arial" w:cs="Arial"/>
          <w:sz w:val="24"/>
          <w:szCs w:val="24"/>
        </w:rPr>
        <w:t xml:space="preserve"> in the Police. </w:t>
      </w:r>
    </w:p>
    <w:p w:rsidR="00AD52A1" w:rsidRDefault="00AD52A1" w:rsidP="00AD52A1">
      <w:pPr>
        <w:pStyle w:val="ListParagraph"/>
        <w:rPr>
          <w:rFonts w:ascii="Arial" w:hAnsi="Arial" w:cs="Arial"/>
          <w:b/>
          <w:sz w:val="24"/>
          <w:szCs w:val="24"/>
        </w:rPr>
      </w:pPr>
    </w:p>
    <w:p w:rsidR="00AD52A1" w:rsidRPr="00AD52A1" w:rsidRDefault="00AD52A1" w:rsidP="00AD52A1">
      <w:pPr>
        <w:pStyle w:val="ListParagraph"/>
        <w:spacing w:after="160" w:line="259" w:lineRule="auto"/>
        <w:rPr>
          <w:rFonts w:ascii="Arial" w:hAnsi="Arial" w:cs="Arial"/>
          <w:sz w:val="24"/>
          <w:szCs w:val="24"/>
        </w:rPr>
      </w:pPr>
      <w:r w:rsidRPr="00AD52A1">
        <w:rPr>
          <w:rFonts w:ascii="Arial" w:hAnsi="Arial" w:cs="Arial"/>
          <w:sz w:val="24"/>
          <w:szCs w:val="24"/>
        </w:rPr>
        <w:t xml:space="preserve">Schools will generally be informing the parents or carers </w:t>
      </w:r>
      <w:proofErr w:type="gramStart"/>
      <w:r w:rsidRPr="00AD52A1">
        <w:rPr>
          <w:rFonts w:ascii="Arial" w:hAnsi="Arial" w:cs="Arial"/>
          <w:sz w:val="24"/>
          <w:szCs w:val="24"/>
        </w:rPr>
        <w:t>od</w:t>
      </w:r>
      <w:proofErr w:type="gramEnd"/>
      <w:r w:rsidRPr="00AD52A1">
        <w:rPr>
          <w:rFonts w:ascii="Arial" w:hAnsi="Arial" w:cs="Arial"/>
          <w:sz w:val="24"/>
          <w:szCs w:val="24"/>
        </w:rPr>
        <w:t xml:space="preserve"> the children involved in the incident, unless there are compelling reasons not to, for example, informing the parent or carer is likely to put the child at further risk.</w:t>
      </w:r>
    </w:p>
    <w:p w:rsidR="00AD52A1" w:rsidRDefault="00AD52A1" w:rsidP="00AD52A1">
      <w:pPr>
        <w:pStyle w:val="ListParagraph"/>
        <w:rPr>
          <w:rFonts w:ascii="Arial" w:hAnsi="Arial" w:cs="Arial"/>
          <w:sz w:val="24"/>
          <w:szCs w:val="24"/>
        </w:rPr>
      </w:pPr>
    </w:p>
    <w:p w:rsidR="00AD52A1" w:rsidRDefault="00AD52A1" w:rsidP="00AD52A1">
      <w:pPr>
        <w:pStyle w:val="ListParagraph"/>
        <w:rPr>
          <w:rFonts w:ascii="Arial" w:hAnsi="Arial" w:cs="Arial"/>
          <w:sz w:val="24"/>
          <w:szCs w:val="24"/>
        </w:rPr>
      </w:pPr>
      <w:r>
        <w:rPr>
          <w:rFonts w:ascii="Arial" w:hAnsi="Arial" w:cs="Arial"/>
          <w:sz w:val="24"/>
          <w:szCs w:val="24"/>
        </w:rPr>
        <w:t>Where an incident has been reported to the police, the school should consult with the Police and agree whet information can be disclosed to staff and others, in particular, the alleged perpetrator and their parents or carers. They should also discuss the best way to protect the victim and their anonymity</w:t>
      </w:r>
    </w:p>
    <w:p w:rsidR="00AD52A1" w:rsidRDefault="00AD52A1" w:rsidP="00AD52A1">
      <w:pPr>
        <w:pStyle w:val="ListParagraph"/>
        <w:ind w:left="0"/>
        <w:rPr>
          <w:rFonts w:ascii="Arial" w:hAnsi="Arial" w:cs="Arial"/>
          <w:sz w:val="24"/>
          <w:szCs w:val="24"/>
        </w:rPr>
      </w:pPr>
    </w:p>
    <w:p w:rsidR="00AD52A1" w:rsidRPr="00E33241" w:rsidRDefault="00AD52A1" w:rsidP="00AD52A1">
      <w:pPr>
        <w:pStyle w:val="ListParagraph"/>
        <w:spacing w:after="160" w:line="259" w:lineRule="auto"/>
        <w:rPr>
          <w:rFonts w:ascii="Arial" w:hAnsi="Arial" w:cs="Arial"/>
          <w:b/>
          <w:sz w:val="24"/>
          <w:szCs w:val="24"/>
        </w:rPr>
      </w:pPr>
      <w:r>
        <w:rPr>
          <w:rFonts w:ascii="Arial" w:hAnsi="Arial" w:cs="Arial"/>
          <w:sz w:val="24"/>
          <w:szCs w:val="24"/>
        </w:rPr>
        <w:t>This response should be underpinned by the principal that sexual violence and sexual harassment is never acceptable and will not be tolerated. All concerns, discussions, decisions and reasons for decisions must be recorded.</w:t>
      </w:r>
    </w:p>
    <w:p w:rsidR="009C2E2E" w:rsidRDefault="009C2E2E" w:rsidP="006C54F4">
      <w:pPr>
        <w:pStyle w:val="ListParagraph"/>
        <w:spacing w:after="160" w:line="259" w:lineRule="auto"/>
        <w:ind w:left="0"/>
        <w:rPr>
          <w:rFonts w:ascii="Arial" w:hAnsi="Arial" w:cs="Arial"/>
          <w:b/>
          <w:sz w:val="24"/>
          <w:szCs w:val="24"/>
          <w:u w:val="single"/>
        </w:rPr>
      </w:pPr>
    </w:p>
    <w:p w:rsidR="00F0320B" w:rsidRDefault="00F0320B" w:rsidP="006C54F4">
      <w:pPr>
        <w:pStyle w:val="ListParagraph"/>
        <w:spacing w:after="160" w:line="259" w:lineRule="auto"/>
        <w:ind w:left="0"/>
        <w:rPr>
          <w:rFonts w:ascii="Arial" w:hAnsi="Arial" w:cs="Arial"/>
          <w:b/>
          <w:sz w:val="24"/>
          <w:szCs w:val="24"/>
          <w:u w:val="single"/>
        </w:rPr>
      </w:pPr>
      <w:r>
        <w:rPr>
          <w:rFonts w:ascii="Arial" w:hAnsi="Arial" w:cs="Arial"/>
          <w:b/>
          <w:sz w:val="24"/>
          <w:szCs w:val="24"/>
          <w:u w:val="single"/>
        </w:rPr>
        <w:t>Serious Violence</w:t>
      </w:r>
    </w:p>
    <w:p w:rsidR="005D494F" w:rsidRDefault="005D494F" w:rsidP="006C54F4">
      <w:pPr>
        <w:pStyle w:val="ListParagraph"/>
        <w:spacing w:after="160" w:line="259" w:lineRule="auto"/>
        <w:ind w:left="0"/>
        <w:rPr>
          <w:rFonts w:ascii="Arial" w:hAnsi="Arial" w:cs="Arial"/>
          <w:b/>
          <w:sz w:val="24"/>
          <w:szCs w:val="24"/>
          <w:u w:val="single"/>
        </w:rPr>
      </w:pPr>
    </w:p>
    <w:p w:rsidR="00F0320B" w:rsidRDefault="00F0320B" w:rsidP="006C54F4">
      <w:pPr>
        <w:pStyle w:val="ListParagraph"/>
        <w:spacing w:after="160" w:line="259" w:lineRule="auto"/>
        <w:ind w:left="0"/>
        <w:rPr>
          <w:rFonts w:ascii="Arial" w:hAnsi="Arial" w:cs="Arial"/>
          <w:sz w:val="24"/>
          <w:szCs w:val="24"/>
        </w:rPr>
      </w:pPr>
      <w:r>
        <w:rPr>
          <w:rFonts w:ascii="Arial" w:hAnsi="Arial" w:cs="Arial"/>
          <w:sz w:val="24"/>
          <w:szCs w:val="24"/>
        </w:rPr>
        <w:t>All staff should be aware of indicators, which may signal that children are at risk from, or are involved with serious violent crime. These may include:</w:t>
      </w:r>
    </w:p>
    <w:tbl>
      <w:tblPr>
        <w:tblpPr w:leftFromText="180" w:rightFromText="180" w:vertAnchor="text" w:horzAnchor="margin" w:tblpY="112"/>
        <w:tblW w:w="10881" w:type="dxa"/>
        <w:tblLook w:val="04A0"/>
      </w:tblPr>
      <w:tblGrid>
        <w:gridCol w:w="5920"/>
        <w:gridCol w:w="4961"/>
      </w:tblGrid>
      <w:tr w:rsidR="00F0320B" w:rsidRPr="003258C0" w:rsidTr="003258C0">
        <w:trPr>
          <w:trHeight w:val="1976"/>
        </w:trPr>
        <w:tc>
          <w:tcPr>
            <w:tcW w:w="5920" w:type="dxa"/>
            <w:shd w:val="clear" w:color="auto" w:fill="auto"/>
          </w:tcPr>
          <w:p w:rsidR="00F0320B" w:rsidRPr="003258C0" w:rsidRDefault="00F0320B" w:rsidP="00716A71">
            <w:pPr>
              <w:pStyle w:val="ListParagraph"/>
              <w:numPr>
                <w:ilvl w:val="0"/>
                <w:numId w:val="33"/>
              </w:numPr>
              <w:spacing w:after="160" w:line="259" w:lineRule="auto"/>
              <w:ind w:left="426" w:hanging="284"/>
              <w:rPr>
                <w:rFonts w:ascii="Arial" w:hAnsi="Arial" w:cs="Arial"/>
                <w:sz w:val="24"/>
                <w:szCs w:val="24"/>
              </w:rPr>
            </w:pPr>
            <w:r w:rsidRPr="003258C0">
              <w:rPr>
                <w:rFonts w:ascii="Arial" w:hAnsi="Arial" w:cs="Arial"/>
                <w:sz w:val="24"/>
                <w:szCs w:val="24"/>
              </w:rPr>
              <w:t>School Absence</w:t>
            </w:r>
          </w:p>
          <w:p w:rsidR="00F0320B" w:rsidRPr="003258C0" w:rsidRDefault="00F0320B" w:rsidP="00716A71">
            <w:pPr>
              <w:pStyle w:val="ListParagraph"/>
              <w:numPr>
                <w:ilvl w:val="0"/>
                <w:numId w:val="33"/>
              </w:numPr>
              <w:spacing w:after="160" w:line="259" w:lineRule="auto"/>
              <w:ind w:left="426" w:hanging="284"/>
              <w:rPr>
                <w:rFonts w:ascii="Arial" w:hAnsi="Arial" w:cs="Arial"/>
                <w:sz w:val="24"/>
                <w:szCs w:val="24"/>
              </w:rPr>
            </w:pPr>
            <w:r w:rsidRPr="003258C0">
              <w:rPr>
                <w:rFonts w:ascii="Arial" w:hAnsi="Arial" w:cs="Arial"/>
                <w:sz w:val="24"/>
                <w:szCs w:val="24"/>
              </w:rPr>
              <w:t>Changes in friendships</w:t>
            </w:r>
          </w:p>
          <w:p w:rsidR="00F0320B" w:rsidRPr="003258C0" w:rsidRDefault="00F0320B" w:rsidP="00716A71">
            <w:pPr>
              <w:pStyle w:val="ListParagraph"/>
              <w:numPr>
                <w:ilvl w:val="0"/>
                <w:numId w:val="33"/>
              </w:numPr>
              <w:spacing w:after="160" w:line="259" w:lineRule="auto"/>
              <w:ind w:left="426" w:hanging="284"/>
              <w:rPr>
                <w:rFonts w:ascii="Arial" w:hAnsi="Arial" w:cs="Arial"/>
                <w:sz w:val="24"/>
                <w:szCs w:val="24"/>
              </w:rPr>
            </w:pPr>
            <w:r w:rsidRPr="003258C0">
              <w:rPr>
                <w:rFonts w:ascii="Arial" w:hAnsi="Arial" w:cs="Arial"/>
                <w:sz w:val="24"/>
                <w:szCs w:val="24"/>
              </w:rPr>
              <w:t xml:space="preserve">Friendships or relationships with older individuals       </w:t>
            </w:r>
          </w:p>
          <w:p w:rsidR="00F0320B" w:rsidRPr="003258C0" w:rsidRDefault="00F0320B" w:rsidP="00716A71">
            <w:pPr>
              <w:pStyle w:val="ListParagraph"/>
              <w:numPr>
                <w:ilvl w:val="0"/>
                <w:numId w:val="33"/>
              </w:numPr>
              <w:spacing w:after="160" w:line="259" w:lineRule="auto"/>
              <w:ind w:left="426" w:hanging="284"/>
              <w:rPr>
                <w:rFonts w:ascii="Arial" w:hAnsi="Arial" w:cs="Arial"/>
                <w:sz w:val="24"/>
                <w:szCs w:val="24"/>
              </w:rPr>
            </w:pPr>
            <w:r w:rsidRPr="003258C0">
              <w:rPr>
                <w:rFonts w:ascii="Arial" w:hAnsi="Arial" w:cs="Arial"/>
                <w:sz w:val="24"/>
                <w:szCs w:val="24"/>
              </w:rPr>
              <w:t>Significant decline in academic performance</w:t>
            </w:r>
          </w:p>
        </w:tc>
        <w:tc>
          <w:tcPr>
            <w:tcW w:w="4961" w:type="dxa"/>
            <w:shd w:val="clear" w:color="auto" w:fill="auto"/>
          </w:tcPr>
          <w:p w:rsidR="00F0320B" w:rsidRPr="003258C0" w:rsidRDefault="00F0320B" w:rsidP="00716A71">
            <w:pPr>
              <w:pStyle w:val="ListParagraph"/>
              <w:numPr>
                <w:ilvl w:val="0"/>
                <w:numId w:val="33"/>
              </w:numPr>
              <w:spacing w:after="160" w:line="259" w:lineRule="auto"/>
              <w:ind w:left="455" w:hanging="283"/>
              <w:rPr>
                <w:rFonts w:ascii="Arial" w:hAnsi="Arial" w:cs="Arial"/>
                <w:sz w:val="24"/>
                <w:szCs w:val="24"/>
              </w:rPr>
            </w:pPr>
            <w:r w:rsidRPr="003258C0">
              <w:rPr>
                <w:rFonts w:ascii="Arial" w:hAnsi="Arial" w:cs="Arial"/>
                <w:sz w:val="24"/>
                <w:szCs w:val="24"/>
              </w:rPr>
              <w:t>Signs of self harm</w:t>
            </w:r>
          </w:p>
          <w:p w:rsidR="00F0320B" w:rsidRPr="003258C0" w:rsidRDefault="00F0320B" w:rsidP="00716A71">
            <w:pPr>
              <w:pStyle w:val="ListParagraph"/>
              <w:numPr>
                <w:ilvl w:val="0"/>
                <w:numId w:val="33"/>
              </w:numPr>
              <w:spacing w:after="160" w:line="259" w:lineRule="auto"/>
              <w:ind w:left="455" w:hanging="283"/>
              <w:rPr>
                <w:rFonts w:ascii="Arial" w:hAnsi="Arial" w:cs="Arial"/>
                <w:sz w:val="24"/>
                <w:szCs w:val="24"/>
              </w:rPr>
            </w:pPr>
            <w:r w:rsidRPr="003258C0">
              <w:rPr>
                <w:rFonts w:ascii="Arial" w:hAnsi="Arial" w:cs="Arial"/>
                <w:sz w:val="24"/>
                <w:szCs w:val="24"/>
              </w:rPr>
              <w:t>Significant change in well being</w:t>
            </w:r>
          </w:p>
          <w:p w:rsidR="00F0320B" w:rsidRPr="003258C0" w:rsidRDefault="00F0320B" w:rsidP="00716A71">
            <w:pPr>
              <w:pStyle w:val="ListParagraph"/>
              <w:numPr>
                <w:ilvl w:val="0"/>
                <w:numId w:val="33"/>
              </w:numPr>
              <w:spacing w:after="160" w:line="259" w:lineRule="auto"/>
              <w:ind w:left="455" w:hanging="283"/>
              <w:rPr>
                <w:rFonts w:ascii="Arial" w:hAnsi="Arial" w:cs="Arial"/>
                <w:sz w:val="24"/>
                <w:szCs w:val="24"/>
              </w:rPr>
            </w:pPr>
            <w:r w:rsidRPr="003258C0">
              <w:rPr>
                <w:rFonts w:ascii="Arial" w:hAnsi="Arial" w:cs="Arial"/>
                <w:sz w:val="24"/>
                <w:szCs w:val="24"/>
              </w:rPr>
              <w:t>Signs of assault or unexplained injuries</w:t>
            </w:r>
          </w:p>
          <w:p w:rsidR="00F0320B" w:rsidRPr="003258C0" w:rsidRDefault="00F0320B" w:rsidP="00716A71">
            <w:pPr>
              <w:pStyle w:val="ListParagraph"/>
              <w:numPr>
                <w:ilvl w:val="0"/>
                <w:numId w:val="33"/>
              </w:numPr>
              <w:spacing w:after="160" w:line="259" w:lineRule="auto"/>
              <w:ind w:left="455" w:hanging="283"/>
              <w:rPr>
                <w:rFonts w:ascii="Arial" w:hAnsi="Arial" w:cs="Arial"/>
                <w:sz w:val="24"/>
                <w:szCs w:val="24"/>
              </w:rPr>
            </w:pPr>
            <w:r w:rsidRPr="003258C0">
              <w:rPr>
                <w:rFonts w:ascii="Arial" w:hAnsi="Arial" w:cs="Arial"/>
                <w:sz w:val="24"/>
                <w:szCs w:val="24"/>
              </w:rPr>
              <w:t>Unexplained gifts or new possessions</w:t>
            </w:r>
          </w:p>
        </w:tc>
      </w:tr>
    </w:tbl>
    <w:p w:rsidR="00F0320B" w:rsidRDefault="00F0320B" w:rsidP="00F0320B">
      <w:pPr>
        <w:pStyle w:val="ListParagraph"/>
        <w:spacing w:after="160" w:line="259" w:lineRule="auto"/>
        <w:ind w:left="0"/>
        <w:rPr>
          <w:rFonts w:ascii="Arial" w:hAnsi="Arial" w:cs="Arial"/>
          <w:sz w:val="24"/>
          <w:szCs w:val="24"/>
        </w:rPr>
      </w:pPr>
      <w:r>
        <w:rPr>
          <w:rFonts w:ascii="Arial" w:hAnsi="Arial" w:cs="Arial"/>
          <w:sz w:val="24"/>
          <w:szCs w:val="24"/>
        </w:rPr>
        <w:t>All staff should be aware of the associated risk to a child, or group of children in the school and understand the measures in place to manage these.</w:t>
      </w:r>
    </w:p>
    <w:p w:rsidR="00F0320B" w:rsidRDefault="005F5A89" w:rsidP="006C54F4">
      <w:pPr>
        <w:pStyle w:val="ListParagraph"/>
        <w:spacing w:after="160" w:line="259" w:lineRule="auto"/>
        <w:ind w:left="0"/>
        <w:rPr>
          <w:rFonts w:ascii="Arial" w:hAnsi="Arial" w:cs="Arial"/>
          <w:sz w:val="24"/>
          <w:szCs w:val="24"/>
          <w:u w:val="single"/>
        </w:rPr>
      </w:pPr>
      <w:hyperlink r:id="rId13" w:history="1">
        <w:r w:rsidRPr="005F5A89">
          <w:rPr>
            <w:rStyle w:val="Hyperlink"/>
            <w:rFonts w:ascii="Arial" w:hAnsi="Arial" w:cs="Arial"/>
            <w:sz w:val="24"/>
            <w:szCs w:val="24"/>
          </w:rPr>
          <w:t>Preventing youth violence and gang involvement</w:t>
        </w:r>
      </w:hyperlink>
      <w:r w:rsidRPr="005F5A89">
        <w:rPr>
          <w:rFonts w:ascii="Arial" w:hAnsi="Arial" w:cs="Arial"/>
          <w:sz w:val="24"/>
          <w:szCs w:val="24"/>
        </w:rPr>
        <w:t xml:space="preserve">   </w:t>
      </w:r>
      <w:hyperlink r:id="rId14" w:history="1">
        <w:r w:rsidRPr="005F5A89">
          <w:rPr>
            <w:rStyle w:val="Hyperlink"/>
            <w:rFonts w:ascii="Arial" w:hAnsi="Arial" w:cs="Arial"/>
            <w:sz w:val="24"/>
            <w:szCs w:val="24"/>
          </w:rPr>
          <w:t>Criminal exploitation of children and vulnerable adults: County Lines</w:t>
        </w:r>
      </w:hyperlink>
    </w:p>
    <w:p w:rsidR="00F0320B" w:rsidRDefault="00F0320B" w:rsidP="006C54F4">
      <w:pPr>
        <w:pStyle w:val="ListParagraph"/>
        <w:spacing w:after="160" w:line="259" w:lineRule="auto"/>
        <w:ind w:left="0"/>
        <w:rPr>
          <w:rFonts w:ascii="Arial" w:hAnsi="Arial" w:cs="Arial"/>
          <w:b/>
          <w:sz w:val="24"/>
          <w:szCs w:val="24"/>
          <w:u w:val="single"/>
        </w:rPr>
      </w:pPr>
    </w:p>
    <w:p w:rsidR="00F0320B" w:rsidRDefault="005F5A89" w:rsidP="006C54F4">
      <w:pPr>
        <w:pStyle w:val="ListParagraph"/>
        <w:spacing w:after="160" w:line="259" w:lineRule="auto"/>
        <w:ind w:left="0"/>
        <w:rPr>
          <w:rFonts w:ascii="Arial" w:hAnsi="Arial" w:cs="Arial"/>
          <w:b/>
          <w:sz w:val="24"/>
          <w:szCs w:val="24"/>
          <w:u w:val="single"/>
        </w:rPr>
      </w:pPr>
      <w:r>
        <w:rPr>
          <w:rFonts w:ascii="Arial" w:hAnsi="Arial" w:cs="Arial"/>
          <w:b/>
          <w:sz w:val="24"/>
          <w:szCs w:val="24"/>
          <w:u w:val="single"/>
        </w:rPr>
        <w:lastRenderedPageBreak/>
        <w:t>Mental Health</w:t>
      </w:r>
    </w:p>
    <w:p w:rsidR="005D494F" w:rsidRDefault="005D494F" w:rsidP="006C54F4">
      <w:pPr>
        <w:pStyle w:val="ListParagraph"/>
        <w:spacing w:after="160" w:line="259" w:lineRule="auto"/>
        <w:ind w:left="0"/>
        <w:rPr>
          <w:rFonts w:ascii="Arial" w:hAnsi="Arial" w:cs="Arial"/>
          <w:sz w:val="24"/>
          <w:szCs w:val="24"/>
        </w:rPr>
      </w:pPr>
    </w:p>
    <w:p w:rsidR="005F5A89" w:rsidRDefault="005F5A89" w:rsidP="006C54F4">
      <w:pPr>
        <w:pStyle w:val="ListParagraph"/>
        <w:spacing w:after="160" w:line="259" w:lineRule="auto"/>
        <w:ind w:left="0"/>
        <w:rPr>
          <w:rFonts w:ascii="Arial" w:hAnsi="Arial" w:cs="Arial"/>
          <w:sz w:val="24"/>
          <w:szCs w:val="24"/>
        </w:rPr>
      </w:pPr>
      <w:r>
        <w:rPr>
          <w:rFonts w:ascii="Arial" w:hAnsi="Arial" w:cs="Arial"/>
          <w:sz w:val="24"/>
          <w:szCs w:val="24"/>
        </w:rPr>
        <w:t xml:space="preserve">All staff should be aware that mental health problems can, in some case, be an indicator that a child has suffered or is at risk of suffering abuse, neglect or exploitation. While only appropriately trained professionals should attempt to make a diagnosis of a mental health problem, </w:t>
      </w:r>
      <w:proofErr w:type="gramStart"/>
      <w:r>
        <w:rPr>
          <w:rFonts w:ascii="Arial" w:hAnsi="Arial" w:cs="Arial"/>
          <w:sz w:val="24"/>
          <w:szCs w:val="24"/>
        </w:rPr>
        <w:t>staff in school are</w:t>
      </w:r>
      <w:proofErr w:type="gramEnd"/>
      <w:r>
        <w:rPr>
          <w:rFonts w:ascii="Arial" w:hAnsi="Arial" w:cs="Arial"/>
          <w:sz w:val="24"/>
          <w:szCs w:val="24"/>
        </w:rPr>
        <w:t xml:space="preserve"> well placed to observe children day to day and identify those who may be struggling with their mental well- being.</w:t>
      </w:r>
    </w:p>
    <w:p w:rsidR="005F5A89" w:rsidRDefault="005F5A89" w:rsidP="006C54F4">
      <w:pPr>
        <w:pStyle w:val="ListParagraph"/>
        <w:spacing w:after="160" w:line="259" w:lineRule="auto"/>
        <w:ind w:left="0"/>
        <w:rPr>
          <w:rFonts w:ascii="Arial" w:hAnsi="Arial" w:cs="Arial"/>
          <w:sz w:val="24"/>
          <w:szCs w:val="24"/>
        </w:rPr>
      </w:pPr>
      <w:r>
        <w:rPr>
          <w:rFonts w:ascii="Arial" w:hAnsi="Arial" w:cs="Arial"/>
          <w:noProof/>
          <w:sz w:val="24"/>
          <w:szCs w:val="24"/>
          <w:lang w:eastAsia="en-GB"/>
        </w:rPr>
        <w:pict>
          <v:shape id="_x0000_s1200" type="#_x0000_t202" style="position:absolute;margin-left:1.05pt;margin-top:9.55pt;width:510pt;height:98.25pt;z-index:251691008" fillcolor="#fcf">
            <v:textbox>
              <w:txbxContent>
                <w:p w:rsidR="005F5A89" w:rsidRDefault="00A566D5">
                  <w:pPr>
                    <w:rPr>
                      <w:rFonts w:ascii="Arial" w:hAnsi="Arial" w:cs="Arial"/>
                      <w:b/>
                    </w:rPr>
                  </w:pPr>
                  <w:proofErr w:type="gramStart"/>
                  <w:r>
                    <w:rPr>
                      <w:rFonts w:ascii="Arial" w:hAnsi="Arial" w:cs="Arial"/>
                      <w:b/>
                    </w:rPr>
                    <w:t>Para.</w:t>
                  </w:r>
                  <w:proofErr w:type="gramEnd"/>
                  <w:r>
                    <w:rPr>
                      <w:rFonts w:ascii="Arial" w:hAnsi="Arial" w:cs="Arial"/>
                      <w:b/>
                    </w:rPr>
                    <w:t xml:space="preserve"> 37</w:t>
                  </w:r>
                </w:p>
                <w:p w:rsidR="00A566D5" w:rsidRDefault="00A566D5">
                  <w:pPr>
                    <w:rPr>
                      <w:rFonts w:ascii="Arial" w:hAnsi="Arial" w:cs="Arial"/>
                    </w:rPr>
                  </w:pPr>
                  <w:r>
                    <w:rPr>
                      <w:rFonts w:ascii="Arial" w:hAnsi="Arial" w:cs="Arial"/>
                    </w:rPr>
                    <w:t>If staff have a mental health concern about a child that is also a safeguarding concern, immediate action should be taken, following their child protection policy and speaking to the designated safeguarding lead or a deputy.</w:t>
                  </w:r>
                </w:p>
                <w:p w:rsidR="00A566D5" w:rsidRPr="00A566D5" w:rsidRDefault="00A566D5">
                  <w:pPr>
                    <w:rPr>
                      <w:rFonts w:ascii="Arial" w:hAnsi="Arial" w:cs="Arial"/>
                      <w:b/>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Keeping Children Safe in Education, September 2020</w:t>
                  </w:r>
                </w:p>
                <w:p w:rsidR="00A566D5" w:rsidRPr="00A566D5" w:rsidRDefault="00A566D5">
                  <w:pPr>
                    <w:rPr>
                      <w:rFonts w:ascii="Arial" w:hAnsi="Arial" w:cs="Arial"/>
                    </w:rPr>
                  </w:pPr>
                </w:p>
              </w:txbxContent>
            </v:textbox>
          </v:shape>
        </w:pict>
      </w:r>
    </w:p>
    <w:p w:rsidR="005F5A89" w:rsidRDefault="005F5A89" w:rsidP="006C54F4">
      <w:pPr>
        <w:pStyle w:val="ListParagraph"/>
        <w:spacing w:after="160" w:line="259" w:lineRule="auto"/>
        <w:ind w:left="0"/>
        <w:rPr>
          <w:rFonts w:ascii="Arial" w:hAnsi="Arial" w:cs="Arial"/>
          <w:sz w:val="24"/>
          <w:szCs w:val="24"/>
        </w:rPr>
      </w:pPr>
    </w:p>
    <w:p w:rsidR="005F5A89" w:rsidRDefault="005F5A89" w:rsidP="006C54F4">
      <w:pPr>
        <w:pStyle w:val="ListParagraph"/>
        <w:spacing w:after="160" w:line="259" w:lineRule="auto"/>
        <w:ind w:left="0"/>
        <w:rPr>
          <w:rFonts w:ascii="Arial" w:hAnsi="Arial" w:cs="Arial"/>
          <w:sz w:val="24"/>
          <w:szCs w:val="24"/>
        </w:rPr>
      </w:pPr>
    </w:p>
    <w:p w:rsidR="005F5A89" w:rsidRPr="005F5A89" w:rsidRDefault="005F5A89" w:rsidP="006C54F4">
      <w:pPr>
        <w:pStyle w:val="ListParagraph"/>
        <w:spacing w:after="160" w:line="259" w:lineRule="auto"/>
        <w:ind w:left="0"/>
        <w:rPr>
          <w:rFonts w:ascii="Arial" w:hAnsi="Arial" w:cs="Arial"/>
          <w:sz w:val="24"/>
          <w:szCs w:val="24"/>
        </w:rPr>
      </w:pPr>
    </w:p>
    <w:p w:rsidR="00F0320B" w:rsidRDefault="00F0320B" w:rsidP="006C54F4">
      <w:pPr>
        <w:pStyle w:val="ListParagraph"/>
        <w:spacing w:after="160" w:line="259" w:lineRule="auto"/>
        <w:ind w:left="0"/>
        <w:rPr>
          <w:rFonts w:ascii="Arial" w:hAnsi="Arial" w:cs="Arial"/>
          <w:b/>
          <w:sz w:val="24"/>
          <w:szCs w:val="24"/>
          <w:u w:val="single"/>
        </w:rPr>
      </w:pPr>
    </w:p>
    <w:p w:rsidR="00F0320B" w:rsidRDefault="00F0320B" w:rsidP="006C54F4">
      <w:pPr>
        <w:pStyle w:val="ListParagraph"/>
        <w:spacing w:after="160" w:line="259" w:lineRule="auto"/>
        <w:ind w:left="0"/>
        <w:rPr>
          <w:rFonts w:ascii="Arial" w:hAnsi="Arial" w:cs="Arial"/>
          <w:b/>
          <w:sz w:val="24"/>
          <w:szCs w:val="24"/>
          <w:u w:val="single"/>
        </w:rPr>
      </w:pPr>
    </w:p>
    <w:p w:rsidR="00F0320B" w:rsidRDefault="00F0320B" w:rsidP="006C54F4">
      <w:pPr>
        <w:pStyle w:val="ListParagraph"/>
        <w:spacing w:after="160" w:line="259" w:lineRule="auto"/>
        <w:ind w:left="0"/>
        <w:rPr>
          <w:rFonts w:ascii="Arial" w:hAnsi="Arial" w:cs="Arial"/>
          <w:b/>
          <w:sz w:val="24"/>
          <w:szCs w:val="24"/>
          <w:u w:val="single"/>
        </w:rPr>
      </w:pPr>
    </w:p>
    <w:p w:rsidR="00A566D5" w:rsidRDefault="00A566D5" w:rsidP="006C54F4">
      <w:pPr>
        <w:pStyle w:val="ListParagraph"/>
        <w:spacing w:after="160" w:line="259" w:lineRule="auto"/>
        <w:ind w:left="0"/>
        <w:rPr>
          <w:rFonts w:ascii="Arial" w:hAnsi="Arial" w:cs="Arial"/>
          <w:b/>
          <w:sz w:val="24"/>
          <w:szCs w:val="24"/>
          <w:u w:val="single"/>
        </w:rPr>
      </w:pPr>
    </w:p>
    <w:p w:rsidR="00BC32A1" w:rsidRDefault="00BC32A1" w:rsidP="006C54F4">
      <w:pPr>
        <w:pStyle w:val="ListParagraph"/>
        <w:spacing w:after="160" w:line="259" w:lineRule="auto"/>
        <w:ind w:left="0"/>
        <w:rPr>
          <w:rFonts w:ascii="Arial" w:hAnsi="Arial" w:cs="Arial"/>
          <w:sz w:val="24"/>
          <w:szCs w:val="24"/>
        </w:rPr>
      </w:pPr>
      <w:proofErr w:type="gramStart"/>
      <w:r>
        <w:rPr>
          <w:rFonts w:ascii="Arial" w:hAnsi="Arial" w:cs="Arial"/>
          <w:b/>
          <w:sz w:val="24"/>
          <w:szCs w:val="24"/>
          <w:u w:val="single"/>
        </w:rPr>
        <w:t>Child on Child sexual violence and sexual harassment.</w:t>
      </w:r>
      <w:proofErr w:type="gramEnd"/>
    </w:p>
    <w:p w:rsidR="00BC32A1" w:rsidRDefault="00BC32A1" w:rsidP="00402344">
      <w:pPr>
        <w:pStyle w:val="ListParagraph"/>
        <w:spacing w:after="160" w:line="259" w:lineRule="auto"/>
        <w:ind w:left="142"/>
        <w:rPr>
          <w:rFonts w:ascii="Arial" w:hAnsi="Arial" w:cs="Arial"/>
          <w:sz w:val="24"/>
          <w:szCs w:val="24"/>
        </w:rPr>
      </w:pPr>
    </w:p>
    <w:p w:rsidR="00BC32A1" w:rsidRDefault="009E6D21" w:rsidP="00402344">
      <w:pPr>
        <w:pStyle w:val="ListParagraph"/>
        <w:spacing w:after="160" w:line="259" w:lineRule="auto"/>
        <w:ind w:left="142"/>
        <w:rPr>
          <w:rFonts w:ascii="Arial" w:hAnsi="Arial" w:cs="Arial"/>
          <w:sz w:val="24"/>
          <w:szCs w:val="24"/>
        </w:rPr>
      </w:pPr>
      <w:r>
        <w:rPr>
          <w:rFonts w:ascii="Arial" w:hAnsi="Arial" w:cs="Arial"/>
          <w:sz w:val="24"/>
          <w:szCs w:val="24"/>
        </w:rPr>
        <w:t>In line with this policy when dealing with a disclosure of child on child sexual violence and sexual harassment it is essential that all victims are reassured that they are being taken seriously.</w:t>
      </w:r>
    </w:p>
    <w:p w:rsidR="009E6D21" w:rsidRDefault="009E6D21" w:rsidP="00402344">
      <w:pPr>
        <w:pStyle w:val="ListParagraph"/>
        <w:spacing w:after="160" w:line="259" w:lineRule="auto"/>
        <w:ind w:left="142"/>
        <w:rPr>
          <w:rFonts w:ascii="Arial" w:hAnsi="Arial" w:cs="Arial"/>
          <w:sz w:val="24"/>
          <w:szCs w:val="24"/>
        </w:rPr>
      </w:pPr>
    </w:p>
    <w:p w:rsidR="009E6D21" w:rsidRDefault="009E6D21" w:rsidP="00402344">
      <w:pPr>
        <w:pStyle w:val="ListParagraph"/>
        <w:spacing w:after="160" w:line="259" w:lineRule="auto"/>
        <w:ind w:left="142"/>
        <w:rPr>
          <w:rFonts w:ascii="Arial" w:hAnsi="Arial" w:cs="Arial"/>
          <w:sz w:val="24"/>
          <w:szCs w:val="24"/>
        </w:rPr>
      </w:pPr>
      <w:r>
        <w:rPr>
          <w:rFonts w:ascii="Arial" w:hAnsi="Arial" w:cs="Arial"/>
          <w:sz w:val="24"/>
          <w:szCs w:val="24"/>
        </w:rPr>
        <w:t>When there has been a report of sexual violence, the designated safeguarding lead should make an immediate risk and needs assessment in relation to all the children involved. The risk and needs assessment should consider:</w:t>
      </w:r>
    </w:p>
    <w:p w:rsidR="009E6D21" w:rsidRDefault="009E6D21" w:rsidP="00402344">
      <w:pPr>
        <w:pStyle w:val="ListParagraph"/>
        <w:spacing w:after="160" w:line="259" w:lineRule="auto"/>
        <w:ind w:left="142"/>
        <w:rPr>
          <w:rFonts w:ascii="Arial" w:hAnsi="Arial" w:cs="Arial"/>
          <w:sz w:val="24"/>
          <w:szCs w:val="24"/>
        </w:rPr>
      </w:pPr>
    </w:p>
    <w:p w:rsidR="009E6D21" w:rsidRDefault="009E6D21" w:rsidP="00716A71">
      <w:pPr>
        <w:pStyle w:val="ListParagraph"/>
        <w:numPr>
          <w:ilvl w:val="0"/>
          <w:numId w:val="27"/>
        </w:numPr>
        <w:spacing w:after="160" w:line="259" w:lineRule="auto"/>
        <w:rPr>
          <w:rFonts w:ascii="Arial" w:hAnsi="Arial" w:cs="Arial"/>
          <w:sz w:val="24"/>
          <w:szCs w:val="24"/>
        </w:rPr>
      </w:pPr>
      <w:r>
        <w:rPr>
          <w:rFonts w:ascii="Arial" w:hAnsi="Arial" w:cs="Arial"/>
          <w:sz w:val="24"/>
          <w:szCs w:val="24"/>
        </w:rPr>
        <w:t>The victim, especially their protection and support</w:t>
      </w:r>
    </w:p>
    <w:p w:rsidR="009E6D21" w:rsidRDefault="009E6D21" w:rsidP="00716A71">
      <w:pPr>
        <w:pStyle w:val="ListParagraph"/>
        <w:numPr>
          <w:ilvl w:val="0"/>
          <w:numId w:val="27"/>
        </w:numPr>
        <w:spacing w:after="160" w:line="259" w:lineRule="auto"/>
        <w:rPr>
          <w:rFonts w:ascii="Arial" w:hAnsi="Arial" w:cs="Arial"/>
          <w:sz w:val="24"/>
          <w:szCs w:val="24"/>
        </w:rPr>
      </w:pPr>
      <w:r>
        <w:rPr>
          <w:rFonts w:ascii="Arial" w:hAnsi="Arial" w:cs="Arial"/>
          <w:sz w:val="24"/>
          <w:szCs w:val="24"/>
        </w:rPr>
        <w:t xml:space="preserve">The alleged perpetrator; and </w:t>
      </w:r>
    </w:p>
    <w:p w:rsidR="009E6D21" w:rsidRDefault="009E6D21" w:rsidP="00716A71">
      <w:pPr>
        <w:pStyle w:val="ListParagraph"/>
        <w:numPr>
          <w:ilvl w:val="0"/>
          <w:numId w:val="27"/>
        </w:numPr>
        <w:spacing w:after="160" w:line="259" w:lineRule="auto"/>
        <w:rPr>
          <w:rFonts w:ascii="Arial" w:hAnsi="Arial" w:cs="Arial"/>
          <w:sz w:val="24"/>
          <w:szCs w:val="24"/>
        </w:rPr>
      </w:pPr>
      <w:r>
        <w:rPr>
          <w:rFonts w:ascii="Arial" w:hAnsi="Arial" w:cs="Arial"/>
          <w:sz w:val="24"/>
          <w:szCs w:val="24"/>
        </w:rPr>
        <w:t>All the other children (and if appropriate adults students and staff) at the school or college, especially any actions that are appropriate to protect them.</w:t>
      </w:r>
    </w:p>
    <w:p w:rsidR="009E6D21" w:rsidRDefault="009E6D21" w:rsidP="009E6D21">
      <w:pPr>
        <w:pStyle w:val="ListParagraph"/>
        <w:spacing w:after="160" w:line="259" w:lineRule="auto"/>
        <w:ind w:left="862"/>
        <w:rPr>
          <w:rFonts w:ascii="Arial" w:hAnsi="Arial" w:cs="Arial"/>
          <w:sz w:val="24"/>
          <w:szCs w:val="24"/>
        </w:rPr>
      </w:pPr>
    </w:p>
    <w:p w:rsidR="009E6D21" w:rsidRDefault="001037F6" w:rsidP="009E6D21">
      <w:pPr>
        <w:pStyle w:val="ListParagraph"/>
        <w:spacing w:after="160" w:line="259" w:lineRule="auto"/>
        <w:ind w:left="0"/>
        <w:rPr>
          <w:rFonts w:ascii="Arial" w:hAnsi="Arial" w:cs="Arial"/>
          <w:b/>
          <w:sz w:val="24"/>
          <w:szCs w:val="24"/>
        </w:rPr>
      </w:pPr>
      <w:r>
        <w:rPr>
          <w:rFonts w:ascii="Arial" w:hAnsi="Arial" w:cs="Arial"/>
          <w:b/>
          <w:sz w:val="24"/>
          <w:szCs w:val="24"/>
        </w:rPr>
        <w:t>(</w:t>
      </w:r>
      <w:r w:rsidR="009E6D21" w:rsidRPr="009E6D21">
        <w:rPr>
          <w:rFonts w:ascii="Arial" w:hAnsi="Arial" w:cs="Arial"/>
          <w:b/>
          <w:sz w:val="24"/>
          <w:szCs w:val="24"/>
        </w:rPr>
        <w:t>Appendix 6</w:t>
      </w:r>
      <w:r>
        <w:rPr>
          <w:rFonts w:ascii="Arial" w:hAnsi="Arial" w:cs="Arial"/>
          <w:b/>
          <w:sz w:val="24"/>
          <w:szCs w:val="24"/>
        </w:rPr>
        <w:t>)</w:t>
      </w:r>
      <w:r w:rsidR="009E6D21" w:rsidRPr="009E6D21">
        <w:rPr>
          <w:rFonts w:ascii="Arial" w:hAnsi="Arial" w:cs="Arial"/>
          <w:b/>
          <w:sz w:val="24"/>
          <w:szCs w:val="24"/>
        </w:rPr>
        <w:t xml:space="preserve"> </w:t>
      </w:r>
      <w:r w:rsidR="009E6D21" w:rsidRPr="001037F6">
        <w:rPr>
          <w:rFonts w:ascii="Arial" w:hAnsi="Arial" w:cs="Arial"/>
          <w:sz w:val="24"/>
          <w:szCs w:val="24"/>
        </w:rPr>
        <w:t>Safeguarding risk and needs identification template for schools</w:t>
      </w:r>
    </w:p>
    <w:p w:rsidR="009E6D21" w:rsidRDefault="009E6D21" w:rsidP="009E6D21">
      <w:pPr>
        <w:pStyle w:val="ListParagraph"/>
        <w:spacing w:after="160" w:line="259" w:lineRule="auto"/>
        <w:ind w:left="0"/>
        <w:rPr>
          <w:rFonts w:ascii="Arial" w:hAnsi="Arial" w:cs="Arial"/>
          <w:b/>
          <w:sz w:val="24"/>
          <w:szCs w:val="24"/>
        </w:rPr>
      </w:pPr>
    </w:p>
    <w:p w:rsidR="009E6D21" w:rsidRDefault="009E6D21" w:rsidP="009E6D21">
      <w:pPr>
        <w:pStyle w:val="ListParagraph"/>
        <w:spacing w:after="160" w:line="259" w:lineRule="auto"/>
        <w:ind w:left="0"/>
        <w:rPr>
          <w:rFonts w:ascii="Arial" w:hAnsi="Arial" w:cs="Arial"/>
          <w:sz w:val="24"/>
          <w:szCs w:val="24"/>
        </w:rPr>
      </w:pPr>
      <w:r w:rsidRPr="009E6D21">
        <w:rPr>
          <w:rFonts w:ascii="Arial" w:hAnsi="Arial" w:cs="Arial"/>
          <w:sz w:val="24"/>
          <w:szCs w:val="24"/>
        </w:rPr>
        <w:t xml:space="preserve">Every report of child on child sexual violence and harassment </w:t>
      </w:r>
      <w:r w:rsidR="002675B8">
        <w:rPr>
          <w:rFonts w:ascii="Arial" w:hAnsi="Arial" w:cs="Arial"/>
          <w:sz w:val="24"/>
          <w:szCs w:val="24"/>
        </w:rPr>
        <w:t>will</w:t>
      </w:r>
      <w:r w:rsidRPr="009E6D21">
        <w:rPr>
          <w:rFonts w:ascii="Arial" w:hAnsi="Arial" w:cs="Arial"/>
          <w:sz w:val="24"/>
          <w:szCs w:val="24"/>
        </w:rPr>
        <w:t xml:space="preserve"> be</w:t>
      </w:r>
      <w:r w:rsidR="002675B8">
        <w:rPr>
          <w:rFonts w:ascii="Arial" w:hAnsi="Arial" w:cs="Arial"/>
          <w:sz w:val="24"/>
          <w:szCs w:val="24"/>
        </w:rPr>
        <w:t xml:space="preserve"> </w:t>
      </w:r>
      <w:r w:rsidRPr="009E6D21">
        <w:rPr>
          <w:rFonts w:ascii="Arial" w:hAnsi="Arial" w:cs="Arial"/>
          <w:sz w:val="24"/>
          <w:szCs w:val="24"/>
        </w:rPr>
        <w:t>considered on a case-by-case basis.</w:t>
      </w:r>
      <w:r>
        <w:rPr>
          <w:rFonts w:ascii="Arial" w:hAnsi="Arial" w:cs="Arial"/>
          <w:sz w:val="24"/>
          <w:szCs w:val="24"/>
        </w:rPr>
        <w:t xml:space="preserve"> There are four likely options for schools to consider when managing such reports.</w:t>
      </w:r>
    </w:p>
    <w:p w:rsidR="009E6D21" w:rsidRDefault="009E6D21" w:rsidP="009E6D21">
      <w:pPr>
        <w:pStyle w:val="ListParagraph"/>
        <w:spacing w:after="160" w:line="259" w:lineRule="auto"/>
        <w:ind w:left="0"/>
        <w:rPr>
          <w:rFonts w:ascii="Arial" w:hAnsi="Arial" w:cs="Arial"/>
          <w:sz w:val="24"/>
          <w:szCs w:val="24"/>
        </w:rPr>
      </w:pPr>
    </w:p>
    <w:p w:rsidR="009E6D21" w:rsidRDefault="009E6D21" w:rsidP="00716A71">
      <w:pPr>
        <w:pStyle w:val="ListParagraph"/>
        <w:numPr>
          <w:ilvl w:val="0"/>
          <w:numId w:val="28"/>
        </w:numPr>
        <w:spacing w:after="160" w:line="259" w:lineRule="auto"/>
        <w:rPr>
          <w:rFonts w:ascii="Arial" w:hAnsi="Arial" w:cs="Arial"/>
          <w:sz w:val="24"/>
          <w:szCs w:val="24"/>
        </w:rPr>
      </w:pPr>
      <w:r>
        <w:rPr>
          <w:rFonts w:ascii="Arial" w:hAnsi="Arial" w:cs="Arial"/>
          <w:sz w:val="24"/>
          <w:szCs w:val="24"/>
        </w:rPr>
        <w:t>Managing Internally</w:t>
      </w:r>
    </w:p>
    <w:p w:rsidR="009E6D21" w:rsidRDefault="009E6D21" w:rsidP="00716A71">
      <w:pPr>
        <w:pStyle w:val="ListParagraph"/>
        <w:numPr>
          <w:ilvl w:val="0"/>
          <w:numId w:val="28"/>
        </w:numPr>
        <w:spacing w:after="160" w:line="259" w:lineRule="auto"/>
        <w:rPr>
          <w:rFonts w:ascii="Arial" w:hAnsi="Arial" w:cs="Arial"/>
          <w:sz w:val="24"/>
          <w:szCs w:val="24"/>
        </w:rPr>
      </w:pPr>
      <w:r>
        <w:rPr>
          <w:rFonts w:ascii="Arial" w:hAnsi="Arial" w:cs="Arial"/>
          <w:sz w:val="24"/>
          <w:szCs w:val="24"/>
        </w:rPr>
        <w:t>Early Help</w:t>
      </w:r>
    </w:p>
    <w:p w:rsidR="009E6D21" w:rsidRDefault="002675B8" w:rsidP="00716A71">
      <w:pPr>
        <w:pStyle w:val="ListParagraph"/>
        <w:numPr>
          <w:ilvl w:val="0"/>
          <w:numId w:val="28"/>
        </w:numPr>
        <w:spacing w:after="160" w:line="259" w:lineRule="auto"/>
        <w:rPr>
          <w:rFonts w:ascii="Arial" w:hAnsi="Arial" w:cs="Arial"/>
          <w:sz w:val="24"/>
          <w:szCs w:val="24"/>
        </w:rPr>
      </w:pPr>
      <w:r>
        <w:rPr>
          <w:rFonts w:ascii="Arial" w:hAnsi="Arial" w:cs="Arial"/>
          <w:sz w:val="24"/>
          <w:szCs w:val="24"/>
        </w:rPr>
        <w:t>Referrals to children’s social care</w:t>
      </w:r>
    </w:p>
    <w:p w:rsidR="002675B8" w:rsidRDefault="002675B8" w:rsidP="00716A71">
      <w:pPr>
        <w:pStyle w:val="ListParagraph"/>
        <w:numPr>
          <w:ilvl w:val="0"/>
          <w:numId w:val="28"/>
        </w:numPr>
        <w:spacing w:after="160" w:line="259" w:lineRule="auto"/>
        <w:rPr>
          <w:rFonts w:ascii="Arial" w:hAnsi="Arial" w:cs="Arial"/>
          <w:sz w:val="24"/>
          <w:szCs w:val="24"/>
        </w:rPr>
      </w:pPr>
      <w:r>
        <w:rPr>
          <w:rFonts w:ascii="Arial" w:hAnsi="Arial" w:cs="Arial"/>
          <w:sz w:val="24"/>
          <w:szCs w:val="24"/>
        </w:rPr>
        <w:t>Reporting to the Police.</w:t>
      </w:r>
    </w:p>
    <w:p w:rsidR="002675B8" w:rsidRDefault="002675B8" w:rsidP="002675B8">
      <w:pPr>
        <w:pStyle w:val="ListParagraph"/>
        <w:spacing w:after="160" w:line="259" w:lineRule="auto"/>
        <w:rPr>
          <w:rFonts w:ascii="Arial" w:hAnsi="Arial" w:cs="Arial"/>
          <w:sz w:val="24"/>
          <w:szCs w:val="24"/>
        </w:rPr>
      </w:pPr>
    </w:p>
    <w:p w:rsidR="002675B8" w:rsidRDefault="002675B8" w:rsidP="002675B8">
      <w:pPr>
        <w:pStyle w:val="ListParagraph"/>
        <w:spacing w:after="160" w:line="259" w:lineRule="auto"/>
        <w:ind w:left="0"/>
        <w:rPr>
          <w:rFonts w:ascii="Arial" w:hAnsi="Arial" w:cs="Arial"/>
          <w:sz w:val="24"/>
          <w:szCs w:val="24"/>
        </w:rPr>
      </w:pPr>
      <w:r>
        <w:rPr>
          <w:rFonts w:ascii="Arial" w:hAnsi="Arial" w:cs="Arial"/>
          <w:sz w:val="24"/>
          <w:szCs w:val="24"/>
        </w:rPr>
        <w:t>It is imperative across all options, that all concerns, discussions, decisions and reasons for decisions are accurately</w:t>
      </w:r>
      <w:r w:rsidRPr="002675B8">
        <w:rPr>
          <w:rFonts w:ascii="Arial" w:hAnsi="Arial" w:cs="Arial"/>
          <w:sz w:val="24"/>
          <w:szCs w:val="24"/>
        </w:rPr>
        <w:t xml:space="preserve"> </w:t>
      </w:r>
      <w:r>
        <w:rPr>
          <w:rFonts w:ascii="Arial" w:hAnsi="Arial" w:cs="Arial"/>
          <w:sz w:val="24"/>
          <w:szCs w:val="24"/>
        </w:rPr>
        <w:t>recorded.</w:t>
      </w:r>
    </w:p>
    <w:p w:rsidR="002675B8" w:rsidRDefault="002675B8" w:rsidP="002675B8">
      <w:pPr>
        <w:pStyle w:val="ListParagraph"/>
        <w:spacing w:after="160" w:line="259" w:lineRule="auto"/>
        <w:ind w:left="0"/>
        <w:rPr>
          <w:rFonts w:ascii="Arial" w:hAnsi="Arial" w:cs="Arial"/>
          <w:sz w:val="24"/>
          <w:szCs w:val="24"/>
        </w:rPr>
      </w:pPr>
    </w:p>
    <w:p w:rsidR="002675B8" w:rsidRDefault="002675B8" w:rsidP="002675B8">
      <w:pPr>
        <w:pStyle w:val="ListParagraph"/>
        <w:spacing w:after="160" w:line="259" w:lineRule="auto"/>
        <w:ind w:left="0"/>
        <w:rPr>
          <w:rFonts w:ascii="Arial" w:hAnsi="Arial" w:cs="Arial"/>
          <w:sz w:val="24"/>
          <w:szCs w:val="24"/>
        </w:rPr>
      </w:pPr>
      <w:r>
        <w:rPr>
          <w:rFonts w:ascii="Arial" w:hAnsi="Arial" w:cs="Arial"/>
          <w:sz w:val="24"/>
          <w:szCs w:val="24"/>
        </w:rPr>
        <w:t>In line with the Knowsley procedures</w:t>
      </w:r>
      <w:r w:rsidR="00C9675A">
        <w:rPr>
          <w:rFonts w:ascii="Arial" w:hAnsi="Arial" w:cs="Arial"/>
          <w:sz w:val="24"/>
          <w:szCs w:val="24"/>
        </w:rPr>
        <w:t xml:space="preserve">, when considering a referral into Early Help, Children’s Social Care, or the Police, </w:t>
      </w:r>
      <w:r>
        <w:rPr>
          <w:rFonts w:ascii="Arial" w:hAnsi="Arial" w:cs="Arial"/>
          <w:sz w:val="24"/>
          <w:szCs w:val="24"/>
        </w:rPr>
        <w:t xml:space="preserve">schools should </w:t>
      </w:r>
      <w:r w:rsidR="00C9675A">
        <w:rPr>
          <w:rFonts w:ascii="Arial" w:hAnsi="Arial" w:cs="Arial"/>
          <w:sz w:val="24"/>
          <w:szCs w:val="24"/>
        </w:rPr>
        <w:t>access</w:t>
      </w:r>
      <w:r>
        <w:rPr>
          <w:rFonts w:ascii="Arial" w:hAnsi="Arial" w:cs="Arial"/>
          <w:sz w:val="24"/>
          <w:szCs w:val="24"/>
        </w:rPr>
        <w:t xml:space="preserve"> the </w:t>
      </w:r>
      <w:r w:rsidR="005E41CE">
        <w:rPr>
          <w:rFonts w:ascii="Arial" w:hAnsi="Arial" w:cs="Arial"/>
          <w:sz w:val="24"/>
          <w:szCs w:val="24"/>
        </w:rPr>
        <w:t xml:space="preserve">guidance detailed in the Children who display </w:t>
      </w:r>
      <w:r>
        <w:rPr>
          <w:rFonts w:ascii="Arial" w:hAnsi="Arial" w:cs="Arial"/>
          <w:sz w:val="24"/>
          <w:szCs w:val="24"/>
        </w:rPr>
        <w:t xml:space="preserve">Sexually Inappropriate and Harmful Behaviour </w:t>
      </w:r>
      <w:r w:rsidR="00C9675A">
        <w:rPr>
          <w:rFonts w:ascii="Arial" w:hAnsi="Arial" w:cs="Arial"/>
          <w:sz w:val="24"/>
          <w:szCs w:val="24"/>
        </w:rPr>
        <w:t>P</w:t>
      </w:r>
      <w:r>
        <w:rPr>
          <w:rFonts w:ascii="Arial" w:hAnsi="Arial" w:cs="Arial"/>
          <w:sz w:val="24"/>
          <w:szCs w:val="24"/>
        </w:rPr>
        <w:t>rotocol.</w:t>
      </w:r>
    </w:p>
    <w:p w:rsidR="00907BC8" w:rsidRDefault="00907BC8" w:rsidP="00907BC8">
      <w:pPr>
        <w:pStyle w:val="ListParagraph"/>
        <w:spacing w:after="160" w:line="259" w:lineRule="auto"/>
        <w:ind w:left="0"/>
        <w:rPr>
          <w:rFonts w:ascii="Arial" w:hAnsi="Arial" w:cs="Arial"/>
          <w:sz w:val="24"/>
          <w:szCs w:val="24"/>
        </w:rPr>
      </w:pPr>
      <w:hyperlink r:id="rId15" w:anchor="search=%22sexual%20harmful%20behaviour%22" w:history="1">
        <w:r w:rsidRPr="00907BC8">
          <w:rPr>
            <w:rStyle w:val="Hyperlink"/>
            <w:rFonts w:ascii="Arial" w:hAnsi="Arial" w:cs="Arial"/>
            <w:sz w:val="24"/>
            <w:szCs w:val="24"/>
          </w:rPr>
          <w:t>Children who display inappropriate or harmful sexual behaviour: Procedural Guidance</w:t>
        </w:r>
      </w:hyperlink>
    </w:p>
    <w:p w:rsidR="00B14945" w:rsidRPr="00BC32A1" w:rsidRDefault="00B14945" w:rsidP="00907BC8">
      <w:pPr>
        <w:pStyle w:val="ListParagraph"/>
        <w:spacing w:after="160" w:line="259" w:lineRule="auto"/>
        <w:ind w:left="0"/>
        <w:rPr>
          <w:rFonts w:ascii="Arial" w:hAnsi="Arial" w:cs="Arial"/>
          <w:sz w:val="24"/>
          <w:szCs w:val="24"/>
        </w:rPr>
      </w:pPr>
    </w:p>
    <w:p w:rsidR="0008613F" w:rsidRPr="00BD51D5" w:rsidRDefault="0008613F" w:rsidP="00F82236">
      <w:pPr>
        <w:pStyle w:val="ListParagraph"/>
        <w:numPr>
          <w:ilvl w:val="1"/>
          <w:numId w:val="13"/>
        </w:numPr>
        <w:spacing w:after="160" w:line="259" w:lineRule="auto"/>
        <w:ind w:left="567" w:hanging="567"/>
        <w:rPr>
          <w:rFonts w:ascii="Arial" w:hAnsi="Arial" w:cs="Arial"/>
          <w:b/>
          <w:sz w:val="24"/>
          <w:szCs w:val="24"/>
        </w:rPr>
      </w:pPr>
      <w:proofErr w:type="gramStart"/>
      <w:r w:rsidRPr="00BD51D5">
        <w:rPr>
          <w:rFonts w:ascii="Arial" w:hAnsi="Arial" w:cs="Arial"/>
          <w:b/>
          <w:sz w:val="24"/>
          <w:szCs w:val="24"/>
        </w:rPr>
        <w:lastRenderedPageBreak/>
        <w:t>Staff have</w:t>
      </w:r>
      <w:proofErr w:type="gramEnd"/>
      <w:r w:rsidRPr="00BD51D5">
        <w:rPr>
          <w:rFonts w:ascii="Arial" w:hAnsi="Arial" w:cs="Arial"/>
          <w:b/>
          <w:sz w:val="24"/>
          <w:szCs w:val="24"/>
        </w:rPr>
        <w:t xml:space="preserve"> a particular contribution to make</w:t>
      </w:r>
      <w:r w:rsidR="005142BD">
        <w:rPr>
          <w:rFonts w:ascii="Arial" w:hAnsi="Arial" w:cs="Arial"/>
          <w:b/>
          <w:sz w:val="24"/>
          <w:szCs w:val="24"/>
        </w:rPr>
        <w:t>,</w:t>
      </w:r>
      <w:r w:rsidRPr="00BD51D5">
        <w:rPr>
          <w:rFonts w:ascii="Arial" w:hAnsi="Arial" w:cs="Arial"/>
          <w:b/>
          <w:sz w:val="24"/>
          <w:szCs w:val="24"/>
        </w:rPr>
        <w:t xml:space="preserve"> in listening to children and young people </w:t>
      </w:r>
      <w:r w:rsidR="00731CE6">
        <w:rPr>
          <w:rFonts w:ascii="Arial" w:hAnsi="Arial" w:cs="Arial"/>
          <w:b/>
          <w:sz w:val="24"/>
          <w:szCs w:val="24"/>
        </w:rPr>
        <w:t xml:space="preserve">  </w:t>
      </w:r>
      <w:r w:rsidRPr="00BD51D5">
        <w:rPr>
          <w:rFonts w:ascii="Arial" w:hAnsi="Arial" w:cs="Arial"/>
          <w:b/>
          <w:sz w:val="24"/>
          <w:szCs w:val="24"/>
        </w:rPr>
        <w:t>who have experienced abuse.</w:t>
      </w:r>
    </w:p>
    <w:p w:rsidR="005142BD" w:rsidRDefault="005142BD" w:rsidP="00DB7A0B">
      <w:pPr>
        <w:pStyle w:val="ListParagraph"/>
        <w:ind w:left="0"/>
        <w:rPr>
          <w:rFonts w:ascii="Arial" w:hAnsi="Arial" w:cs="Arial"/>
          <w:sz w:val="24"/>
          <w:szCs w:val="24"/>
        </w:rPr>
      </w:pPr>
    </w:p>
    <w:p w:rsidR="00217F8B" w:rsidRDefault="005142BD" w:rsidP="00DB7A0B">
      <w:pPr>
        <w:pStyle w:val="ListParagraph"/>
        <w:ind w:left="0"/>
        <w:rPr>
          <w:rFonts w:ascii="Arial" w:hAnsi="Arial" w:cs="Arial"/>
          <w:sz w:val="24"/>
          <w:szCs w:val="24"/>
        </w:rPr>
      </w:pPr>
      <w:r>
        <w:rPr>
          <w:rFonts w:ascii="Arial" w:hAnsi="Arial" w:cs="Arial"/>
          <w:sz w:val="24"/>
          <w:szCs w:val="24"/>
        </w:rPr>
        <w:t>The contribution of all staff to safeguard and protect children should be valued and recognised. H</w:t>
      </w:r>
      <w:r w:rsidR="0008613F">
        <w:rPr>
          <w:rFonts w:ascii="Arial" w:hAnsi="Arial" w:cs="Arial"/>
          <w:sz w:val="24"/>
          <w:szCs w:val="24"/>
        </w:rPr>
        <w:t>owever</w:t>
      </w:r>
      <w:r>
        <w:rPr>
          <w:rFonts w:ascii="Arial" w:hAnsi="Arial" w:cs="Arial"/>
          <w:sz w:val="24"/>
          <w:szCs w:val="24"/>
        </w:rPr>
        <w:t>, it should be clearly</w:t>
      </w:r>
      <w:r w:rsidR="0008613F">
        <w:rPr>
          <w:rFonts w:ascii="Arial" w:hAnsi="Arial" w:cs="Arial"/>
          <w:sz w:val="24"/>
          <w:szCs w:val="24"/>
        </w:rPr>
        <w:t xml:space="preserve"> understood that this work will </w:t>
      </w:r>
      <w:r w:rsidR="00F479EE" w:rsidRPr="005142BD">
        <w:rPr>
          <w:rFonts w:ascii="Arial" w:hAnsi="Arial" w:cs="Arial"/>
          <w:b/>
          <w:sz w:val="24"/>
          <w:szCs w:val="24"/>
        </w:rPr>
        <w:t>only</w:t>
      </w:r>
      <w:r w:rsidR="00F479EE">
        <w:rPr>
          <w:rFonts w:ascii="Arial" w:hAnsi="Arial" w:cs="Arial"/>
          <w:sz w:val="24"/>
          <w:szCs w:val="24"/>
        </w:rPr>
        <w:t xml:space="preserve"> be carried out as part of an agreed plan and with a view to ensure it does not</w:t>
      </w:r>
      <w:r w:rsidR="0008613F">
        <w:rPr>
          <w:rFonts w:ascii="Arial" w:hAnsi="Arial" w:cs="Arial"/>
          <w:sz w:val="24"/>
          <w:szCs w:val="24"/>
        </w:rPr>
        <w:t xml:space="preserve"> impact on any legal processes the child may be involved.</w:t>
      </w:r>
      <w:r w:rsidR="00731CE6">
        <w:rPr>
          <w:rFonts w:ascii="Arial" w:hAnsi="Arial" w:cs="Arial"/>
          <w:sz w:val="24"/>
          <w:szCs w:val="24"/>
        </w:rPr>
        <w:t xml:space="preserve"> </w:t>
      </w:r>
    </w:p>
    <w:p w:rsidR="005142BD" w:rsidRDefault="005142BD" w:rsidP="00DB7A0B">
      <w:pPr>
        <w:pStyle w:val="ListParagraph"/>
        <w:ind w:left="0"/>
        <w:rPr>
          <w:rFonts w:ascii="Arial" w:hAnsi="Arial" w:cs="Arial"/>
          <w:sz w:val="24"/>
          <w:szCs w:val="24"/>
        </w:rPr>
      </w:pPr>
    </w:p>
    <w:p w:rsidR="0008613F" w:rsidRDefault="0008613F" w:rsidP="00DB7A0B">
      <w:pPr>
        <w:pStyle w:val="ListParagraph"/>
        <w:ind w:left="0"/>
        <w:rPr>
          <w:rFonts w:ascii="Arial" w:hAnsi="Arial" w:cs="Arial"/>
          <w:sz w:val="24"/>
          <w:szCs w:val="24"/>
        </w:rPr>
      </w:pPr>
      <w:r>
        <w:rPr>
          <w:rFonts w:ascii="Arial" w:hAnsi="Arial" w:cs="Arial"/>
          <w:sz w:val="24"/>
          <w:szCs w:val="24"/>
        </w:rPr>
        <w:t>It is recognised that children who are abused or who witness domestic abuse may find it difficult to develop a sense of self-worth. The</w:t>
      </w:r>
      <w:r w:rsidR="00951BDE">
        <w:rPr>
          <w:rFonts w:ascii="Arial" w:hAnsi="Arial" w:cs="Arial"/>
          <w:sz w:val="24"/>
          <w:szCs w:val="24"/>
        </w:rPr>
        <w:t>y may feel helpless, humiliated</w:t>
      </w:r>
      <w:r>
        <w:rPr>
          <w:rFonts w:ascii="Arial" w:hAnsi="Arial" w:cs="Arial"/>
          <w:sz w:val="24"/>
          <w:szCs w:val="24"/>
        </w:rPr>
        <w:t xml:space="preserve"> and </w:t>
      </w:r>
      <w:r w:rsidR="00951BDE">
        <w:rPr>
          <w:rFonts w:ascii="Arial" w:hAnsi="Arial" w:cs="Arial"/>
          <w:sz w:val="24"/>
          <w:szCs w:val="24"/>
        </w:rPr>
        <w:t xml:space="preserve">hold </w:t>
      </w:r>
      <w:r>
        <w:rPr>
          <w:rFonts w:ascii="Arial" w:hAnsi="Arial" w:cs="Arial"/>
          <w:sz w:val="24"/>
          <w:szCs w:val="24"/>
        </w:rPr>
        <w:t>some sense of blame. School may be the only stable, secure and predictable element in the lives of children and young people who are at risk.</w:t>
      </w:r>
      <w:r w:rsidR="005142BD">
        <w:rPr>
          <w:rFonts w:ascii="Arial" w:hAnsi="Arial" w:cs="Arial"/>
          <w:sz w:val="24"/>
          <w:szCs w:val="24"/>
        </w:rPr>
        <w:t xml:space="preserve"> </w:t>
      </w:r>
    </w:p>
    <w:p w:rsidR="00217F8B" w:rsidRDefault="00217F8B" w:rsidP="00DB7A0B">
      <w:pPr>
        <w:pStyle w:val="ListParagraph"/>
        <w:ind w:left="0"/>
        <w:rPr>
          <w:rFonts w:ascii="Arial" w:hAnsi="Arial" w:cs="Arial"/>
          <w:sz w:val="24"/>
          <w:szCs w:val="24"/>
        </w:rPr>
      </w:pPr>
    </w:p>
    <w:p w:rsidR="0008613F" w:rsidRDefault="0008613F" w:rsidP="00DB7A0B">
      <w:pPr>
        <w:pStyle w:val="ListParagraph"/>
        <w:ind w:left="0"/>
        <w:rPr>
          <w:rFonts w:ascii="Arial" w:hAnsi="Arial" w:cs="Arial"/>
          <w:sz w:val="24"/>
          <w:szCs w:val="24"/>
        </w:rPr>
      </w:pPr>
      <w:r>
        <w:rPr>
          <w:rFonts w:ascii="Arial" w:hAnsi="Arial" w:cs="Arial"/>
          <w:sz w:val="24"/>
          <w:szCs w:val="24"/>
        </w:rPr>
        <w:t xml:space="preserve">In line with </w:t>
      </w:r>
      <w:proofErr w:type="gramStart"/>
      <w:r w:rsidRPr="00F82236">
        <w:rPr>
          <w:rFonts w:ascii="Arial" w:hAnsi="Arial" w:cs="Arial"/>
          <w:b/>
          <w:sz w:val="24"/>
          <w:szCs w:val="24"/>
        </w:rPr>
        <w:t>Keeping</w:t>
      </w:r>
      <w:proofErr w:type="gramEnd"/>
      <w:r w:rsidRPr="00F82236">
        <w:rPr>
          <w:rFonts w:ascii="Arial" w:hAnsi="Arial" w:cs="Arial"/>
          <w:b/>
          <w:sz w:val="24"/>
          <w:szCs w:val="24"/>
        </w:rPr>
        <w:t xml:space="preserve"> Children Safe in Education Guidance, September 20</w:t>
      </w:r>
      <w:r w:rsidR="00F82236" w:rsidRPr="00F82236">
        <w:rPr>
          <w:rFonts w:ascii="Arial" w:hAnsi="Arial" w:cs="Arial"/>
          <w:b/>
          <w:sz w:val="24"/>
          <w:szCs w:val="24"/>
        </w:rPr>
        <w:t>20</w:t>
      </w:r>
      <w:r>
        <w:rPr>
          <w:rFonts w:ascii="Arial" w:hAnsi="Arial" w:cs="Arial"/>
          <w:sz w:val="24"/>
          <w:szCs w:val="24"/>
        </w:rPr>
        <w:t xml:space="preserve">, </w:t>
      </w:r>
      <w:r w:rsidR="003802FD">
        <w:rPr>
          <w:rFonts w:ascii="Arial" w:hAnsi="Arial" w:cs="Arial"/>
          <w:sz w:val="24"/>
          <w:szCs w:val="24"/>
        </w:rPr>
        <w:t>we</w:t>
      </w:r>
      <w:r>
        <w:rPr>
          <w:rFonts w:ascii="Arial" w:hAnsi="Arial" w:cs="Arial"/>
          <w:sz w:val="24"/>
          <w:szCs w:val="24"/>
        </w:rPr>
        <w:t xml:space="preserve"> will endeavour to support ch</w:t>
      </w:r>
      <w:r w:rsidR="00F82236">
        <w:rPr>
          <w:rFonts w:ascii="Arial" w:hAnsi="Arial" w:cs="Arial"/>
          <w:sz w:val="24"/>
          <w:szCs w:val="24"/>
        </w:rPr>
        <w:t>ildren and young people through:</w:t>
      </w:r>
    </w:p>
    <w:p w:rsidR="0008613F" w:rsidRDefault="0008613F" w:rsidP="00716A71">
      <w:pPr>
        <w:pStyle w:val="ListParagraph"/>
        <w:numPr>
          <w:ilvl w:val="0"/>
          <w:numId w:val="16"/>
        </w:numPr>
        <w:spacing w:after="160" w:line="240" w:lineRule="auto"/>
        <w:rPr>
          <w:rFonts w:ascii="Arial" w:hAnsi="Arial" w:cs="Arial"/>
          <w:sz w:val="24"/>
          <w:szCs w:val="24"/>
        </w:rPr>
      </w:pPr>
      <w:r>
        <w:rPr>
          <w:rFonts w:ascii="Arial" w:hAnsi="Arial" w:cs="Arial"/>
          <w:sz w:val="24"/>
          <w:szCs w:val="24"/>
        </w:rPr>
        <w:t>Ensuring the content of the curriculum encourages self-esteem and self-motivation</w:t>
      </w:r>
    </w:p>
    <w:p w:rsidR="0008613F" w:rsidRDefault="0008613F" w:rsidP="00F82236">
      <w:pPr>
        <w:pStyle w:val="ListParagraph"/>
        <w:spacing w:line="240" w:lineRule="auto"/>
        <w:rPr>
          <w:rFonts w:ascii="Arial" w:hAnsi="Arial" w:cs="Arial"/>
          <w:sz w:val="24"/>
          <w:szCs w:val="24"/>
        </w:rPr>
      </w:pPr>
    </w:p>
    <w:p w:rsidR="0008613F" w:rsidRDefault="0008613F" w:rsidP="00716A71">
      <w:pPr>
        <w:pStyle w:val="ListParagraph"/>
        <w:numPr>
          <w:ilvl w:val="0"/>
          <w:numId w:val="16"/>
        </w:numPr>
        <w:spacing w:after="160" w:line="240" w:lineRule="auto"/>
        <w:rPr>
          <w:rFonts w:ascii="Arial" w:hAnsi="Arial" w:cs="Arial"/>
          <w:sz w:val="24"/>
          <w:szCs w:val="24"/>
        </w:rPr>
      </w:pPr>
      <w:r>
        <w:rPr>
          <w:rFonts w:ascii="Arial" w:hAnsi="Arial" w:cs="Arial"/>
          <w:sz w:val="24"/>
          <w:szCs w:val="24"/>
        </w:rPr>
        <w:t>The identification of a Designated Safeguarding Lead</w:t>
      </w:r>
      <w:r w:rsidR="005142BD">
        <w:rPr>
          <w:rFonts w:ascii="Arial" w:hAnsi="Arial" w:cs="Arial"/>
          <w:sz w:val="24"/>
          <w:szCs w:val="24"/>
        </w:rPr>
        <w:t xml:space="preserve"> and any deputies.</w:t>
      </w:r>
      <w:r w:rsidR="00951BDE">
        <w:rPr>
          <w:rFonts w:ascii="Arial" w:hAnsi="Arial" w:cs="Arial"/>
          <w:sz w:val="24"/>
          <w:szCs w:val="24"/>
        </w:rPr>
        <w:t xml:space="preserve"> (</w:t>
      </w:r>
      <w:r w:rsidR="00951BDE" w:rsidRPr="00911406">
        <w:rPr>
          <w:rFonts w:ascii="Arial" w:hAnsi="Arial" w:cs="Arial"/>
        </w:rPr>
        <w:t>See</w:t>
      </w:r>
      <w:r w:rsidR="00951BDE" w:rsidRPr="00951BDE">
        <w:rPr>
          <w:rFonts w:ascii="Arial" w:hAnsi="Arial" w:cs="Arial"/>
          <w:b/>
        </w:rPr>
        <w:t xml:space="preserve"> </w:t>
      </w:r>
      <w:r w:rsidR="00911406">
        <w:rPr>
          <w:rFonts w:ascii="Arial" w:hAnsi="Arial" w:cs="Arial"/>
          <w:b/>
        </w:rPr>
        <w:t>A</w:t>
      </w:r>
      <w:r w:rsidR="00951BDE" w:rsidRPr="00951BDE">
        <w:rPr>
          <w:rFonts w:ascii="Arial" w:hAnsi="Arial" w:cs="Arial"/>
          <w:b/>
        </w:rPr>
        <w:t>ppendix 1</w:t>
      </w:r>
      <w:r w:rsidR="00951BDE">
        <w:rPr>
          <w:rFonts w:ascii="Arial" w:hAnsi="Arial" w:cs="Arial"/>
          <w:sz w:val="24"/>
          <w:szCs w:val="24"/>
        </w:rPr>
        <w:t>)</w:t>
      </w:r>
    </w:p>
    <w:p w:rsidR="0008613F" w:rsidRDefault="0008613F" w:rsidP="00F82236">
      <w:pPr>
        <w:pStyle w:val="ListParagraph"/>
        <w:spacing w:line="240" w:lineRule="auto"/>
        <w:rPr>
          <w:rFonts w:ascii="Arial" w:hAnsi="Arial" w:cs="Arial"/>
          <w:sz w:val="24"/>
          <w:szCs w:val="24"/>
        </w:rPr>
      </w:pPr>
    </w:p>
    <w:p w:rsidR="0008613F" w:rsidRPr="00DB7A0B" w:rsidRDefault="0008613F" w:rsidP="00716A71">
      <w:pPr>
        <w:pStyle w:val="ListParagraph"/>
        <w:numPr>
          <w:ilvl w:val="0"/>
          <w:numId w:val="16"/>
        </w:numPr>
        <w:spacing w:after="160" w:line="240" w:lineRule="auto"/>
        <w:rPr>
          <w:rFonts w:ascii="Arial" w:hAnsi="Arial" w:cs="Arial"/>
          <w:sz w:val="24"/>
          <w:szCs w:val="24"/>
        </w:rPr>
      </w:pPr>
      <w:r>
        <w:rPr>
          <w:rFonts w:ascii="Arial" w:hAnsi="Arial" w:cs="Arial"/>
          <w:sz w:val="24"/>
          <w:szCs w:val="24"/>
        </w:rPr>
        <w:t>Promoting an ethos of positive support and create a safe and secure environment for staff and students.</w:t>
      </w:r>
    </w:p>
    <w:p w:rsidR="0008613F" w:rsidRPr="00BC4C71" w:rsidRDefault="0008613F" w:rsidP="00716A71">
      <w:pPr>
        <w:pStyle w:val="ListParagraph"/>
        <w:numPr>
          <w:ilvl w:val="0"/>
          <w:numId w:val="16"/>
        </w:numPr>
        <w:spacing w:after="160" w:line="240" w:lineRule="auto"/>
        <w:rPr>
          <w:rFonts w:ascii="Arial" w:hAnsi="Arial" w:cs="Arial"/>
          <w:sz w:val="24"/>
          <w:szCs w:val="24"/>
        </w:rPr>
      </w:pPr>
      <w:r>
        <w:rPr>
          <w:rFonts w:ascii="Arial" w:hAnsi="Arial" w:cs="Arial"/>
          <w:sz w:val="24"/>
          <w:szCs w:val="24"/>
        </w:rPr>
        <w:t xml:space="preserve">Upholding the school behaviour policy, ensuring students are aware that </w:t>
      </w:r>
      <w:r w:rsidR="0085242C">
        <w:rPr>
          <w:rFonts w:ascii="Arial" w:hAnsi="Arial" w:cs="Arial"/>
          <w:sz w:val="24"/>
          <w:szCs w:val="24"/>
        </w:rPr>
        <w:t xml:space="preserve">whilst </w:t>
      </w:r>
      <w:r>
        <w:rPr>
          <w:rFonts w:ascii="Arial" w:hAnsi="Arial" w:cs="Arial"/>
          <w:sz w:val="24"/>
          <w:szCs w:val="24"/>
        </w:rPr>
        <w:t>some types of</w:t>
      </w:r>
      <w:r w:rsidR="005142BD">
        <w:rPr>
          <w:rFonts w:ascii="Arial" w:hAnsi="Arial" w:cs="Arial"/>
          <w:sz w:val="24"/>
          <w:szCs w:val="24"/>
        </w:rPr>
        <w:t xml:space="preserve"> behaviour are unacceptable, </w:t>
      </w:r>
      <w:r>
        <w:rPr>
          <w:rFonts w:ascii="Arial" w:hAnsi="Arial" w:cs="Arial"/>
          <w:sz w:val="24"/>
          <w:szCs w:val="24"/>
        </w:rPr>
        <w:t>they are valued and not blamed for any abuse that may have occurred</w:t>
      </w:r>
    </w:p>
    <w:p w:rsidR="0008613F" w:rsidRDefault="0008613F" w:rsidP="00716A71">
      <w:pPr>
        <w:pStyle w:val="ListParagraph"/>
        <w:numPr>
          <w:ilvl w:val="0"/>
          <w:numId w:val="16"/>
        </w:numPr>
        <w:spacing w:after="160" w:line="240" w:lineRule="auto"/>
        <w:rPr>
          <w:rFonts w:ascii="Arial" w:hAnsi="Arial" w:cs="Arial"/>
          <w:sz w:val="24"/>
          <w:szCs w:val="24"/>
        </w:rPr>
      </w:pPr>
      <w:r>
        <w:rPr>
          <w:rFonts w:ascii="Arial" w:hAnsi="Arial" w:cs="Arial"/>
          <w:sz w:val="24"/>
          <w:szCs w:val="24"/>
        </w:rPr>
        <w:t xml:space="preserve">Recognising that children and young people living in environments where </w:t>
      </w:r>
      <w:r w:rsidR="005142BD">
        <w:rPr>
          <w:rFonts w:ascii="Arial" w:hAnsi="Arial" w:cs="Arial"/>
          <w:sz w:val="24"/>
          <w:szCs w:val="24"/>
        </w:rPr>
        <w:t xml:space="preserve">they may be exposed to </w:t>
      </w:r>
      <w:r w:rsidR="005142BD" w:rsidRPr="005142BD">
        <w:rPr>
          <w:rFonts w:ascii="Arial" w:hAnsi="Arial" w:cs="Arial"/>
          <w:b/>
          <w:sz w:val="24"/>
          <w:szCs w:val="24"/>
        </w:rPr>
        <w:t>ACE’s</w:t>
      </w:r>
      <w:r w:rsidR="005142BD">
        <w:rPr>
          <w:rFonts w:ascii="Arial" w:hAnsi="Arial" w:cs="Arial"/>
          <w:sz w:val="24"/>
          <w:szCs w:val="24"/>
        </w:rPr>
        <w:t xml:space="preserve"> ( Adverse Childhood Experiences) such as</w:t>
      </w:r>
      <w:r>
        <w:rPr>
          <w:rFonts w:ascii="Arial" w:hAnsi="Arial" w:cs="Arial"/>
          <w:sz w:val="24"/>
          <w:szCs w:val="24"/>
        </w:rPr>
        <w:t xml:space="preserve"> domestic abuse, adult drug/alcohol misuse, adult mental health issues and/or criminality</w:t>
      </w:r>
      <w:r w:rsidR="00AD4A1C">
        <w:rPr>
          <w:rFonts w:ascii="Arial" w:hAnsi="Arial" w:cs="Arial"/>
          <w:sz w:val="24"/>
          <w:szCs w:val="24"/>
        </w:rPr>
        <w:t>,</w:t>
      </w:r>
      <w:r>
        <w:rPr>
          <w:rFonts w:ascii="Arial" w:hAnsi="Arial" w:cs="Arial"/>
          <w:sz w:val="24"/>
          <w:szCs w:val="24"/>
        </w:rPr>
        <w:t xml:space="preserve"> are vulnerable and may be in need of support and protection</w:t>
      </w:r>
    </w:p>
    <w:p w:rsidR="0008613F" w:rsidRPr="003D0ED7" w:rsidRDefault="0008613F" w:rsidP="00F82236">
      <w:pPr>
        <w:pStyle w:val="ListParagraph"/>
        <w:spacing w:line="240" w:lineRule="auto"/>
        <w:rPr>
          <w:rFonts w:ascii="Arial" w:hAnsi="Arial" w:cs="Arial"/>
          <w:sz w:val="24"/>
          <w:szCs w:val="24"/>
        </w:rPr>
      </w:pPr>
    </w:p>
    <w:p w:rsidR="0008613F" w:rsidRDefault="0008613F" w:rsidP="00716A71">
      <w:pPr>
        <w:pStyle w:val="ListParagraph"/>
        <w:numPr>
          <w:ilvl w:val="0"/>
          <w:numId w:val="16"/>
        </w:numPr>
        <w:spacing w:after="160" w:line="240" w:lineRule="auto"/>
        <w:rPr>
          <w:rFonts w:ascii="Arial" w:hAnsi="Arial" w:cs="Arial"/>
          <w:sz w:val="24"/>
          <w:szCs w:val="24"/>
        </w:rPr>
      </w:pPr>
      <w:r>
        <w:rPr>
          <w:rFonts w:ascii="Arial" w:hAnsi="Arial" w:cs="Arial"/>
          <w:sz w:val="24"/>
          <w:szCs w:val="24"/>
        </w:rPr>
        <w:t>Monitoring the welfare of children and young people who are its students, keeping accurate records, and notifying Children’s Social Care via th</w:t>
      </w:r>
      <w:r w:rsidR="0080723D">
        <w:rPr>
          <w:rFonts w:ascii="Arial" w:hAnsi="Arial" w:cs="Arial"/>
          <w:sz w:val="24"/>
          <w:szCs w:val="24"/>
        </w:rPr>
        <w:t>e Multi Agency Safeguarding Hub (MASH)</w:t>
      </w:r>
      <w:r>
        <w:rPr>
          <w:rFonts w:ascii="Arial" w:hAnsi="Arial" w:cs="Arial"/>
          <w:sz w:val="24"/>
          <w:szCs w:val="24"/>
        </w:rPr>
        <w:t xml:space="preserve"> as soon as there is a child protection concern</w:t>
      </w:r>
      <w:r w:rsidR="0080723D">
        <w:rPr>
          <w:rFonts w:ascii="Arial" w:hAnsi="Arial" w:cs="Arial"/>
          <w:sz w:val="24"/>
          <w:szCs w:val="24"/>
        </w:rPr>
        <w:t xml:space="preserve"> </w:t>
      </w:r>
      <w:r w:rsidR="00AD4A1C">
        <w:rPr>
          <w:rFonts w:ascii="Arial" w:hAnsi="Arial" w:cs="Arial"/>
          <w:sz w:val="24"/>
          <w:szCs w:val="24"/>
        </w:rPr>
        <w:t xml:space="preserve">in line with the </w:t>
      </w:r>
      <w:hyperlink r:id="rId16" w:history="1">
        <w:r w:rsidR="00AD4A1C" w:rsidRPr="00AD4A1C">
          <w:rPr>
            <w:rStyle w:val="Hyperlink"/>
            <w:rFonts w:ascii="Arial" w:hAnsi="Arial" w:cs="Arial"/>
            <w:sz w:val="24"/>
            <w:szCs w:val="24"/>
          </w:rPr>
          <w:t>Knowsley: Helping Children Thrive 2020</w:t>
        </w:r>
      </w:hyperlink>
      <w:r w:rsidR="00AD4A1C" w:rsidRPr="00AD4A1C">
        <w:rPr>
          <w:rFonts w:ascii="Arial" w:hAnsi="Arial" w:cs="Arial"/>
          <w:sz w:val="24"/>
          <w:szCs w:val="24"/>
        </w:rPr>
        <w:t xml:space="preserve"> </w:t>
      </w:r>
      <w:r w:rsidR="00AD4A1C">
        <w:rPr>
          <w:rFonts w:ascii="Arial" w:hAnsi="Arial" w:cs="Arial"/>
          <w:sz w:val="24"/>
          <w:szCs w:val="24"/>
        </w:rPr>
        <w:t>document.</w:t>
      </w:r>
    </w:p>
    <w:p w:rsidR="0080723D" w:rsidRPr="0080723D" w:rsidRDefault="0080723D" w:rsidP="00F82236">
      <w:pPr>
        <w:pStyle w:val="ListParagraph"/>
        <w:spacing w:after="160" w:line="240" w:lineRule="auto"/>
        <w:ind w:left="0"/>
        <w:rPr>
          <w:rFonts w:ascii="Arial" w:hAnsi="Arial" w:cs="Arial"/>
          <w:sz w:val="24"/>
          <w:szCs w:val="24"/>
        </w:rPr>
      </w:pPr>
    </w:p>
    <w:p w:rsidR="0008613F" w:rsidRDefault="0008613F" w:rsidP="00716A71">
      <w:pPr>
        <w:pStyle w:val="ListParagraph"/>
        <w:numPr>
          <w:ilvl w:val="0"/>
          <w:numId w:val="16"/>
        </w:numPr>
        <w:spacing w:after="160" w:line="240" w:lineRule="auto"/>
        <w:rPr>
          <w:rFonts w:ascii="Arial" w:hAnsi="Arial" w:cs="Arial"/>
          <w:sz w:val="24"/>
          <w:szCs w:val="24"/>
        </w:rPr>
      </w:pPr>
      <w:r>
        <w:rPr>
          <w:rFonts w:ascii="Arial" w:hAnsi="Arial" w:cs="Arial"/>
          <w:sz w:val="24"/>
          <w:szCs w:val="24"/>
        </w:rPr>
        <w:t>Identifying a key member of staff as an Operation Encompass Champion whose role is to receive information from the Police relating to incidents of Domestic Abuse</w:t>
      </w:r>
    </w:p>
    <w:p w:rsidR="005E1DFC" w:rsidRDefault="005E1DFC" w:rsidP="005E1DFC">
      <w:pPr>
        <w:pStyle w:val="ListParagraph"/>
        <w:rPr>
          <w:rFonts w:ascii="Arial" w:hAnsi="Arial" w:cs="Arial"/>
          <w:sz w:val="24"/>
          <w:szCs w:val="24"/>
        </w:rPr>
      </w:pPr>
    </w:p>
    <w:p w:rsidR="005E1DFC" w:rsidRDefault="005E1DFC" w:rsidP="00716A71">
      <w:pPr>
        <w:pStyle w:val="ListParagraph"/>
        <w:numPr>
          <w:ilvl w:val="0"/>
          <w:numId w:val="16"/>
        </w:numPr>
        <w:spacing w:after="160" w:line="240" w:lineRule="auto"/>
        <w:rPr>
          <w:rFonts w:ascii="Arial" w:hAnsi="Arial" w:cs="Arial"/>
          <w:sz w:val="24"/>
          <w:szCs w:val="24"/>
        </w:rPr>
      </w:pPr>
      <w:r>
        <w:rPr>
          <w:rFonts w:ascii="Arial" w:hAnsi="Arial" w:cs="Arial"/>
          <w:sz w:val="24"/>
          <w:szCs w:val="24"/>
        </w:rPr>
        <w:t>Using a Signs of Safety approach to support the safeguarding of children and families.</w:t>
      </w:r>
    </w:p>
    <w:p w:rsidR="005E1DFC" w:rsidRDefault="005E1DFC" w:rsidP="005E1DFC">
      <w:pPr>
        <w:pStyle w:val="ListParagraph"/>
        <w:rPr>
          <w:rFonts w:ascii="Arial" w:hAnsi="Arial" w:cs="Arial"/>
          <w:sz w:val="24"/>
          <w:szCs w:val="24"/>
        </w:rPr>
      </w:pPr>
    </w:p>
    <w:p w:rsidR="005E1DFC" w:rsidRDefault="005E1DFC" w:rsidP="00716A71">
      <w:pPr>
        <w:pStyle w:val="ListParagraph"/>
        <w:numPr>
          <w:ilvl w:val="0"/>
          <w:numId w:val="16"/>
        </w:numPr>
        <w:spacing w:after="160" w:line="240" w:lineRule="auto"/>
        <w:rPr>
          <w:rFonts w:ascii="Arial" w:hAnsi="Arial" w:cs="Arial"/>
          <w:sz w:val="24"/>
          <w:szCs w:val="24"/>
        </w:rPr>
      </w:pPr>
      <w:r>
        <w:rPr>
          <w:rFonts w:ascii="Arial" w:hAnsi="Arial" w:cs="Arial"/>
          <w:sz w:val="24"/>
          <w:szCs w:val="24"/>
        </w:rPr>
        <w:t>Using assessment tools such as the Graded Care Profile 2, when they are concerned that a child may be experiencing neglect.</w:t>
      </w:r>
    </w:p>
    <w:p w:rsidR="0008613F" w:rsidRPr="00475960" w:rsidRDefault="0008613F" w:rsidP="00F82236">
      <w:pPr>
        <w:pStyle w:val="ListParagraph"/>
        <w:spacing w:line="240" w:lineRule="auto"/>
        <w:rPr>
          <w:rFonts w:ascii="Arial" w:hAnsi="Arial" w:cs="Arial"/>
          <w:sz w:val="24"/>
          <w:szCs w:val="24"/>
        </w:rPr>
      </w:pPr>
    </w:p>
    <w:p w:rsidR="0008613F" w:rsidRDefault="0008613F" w:rsidP="00716A71">
      <w:pPr>
        <w:pStyle w:val="ListParagraph"/>
        <w:numPr>
          <w:ilvl w:val="0"/>
          <w:numId w:val="16"/>
        </w:numPr>
        <w:spacing w:after="160" w:line="240" w:lineRule="auto"/>
        <w:rPr>
          <w:rFonts w:ascii="Arial" w:hAnsi="Arial" w:cs="Arial"/>
          <w:sz w:val="24"/>
          <w:szCs w:val="24"/>
        </w:rPr>
      </w:pPr>
      <w:r>
        <w:rPr>
          <w:rFonts w:ascii="Arial" w:hAnsi="Arial" w:cs="Arial"/>
          <w:sz w:val="24"/>
          <w:szCs w:val="24"/>
        </w:rPr>
        <w:t xml:space="preserve">Initiating and contributing to assessments relating to the child or young person and their family, including Early Help Assessments in line with the Knowsley </w:t>
      </w:r>
      <w:r w:rsidR="00AD4A1C">
        <w:rPr>
          <w:rFonts w:ascii="Arial" w:hAnsi="Arial" w:cs="Arial"/>
          <w:sz w:val="24"/>
          <w:szCs w:val="24"/>
        </w:rPr>
        <w:t>Helping Children Thrive Model.</w:t>
      </w:r>
    </w:p>
    <w:p w:rsidR="005E1DFC" w:rsidRDefault="005E1DFC" w:rsidP="005E1DFC">
      <w:pPr>
        <w:pStyle w:val="ListParagraph"/>
        <w:rPr>
          <w:rFonts w:ascii="Arial" w:hAnsi="Arial" w:cs="Arial"/>
          <w:sz w:val="24"/>
          <w:szCs w:val="24"/>
        </w:rPr>
      </w:pPr>
    </w:p>
    <w:p w:rsidR="005E1DFC" w:rsidRDefault="005E1DFC" w:rsidP="005E1DFC">
      <w:pPr>
        <w:pStyle w:val="ListParagraph"/>
        <w:spacing w:after="160" w:line="240" w:lineRule="auto"/>
        <w:rPr>
          <w:rFonts w:ascii="Arial" w:hAnsi="Arial" w:cs="Arial"/>
          <w:sz w:val="24"/>
          <w:szCs w:val="24"/>
        </w:rPr>
      </w:pPr>
    </w:p>
    <w:p w:rsidR="005E1DFC" w:rsidRDefault="005E1DFC" w:rsidP="005E1DFC">
      <w:pPr>
        <w:pStyle w:val="ListParagraph"/>
        <w:spacing w:after="160" w:line="240" w:lineRule="auto"/>
        <w:rPr>
          <w:rFonts w:ascii="Arial" w:hAnsi="Arial" w:cs="Arial"/>
          <w:sz w:val="24"/>
          <w:szCs w:val="24"/>
        </w:rPr>
      </w:pPr>
    </w:p>
    <w:p w:rsidR="005E1DFC" w:rsidRDefault="005E1DFC" w:rsidP="005E1DFC">
      <w:pPr>
        <w:pStyle w:val="ListParagraph"/>
        <w:spacing w:after="160" w:line="240" w:lineRule="auto"/>
        <w:rPr>
          <w:rFonts w:ascii="Arial" w:hAnsi="Arial" w:cs="Arial"/>
          <w:sz w:val="24"/>
          <w:szCs w:val="24"/>
        </w:rPr>
      </w:pPr>
    </w:p>
    <w:p w:rsidR="00A25AC4" w:rsidRDefault="00A25AC4" w:rsidP="00A25AC4">
      <w:pPr>
        <w:pStyle w:val="ListParagraph"/>
        <w:spacing w:after="160" w:line="240" w:lineRule="auto"/>
        <w:rPr>
          <w:rFonts w:ascii="Arial" w:hAnsi="Arial" w:cs="Arial"/>
          <w:sz w:val="24"/>
          <w:szCs w:val="24"/>
        </w:rPr>
      </w:pPr>
    </w:p>
    <w:p w:rsidR="0008613F" w:rsidRPr="00475960" w:rsidRDefault="0085242C" w:rsidP="0008613F">
      <w:pPr>
        <w:pStyle w:val="ListParagraph"/>
        <w:rPr>
          <w:rFonts w:ascii="Arial" w:hAnsi="Arial" w:cs="Arial"/>
          <w:sz w:val="24"/>
          <w:szCs w:val="24"/>
        </w:rPr>
      </w:pPr>
      <w:r>
        <w:rPr>
          <w:noProof/>
        </w:rPr>
        <w:lastRenderedPageBreak/>
        <w:pict>
          <v:shape id="Text Box 6" o:spid="_x0000_s1144" type="#_x0000_t202" style="position:absolute;left:0;text-align:left;margin-left:9.9pt;margin-top:9.05pt;width:522.2pt;height:86.25pt;z-index:251662336;visibility:visible;mso-position-horizontal-relative:margin;mso-height-relative:margin" fillcolor="#f9f" strokecolor="#375623" strokeweight=".5pt">
            <v:fill opacity="39322f"/>
            <v:textbox style="mso-next-textbox:#Text Box 6">
              <w:txbxContent>
                <w:p w:rsidR="0008613F" w:rsidRPr="00060F52" w:rsidRDefault="00BF2E59" w:rsidP="0008613F">
                  <w:pPr>
                    <w:rPr>
                      <w:rFonts w:ascii="Arial" w:hAnsi="Arial" w:cs="Arial"/>
                      <w:b/>
                    </w:rPr>
                  </w:pPr>
                  <w:proofErr w:type="gramStart"/>
                  <w:r>
                    <w:rPr>
                      <w:rFonts w:ascii="Arial" w:hAnsi="Arial" w:cs="Arial"/>
                      <w:b/>
                    </w:rPr>
                    <w:t>Para.</w:t>
                  </w:r>
                  <w:proofErr w:type="gramEnd"/>
                  <w:r>
                    <w:rPr>
                      <w:rFonts w:ascii="Arial" w:hAnsi="Arial" w:cs="Arial"/>
                      <w:b/>
                    </w:rPr>
                    <w:t xml:space="preserve"> </w:t>
                  </w:r>
                  <w:r w:rsidR="00731CE6">
                    <w:rPr>
                      <w:rFonts w:ascii="Arial" w:hAnsi="Arial" w:cs="Arial"/>
                      <w:b/>
                    </w:rPr>
                    <w:t>61</w:t>
                  </w:r>
                </w:p>
                <w:p w:rsidR="006A6AA8" w:rsidRDefault="0008613F" w:rsidP="0008613F">
                  <w:pPr>
                    <w:rPr>
                      <w:rFonts w:ascii="Arial" w:hAnsi="Arial" w:cs="Arial"/>
                    </w:rPr>
                  </w:pPr>
                  <w:r w:rsidRPr="006A6AA8">
                    <w:rPr>
                      <w:rFonts w:ascii="Arial" w:hAnsi="Arial" w:cs="Arial"/>
                    </w:rPr>
                    <w:t xml:space="preserve">Governing bodies and proprietors should </w:t>
                  </w:r>
                  <w:r w:rsidR="00636225">
                    <w:rPr>
                      <w:rFonts w:ascii="Arial" w:hAnsi="Arial" w:cs="Arial"/>
                    </w:rPr>
                    <w:t xml:space="preserve">have a senior board </w:t>
                  </w:r>
                  <w:r w:rsidR="00FC2CE1">
                    <w:rPr>
                      <w:rFonts w:ascii="Arial" w:hAnsi="Arial" w:cs="Arial"/>
                    </w:rPr>
                    <w:t>level (</w:t>
                  </w:r>
                  <w:r w:rsidR="00636225">
                    <w:rPr>
                      <w:rFonts w:ascii="Arial" w:hAnsi="Arial" w:cs="Arial"/>
                    </w:rPr>
                    <w:t>or equivalent) lead to take leadership responsibility for their school’s or college’s safeguarding arrangements.</w:t>
                  </w:r>
                </w:p>
                <w:p w:rsidR="0008613F" w:rsidRPr="006A6AA8" w:rsidRDefault="0008613F" w:rsidP="006A6AA8">
                  <w:pPr>
                    <w:ind w:left="4320" w:firstLine="720"/>
                    <w:rPr>
                      <w:rFonts w:ascii="Arial" w:hAnsi="Arial" w:cs="Arial"/>
                    </w:rPr>
                  </w:pPr>
                  <w:proofErr w:type="gramStart"/>
                  <w:r w:rsidRPr="00911406">
                    <w:rPr>
                      <w:rFonts w:ascii="Arial" w:hAnsi="Arial" w:cs="Arial"/>
                      <w:b/>
                      <w:sz w:val="20"/>
                      <w:szCs w:val="20"/>
                    </w:rPr>
                    <w:t>Keeping Children Safe in Education, September 20</w:t>
                  </w:r>
                  <w:r w:rsidR="00636225">
                    <w:rPr>
                      <w:rFonts w:ascii="Arial" w:hAnsi="Arial" w:cs="Arial"/>
                      <w:b/>
                      <w:sz w:val="20"/>
                      <w:szCs w:val="20"/>
                    </w:rPr>
                    <w:t>20</w:t>
                  </w:r>
                  <w:r w:rsidRPr="00911406">
                    <w:rPr>
                      <w:rFonts w:ascii="Arial" w:hAnsi="Arial" w:cs="Arial"/>
                      <w:b/>
                      <w:sz w:val="20"/>
                      <w:szCs w:val="20"/>
                    </w:rPr>
                    <w:t>.</w:t>
                  </w:r>
                  <w:proofErr w:type="gramEnd"/>
                </w:p>
              </w:txbxContent>
            </v:textbox>
            <w10:wrap anchorx="margin"/>
          </v:shape>
        </w:pict>
      </w:r>
    </w:p>
    <w:p w:rsidR="0008613F" w:rsidRPr="00475960" w:rsidRDefault="0008613F" w:rsidP="0008613F">
      <w:pPr>
        <w:rPr>
          <w:rFonts w:ascii="Arial" w:hAnsi="Arial" w:cs="Arial"/>
          <w:sz w:val="24"/>
          <w:szCs w:val="24"/>
        </w:rPr>
      </w:pPr>
    </w:p>
    <w:p w:rsidR="0008613F" w:rsidRDefault="0008613F" w:rsidP="0008613F">
      <w:pPr>
        <w:pStyle w:val="ListParagraph"/>
        <w:ind w:left="142"/>
        <w:rPr>
          <w:rFonts w:ascii="Arial" w:hAnsi="Arial" w:cs="Arial"/>
          <w:sz w:val="24"/>
          <w:szCs w:val="24"/>
        </w:rPr>
      </w:pPr>
    </w:p>
    <w:p w:rsidR="0008613F" w:rsidRDefault="0008613F" w:rsidP="0008613F">
      <w:pPr>
        <w:pStyle w:val="ListParagraph"/>
        <w:ind w:left="142" w:hanging="426"/>
        <w:rPr>
          <w:rFonts w:ascii="Arial" w:hAnsi="Arial" w:cs="Arial"/>
          <w:sz w:val="24"/>
          <w:szCs w:val="24"/>
        </w:rPr>
      </w:pPr>
    </w:p>
    <w:p w:rsidR="0008613F" w:rsidRDefault="0008613F" w:rsidP="0085242C">
      <w:pPr>
        <w:pStyle w:val="ListParagraph"/>
        <w:ind w:left="0"/>
        <w:rPr>
          <w:rFonts w:ascii="Arial" w:hAnsi="Arial" w:cs="Arial"/>
          <w:sz w:val="24"/>
          <w:szCs w:val="24"/>
        </w:rPr>
      </w:pPr>
    </w:p>
    <w:p w:rsidR="00A25AC4" w:rsidRDefault="00A25AC4" w:rsidP="0085242C">
      <w:pPr>
        <w:pStyle w:val="ListParagraph"/>
        <w:ind w:left="0"/>
        <w:rPr>
          <w:rFonts w:ascii="Arial" w:hAnsi="Arial" w:cs="Arial"/>
          <w:b/>
          <w:sz w:val="24"/>
          <w:szCs w:val="24"/>
        </w:rPr>
      </w:pPr>
    </w:p>
    <w:p w:rsidR="004B1AD1" w:rsidRDefault="004B1AD1" w:rsidP="0085242C">
      <w:pPr>
        <w:pStyle w:val="ListParagraph"/>
        <w:ind w:left="0"/>
        <w:rPr>
          <w:rFonts w:ascii="Arial" w:hAnsi="Arial" w:cs="Arial"/>
          <w:b/>
          <w:sz w:val="24"/>
          <w:szCs w:val="24"/>
        </w:rPr>
      </w:pPr>
      <w:proofErr w:type="gramStart"/>
      <w:r>
        <w:rPr>
          <w:rFonts w:ascii="Arial" w:hAnsi="Arial" w:cs="Arial"/>
          <w:b/>
          <w:sz w:val="24"/>
          <w:szCs w:val="24"/>
        </w:rPr>
        <w:t>Children potentially at a greater risk of harm.</w:t>
      </w:r>
      <w:proofErr w:type="gramEnd"/>
    </w:p>
    <w:p w:rsidR="004B1AD1" w:rsidRDefault="004B1AD1" w:rsidP="0085242C">
      <w:pPr>
        <w:pStyle w:val="ListParagraph"/>
        <w:ind w:left="0"/>
        <w:rPr>
          <w:rFonts w:ascii="Arial" w:hAnsi="Arial" w:cs="Arial"/>
          <w:sz w:val="24"/>
          <w:szCs w:val="24"/>
        </w:rPr>
      </w:pPr>
      <w:r>
        <w:rPr>
          <w:rFonts w:ascii="Arial" w:hAnsi="Arial" w:cs="Arial"/>
          <w:sz w:val="24"/>
          <w:szCs w:val="24"/>
        </w:rPr>
        <w:t>Some children are recognised as potentially being at a greater risk of harm. All staff should be aware that these children can be particularly vulnerable;</w:t>
      </w:r>
    </w:p>
    <w:p w:rsidR="004B1AD1" w:rsidRDefault="004B1AD1" w:rsidP="00716A71">
      <w:pPr>
        <w:pStyle w:val="ListParagraph"/>
        <w:numPr>
          <w:ilvl w:val="0"/>
          <w:numId w:val="35"/>
        </w:numPr>
        <w:rPr>
          <w:rFonts w:ascii="Arial" w:hAnsi="Arial" w:cs="Arial"/>
          <w:sz w:val="24"/>
          <w:szCs w:val="24"/>
        </w:rPr>
      </w:pPr>
      <w:r>
        <w:rPr>
          <w:rFonts w:ascii="Arial" w:hAnsi="Arial" w:cs="Arial"/>
          <w:sz w:val="24"/>
          <w:szCs w:val="24"/>
        </w:rPr>
        <w:t>Children who need a social worker and are subject to Child in Need or Child Protection Plans</w:t>
      </w:r>
    </w:p>
    <w:p w:rsidR="004B1AD1" w:rsidRDefault="004B1AD1" w:rsidP="00716A71">
      <w:pPr>
        <w:pStyle w:val="ListParagraph"/>
        <w:numPr>
          <w:ilvl w:val="0"/>
          <w:numId w:val="35"/>
        </w:numPr>
        <w:rPr>
          <w:rFonts w:ascii="Arial" w:hAnsi="Arial" w:cs="Arial"/>
          <w:sz w:val="24"/>
          <w:szCs w:val="24"/>
        </w:rPr>
      </w:pPr>
      <w:r>
        <w:rPr>
          <w:rFonts w:ascii="Arial" w:hAnsi="Arial" w:cs="Arial"/>
          <w:sz w:val="24"/>
          <w:szCs w:val="24"/>
        </w:rPr>
        <w:t>Children requiring mental health support</w:t>
      </w:r>
    </w:p>
    <w:p w:rsidR="004B1AD1" w:rsidRDefault="004B1AD1" w:rsidP="00716A71">
      <w:pPr>
        <w:pStyle w:val="ListParagraph"/>
        <w:numPr>
          <w:ilvl w:val="0"/>
          <w:numId w:val="35"/>
        </w:numPr>
        <w:rPr>
          <w:rFonts w:ascii="Arial" w:hAnsi="Arial" w:cs="Arial"/>
          <w:sz w:val="24"/>
          <w:szCs w:val="24"/>
        </w:rPr>
      </w:pPr>
      <w:r>
        <w:rPr>
          <w:rFonts w:ascii="Arial" w:hAnsi="Arial" w:cs="Arial"/>
          <w:sz w:val="24"/>
          <w:szCs w:val="24"/>
        </w:rPr>
        <w:t>Looked after children and previously looked after children</w:t>
      </w:r>
    </w:p>
    <w:p w:rsidR="004B1AD1" w:rsidRDefault="004B1AD1" w:rsidP="00716A71">
      <w:pPr>
        <w:pStyle w:val="ListParagraph"/>
        <w:numPr>
          <w:ilvl w:val="0"/>
          <w:numId w:val="35"/>
        </w:numPr>
        <w:rPr>
          <w:rFonts w:ascii="Arial" w:hAnsi="Arial" w:cs="Arial"/>
          <w:sz w:val="24"/>
          <w:szCs w:val="24"/>
        </w:rPr>
      </w:pPr>
      <w:r>
        <w:rPr>
          <w:rFonts w:ascii="Arial" w:hAnsi="Arial" w:cs="Arial"/>
          <w:sz w:val="24"/>
          <w:szCs w:val="24"/>
        </w:rPr>
        <w:t>Care Leavers</w:t>
      </w:r>
    </w:p>
    <w:p w:rsidR="004B1AD1" w:rsidRDefault="004B1AD1" w:rsidP="00716A71">
      <w:pPr>
        <w:pStyle w:val="ListParagraph"/>
        <w:numPr>
          <w:ilvl w:val="0"/>
          <w:numId w:val="35"/>
        </w:numPr>
        <w:rPr>
          <w:rFonts w:ascii="Arial" w:hAnsi="Arial" w:cs="Arial"/>
          <w:sz w:val="24"/>
          <w:szCs w:val="24"/>
        </w:rPr>
      </w:pPr>
      <w:r>
        <w:rPr>
          <w:rFonts w:ascii="Arial" w:hAnsi="Arial" w:cs="Arial"/>
          <w:sz w:val="24"/>
          <w:szCs w:val="24"/>
        </w:rPr>
        <w:t>Children with special educational needs and disabilities</w:t>
      </w:r>
    </w:p>
    <w:p w:rsidR="004B1AD1" w:rsidRDefault="004B1AD1" w:rsidP="0085242C">
      <w:pPr>
        <w:pStyle w:val="ListParagraph"/>
        <w:ind w:left="0"/>
        <w:rPr>
          <w:rFonts w:ascii="Arial" w:hAnsi="Arial" w:cs="Arial"/>
          <w:sz w:val="24"/>
          <w:szCs w:val="24"/>
        </w:rPr>
      </w:pPr>
    </w:p>
    <w:p w:rsidR="004B1AD1" w:rsidRDefault="004B1AD1" w:rsidP="0085242C">
      <w:pPr>
        <w:pStyle w:val="ListParagraph"/>
        <w:ind w:left="0"/>
        <w:rPr>
          <w:rFonts w:ascii="Arial" w:hAnsi="Arial" w:cs="Arial"/>
          <w:sz w:val="24"/>
          <w:szCs w:val="24"/>
        </w:rPr>
      </w:pPr>
      <w:r>
        <w:rPr>
          <w:rFonts w:ascii="Arial" w:hAnsi="Arial" w:cs="Arial"/>
          <w:sz w:val="24"/>
          <w:szCs w:val="24"/>
        </w:rPr>
        <w:t>When assessing the impact of abuse and neglect on a child, staff should ensure consideration is given to the above criteria which may indicate additional vulnerability.</w:t>
      </w:r>
    </w:p>
    <w:p w:rsidR="004B1AD1" w:rsidRPr="004B1AD1" w:rsidRDefault="004B1AD1" w:rsidP="0085242C">
      <w:pPr>
        <w:pStyle w:val="ListParagraph"/>
        <w:ind w:left="0"/>
        <w:rPr>
          <w:rFonts w:ascii="Arial" w:hAnsi="Arial" w:cs="Arial"/>
          <w:sz w:val="24"/>
          <w:szCs w:val="24"/>
        </w:rPr>
      </w:pPr>
    </w:p>
    <w:p w:rsidR="0008613F" w:rsidRPr="00BD51D5" w:rsidRDefault="0008613F" w:rsidP="00DA0839">
      <w:pPr>
        <w:pStyle w:val="ListParagraph"/>
        <w:numPr>
          <w:ilvl w:val="1"/>
          <w:numId w:val="13"/>
        </w:numPr>
        <w:spacing w:after="160" w:line="259" w:lineRule="auto"/>
        <w:ind w:left="284" w:hanging="568"/>
        <w:rPr>
          <w:rFonts w:ascii="Arial" w:hAnsi="Arial" w:cs="Arial"/>
          <w:b/>
          <w:sz w:val="24"/>
          <w:szCs w:val="24"/>
        </w:rPr>
      </w:pPr>
      <w:r w:rsidRPr="00BD51D5">
        <w:rPr>
          <w:rFonts w:ascii="Arial" w:hAnsi="Arial" w:cs="Arial"/>
          <w:b/>
          <w:sz w:val="24"/>
          <w:szCs w:val="24"/>
        </w:rPr>
        <w:t xml:space="preserve">In order to support students and their families when dealing with safeguarding and </w:t>
      </w:r>
      <w:r w:rsidR="00911406">
        <w:rPr>
          <w:rFonts w:ascii="Arial" w:hAnsi="Arial" w:cs="Arial"/>
          <w:b/>
          <w:sz w:val="24"/>
          <w:szCs w:val="24"/>
        </w:rPr>
        <w:t xml:space="preserve">  </w:t>
      </w:r>
      <w:r w:rsidRPr="00BD51D5">
        <w:rPr>
          <w:rFonts w:ascii="Arial" w:hAnsi="Arial" w:cs="Arial"/>
          <w:b/>
          <w:sz w:val="24"/>
          <w:szCs w:val="24"/>
        </w:rPr>
        <w:t xml:space="preserve">potential child protection issues, </w:t>
      </w:r>
      <w:r w:rsidR="00806573" w:rsidRPr="00BD51D5">
        <w:rPr>
          <w:rFonts w:ascii="Arial" w:hAnsi="Arial" w:cs="Arial"/>
          <w:b/>
          <w:sz w:val="24"/>
          <w:szCs w:val="24"/>
        </w:rPr>
        <w:t>school staff will,</w:t>
      </w:r>
    </w:p>
    <w:p w:rsidR="0008613F" w:rsidRDefault="0008613F" w:rsidP="00FC2CE1">
      <w:pPr>
        <w:pStyle w:val="ListParagraph"/>
        <w:spacing w:line="240" w:lineRule="auto"/>
        <w:ind w:left="540"/>
        <w:rPr>
          <w:rFonts w:ascii="Arial" w:hAnsi="Arial" w:cs="Arial"/>
          <w:sz w:val="24"/>
          <w:szCs w:val="24"/>
        </w:rPr>
      </w:pPr>
    </w:p>
    <w:p w:rsidR="0008613F" w:rsidRDefault="0008613F" w:rsidP="00716A71">
      <w:pPr>
        <w:pStyle w:val="ListParagraph"/>
        <w:numPr>
          <w:ilvl w:val="0"/>
          <w:numId w:val="17"/>
        </w:numPr>
        <w:spacing w:after="160" w:line="240" w:lineRule="auto"/>
        <w:ind w:left="709" w:hanging="283"/>
        <w:rPr>
          <w:rFonts w:ascii="Arial" w:hAnsi="Arial" w:cs="Arial"/>
          <w:sz w:val="24"/>
          <w:szCs w:val="24"/>
        </w:rPr>
      </w:pPr>
      <w:r>
        <w:rPr>
          <w:rFonts w:ascii="Arial" w:hAnsi="Arial" w:cs="Arial"/>
          <w:sz w:val="24"/>
          <w:szCs w:val="24"/>
        </w:rPr>
        <w:t>Undertake discussions with the parents (or if appropriate the child or young person), to gain consent to share information prior to the involvement of another agency unless this may put the child at increased risk of significant harm.</w:t>
      </w:r>
    </w:p>
    <w:p w:rsidR="0008613F" w:rsidRDefault="0008613F" w:rsidP="00FC2CE1">
      <w:pPr>
        <w:pStyle w:val="ListParagraph"/>
        <w:spacing w:line="240" w:lineRule="auto"/>
        <w:ind w:left="709"/>
        <w:jc w:val="center"/>
        <w:rPr>
          <w:rFonts w:ascii="Arial" w:hAnsi="Arial" w:cs="Arial"/>
          <w:sz w:val="24"/>
          <w:szCs w:val="24"/>
        </w:rPr>
      </w:pPr>
    </w:p>
    <w:p w:rsidR="0008613F" w:rsidRDefault="0008613F" w:rsidP="00716A71">
      <w:pPr>
        <w:pStyle w:val="ListParagraph"/>
        <w:numPr>
          <w:ilvl w:val="0"/>
          <w:numId w:val="17"/>
        </w:numPr>
        <w:spacing w:after="160" w:line="240" w:lineRule="auto"/>
        <w:ind w:left="709" w:hanging="283"/>
        <w:rPr>
          <w:rFonts w:ascii="Arial" w:hAnsi="Arial" w:cs="Arial"/>
          <w:sz w:val="24"/>
          <w:szCs w:val="24"/>
        </w:rPr>
      </w:pPr>
      <w:r>
        <w:rPr>
          <w:rFonts w:ascii="Arial" w:hAnsi="Arial" w:cs="Arial"/>
          <w:sz w:val="24"/>
          <w:szCs w:val="24"/>
        </w:rPr>
        <w:t xml:space="preserve">Ensure parents have a clear understanding of the </w:t>
      </w:r>
      <w:r>
        <w:rPr>
          <w:rFonts w:ascii="Arial" w:hAnsi="Arial" w:cs="Arial"/>
          <w:b/>
          <w:sz w:val="24"/>
          <w:szCs w:val="24"/>
        </w:rPr>
        <w:t>duty</w:t>
      </w:r>
      <w:r>
        <w:rPr>
          <w:rFonts w:ascii="Arial" w:hAnsi="Arial" w:cs="Arial"/>
          <w:sz w:val="24"/>
          <w:szCs w:val="24"/>
        </w:rPr>
        <w:t xml:space="preserve"> placed on school staff with regards the safeguarding and child protection</w:t>
      </w:r>
    </w:p>
    <w:p w:rsidR="0008613F" w:rsidRPr="00366A32" w:rsidRDefault="0008613F" w:rsidP="00FC2CE1">
      <w:pPr>
        <w:pStyle w:val="ListParagraph"/>
        <w:spacing w:line="240" w:lineRule="auto"/>
        <w:rPr>
          <w:rFonts w:ascii="Arial" w:hAnsi="Arial" w:cs="Arial"/>
          <w:sz w:val="24"/>
          <w:szCs w:val="24"/>
        </w:rPr>
      </w:pPr>
    </w:p>
    <w:p w:rsidR="004B1AD1" w:rsidRPr="00B14945" w:rsidRDefault="0008613F" w:rsidP="00716A71">
      <w:pPr>
        <w:pStyle w:val="ListParagraph"/>
        <w:numPr>
          <w:ilvl w:val="0"/>
          <w:numId w:val="17"/>
        </w:numPr>
        <w:spacing w:after="160" w:line="240" w:lineRule="auto"/>
        <w:ind w:left="709" w:hanging="283"/>
        <w:rPr>
          <w:rFonts w:ascii="Arial" w:hAnsi="Arial" w:cs="Arial"/>
          <w:sz w:val="24"/>
          <w:szCs w:val="24"/>
        </w:rPr>
      </w:pPr>
      <w:r>
        <w:rPr>
          <w:rFonts w:ascii="Arial" w:hAnsi="Arial" w:cs="Arial"/>
          <w:sz w:val="24"/>
          <w:szCs w:val="24"/>
        </w:rPr>
        <w:t>Ensure that p</w:t>
      </w:r>
      <w:r w:rsidR="00724D60">
        <w:rPr>
          <w:rFonts w:ascii="Arial" w:hAnsi="Arial" w:cs="Arial"/>
          <w:sz w:val="24"/>
          <w:szCs w:val="24"/>
        </w:rPr>
        <w:t>arents are aware of the intention to make a referral into</w:t>
      </w:r>
      <w:r w:rsidR="0085242C">
        <w:rPr>
          <w:rFonts w:ascii="Arial" w:hAnsi="Arial" w:cs="Arial"/>
          <w:sz w:val="24"/>
          <w:szCs w:val="24"/>
        </w:rPr>
        <w:t xml:space="preserve"> Children’s Social Care via</w:t>
      </w:r>
      <w:r>
        <w:rPr>
          <w:rFonts w:ascii="Arial" w:hAnsi="Arial" w:cs="Arial"/>
          <w:sz w:val="24"/>
          <w:szCs w:val="24"/>
        </w:rPr>
        <w:t xml:space="preserve"> the MASH, unless to do so may put the child at increased risk of significant harm.</w:t>
      </w:r>
    </w:p>
    <w:p w:rsidR="00B14945" w:rsidRPr="00B14945" w:rsidRDefault="00B14945" w:rsidP="00B14945">
      <w:pPr>
        <w:pStyle w:val="ListParagraph"/>
        <w:spacing w:after="160" w:line="240" w:lineRule="auto"/>
        <w:ind w:left="0"/>
        <w:rPr>
          <w:rFonts w:ascii="Arial" w:hAnsi="Arial" w:cs="Arial"/>
          <w:sz w:val="24"/>
          <w:szCs w:val="24"/>
        </w:rPr>
      </w:pPr>
    </w:p>
    <w:p w:rsidR="00731CE6" w:rsidRDefault="00731CE6" w:rsidP="00731CE6">
      <w:pPr>
        <w:ind w:hanging="284"/>
        <w:rPr>
          <w:rFonts w:ascii="Arial" w:hAnsi="Arial" w:cs="Arial"/>
          <w:b/>
          <w:sz w:val="24"/>
          <w:szCs w:val="24"/>
        </w:rPr>
      </w:pPr>
      <w:r>
        <w:rPr>
          <w:rFonts w:ascii="Arial" w:hAnsi="Arial" w:cs="Arial"/>
          <w:b/>
          <w:sz w:val="24"/>
          <w:szCs w:val="24"/>
        </w:rPr>
        <w:t>2.4    Adverse Childhood Experiences</w:t>
      </w:r>
    </w:p>
    <w:p w:rsidR="00564FB2" w:rsidRDefault="00564FB2" w:rsidP="00731CE6">
      <w:pPr>
        <w:pStyle w:val="NormalWeb"/>
        <w:rPr>
          <w:rFonts w:ascii="Arial" w:hAnsi="Arial" w:cs="Arial"/>
          <w:lang w:val="en-US"/>
        </w:rPr>
      </w:pPr>
      <w:r w:rsidRPr="00731CE6">
        <w:rPr>
          <w:rFonts w:ascii="Arial" w:hAnsi="Arial" w:cs="Arial"/>
          <w:lang w:val="en-US"/>
        </w:rPr>
        <w:t>Adverse Childhood Experiences (ACEs) is the term used to describe all types of abuse, neglect, and other potentially traumatic experiences that occur to people under the age of 18.</w:t>
      </w:r>
    </w:p>
    <w:p w:rsidR="00731CE6" w:rsidRPr="00731CE6" w:rsidRDefault="00731CE6" w:rsidP="00731CE6">
      <w:pPr>
        <w:pStyle w:val="NormalWeb"/>
        <w:rPr>
          <w:rFonts w:ascii="Arial" w:hAnsi="Arial" w:cs="Arial"/>
          <w:lang w:val="en-US"/>
        </w:rPr>
      </w:pPr>
      <w:r w:rsidRPr="00731CE6">
        <w:rPr>
          <w:rFonts w:ascii="Arial" w:hAnsi="Arial" w:cs="Arial"/>
        </w:rPr>
        <w:t>Professionals who work with children should have an understanding of how</w:t>
      </w:r>
      <w:r w:rsidRPr="00731CE6">
        <w:rPr>
          <w:rFonts w:ascii="Arial" w:hAnsi="Arial" w:cs="Arial"/>
          <w:b/>
        </w:rPr>
        <w:t xml:space="preserve"> </w:t>
      </w:r>
      <w:r w:rsidRPr="00731CE6">
        <w:rPr>
          <w:rFonts w:ascii="Arial" w:hAnsi="Arial" w:cs="Arial"/>
        </w:rPr>
        <w:t xml:space="preserve">Adverse Childhood Experiences (ACE’s) </w:t>
      </w:r>
      <w:r w:rsidRPr="00731CE6">
        <w:rPr>
          <w:rFonts w:ascii="Arial" w:hAnsi="Arial" w:cs="Arial"/>
          <w:lang w:val="en-US"/>
        </w:rPr>
        <w:t xml:space="preserve">can have a tremendous impact on </w:t>
      </w:r>
      <w:r w:rsidR="00564FB2">
        <w:rPr>
          <w:rFonts w:ascii="Arial" w:hAnsi="Arial" w:cs="Arial"/>
          <w:lang w:val="en-US"/>
        </w:rPr>
        <w:t xml:space="preserve">child development and the vulnerability of children. ACE’s can have an impact on the child in terms of </w:t>
      </w:r>
      <w:r w:rsidRPr="00731CE6">
        <w:rPr>
          <w:rFonts w:ascii="Arial" w:hAnsi="Arial" w:cs="Arial"/>
          <w:lang w:val="en-US"/>
        </w:rPr>
        <w:t xml:space="preserve">future violence victimization and perpetration, and lifelong health and opportunity. </w:t>
      </w:r>
    </w:p>
    <w:p w:rsidR="00731CE6" w:rsidRPr="00731CE6" w:rsidRDefault="00731CE6" w:rsidP="00731CE6">
      <w:pPr>
        <w:spacing w:before="100" w:beforeAutospacing="1" w:after="100" w:afterAutospacing="1" w:line="240" w:lineRule="auto"/>
        <w:rPr>
          <w:rFonts w:ascii="Arial" w:eastAsia="Times New Roman" w:hAnsi="Arial" w:cs="Arial"/>
          <w:sz w:val="24"/>
          <w:szCs w:val="24"/>
          <w:lang w:val="en-US" w:eastAsia="en-GB"/>
        </w:rPr>
      </w:pPr>
      <w:r w:rsidRPr="00731CE6">
        <w:rPr>
          <w:rFonts w:ascii="Arial" w:eastAsia="Times New Roman" w:hAnsi="Arial" w:cs="Arial"/>
          <w:sz w:val="24"/>
          <w:szCs w:val="24"/>
          <w:lang w:val="en-US" w:eastAsia="en-GB"/>
        </w:rPr>
        <w:t>Adverse Childhood Experiences have been linked to</w:t>
      </w:r>
      <w:r w:rsidR="00FC2CE1">
        <w:rPr>
          <w:rFonts w:ascii="Arial" w:eastAsia="Times New Roman" w:hAnsi="Arial" w:cs="Arial"/>
          <w:sz w:val="24"/>
          <w:szCs w:val="24"/>
          <w:lang w:val="en-US" w:eastAsia="en-GB"/>
        </w:rPr>
        <w:t>:</w:t>
      </w:r>
    </w:p>
    <w:p w:rsidR="00731CE6" w:rsidRPr="00731CE6" w:rsidRDefault="00731CE6" w:rsidP="00716A71">
      <w:pPr>
        <w:numPr>
          <w:ilvl w:val="0"/>
          <w:numId w:val="30"/>
        </w:numPr>
        <w:spacing w:before="100" w:beforeAutospacing="1" w:after="100" w:afterAutospacing="1" w:line="240" w:lineRule="auto"/>
        <w:rPr>
          <w:rFonts w:ascii="Arial" w:eastAsia="Times New Roman" w:hAnsi="Arial" w:cs="Arial"/>
          <w:sz w:val="24"/>
          <w:szCs w:val="24"/>
          <w:lang w:val="en-US" w:eastAsia="en-GB"/>
        </w:rPr>
      </w:pPr>
      <w:r w:rsidRPr="00731CE6">
        <w:rPr>
          <w:rFonts w:ascii="Arial" w:eastAsia="Times New Roman" w:hAnsi="Arial" w:cs="Arial"/>
          <w:sz w:val="24"/>
          <w:szCs w:val="24"/>
          <w:lang w:val="en-US" w:eastAsia="en-GB"/>
        </w:rPr>
        <w:t>risky health behaviors,</w:t>
      </w:r>
    </w:p>
    <w:p w:rsidR="00731CE6" w:rsidRPr="00731CE6" w:rsidRDefault="00731CE6" w:rsidP="00716A71">
      <w:pPr>
        <w:numPr>
          <w:ilvl w:val="0"/>
          <w:numId w:val="30"/>
        </w:numPr>
        <w:spacing w:before="100" w:beforeAutospacing="1" w:after="100" w:afterAutospacing="1" w:line="240" w:lineRule="auto"/>
        <w:rPr>
          <w:rFonts w:ascii="Arial" w:eastAsia="Times New Roman" w:hAnsi="Arial" w:cs="Arial"/>
          <w:sz w:val="24"/>
          <w:szCs w:val="24"/>
          <w:lang w:val="en-US" w:eastAsia="en-GB"/>
        </w:rPr>
      </w:pPr>
      <w:r w:rsidRPr="00731CE6">
        <w:rPr>
          <w:rFonts w:ascii="Arial" w:eastAsia="Times New Roman" w:hAnsi="Arial" w:cs="Arial"/>
          <w:sz w:val="24"/>
          <w:szCs w:val="24"/>
          <w:lang w:val="en-US" w:eastAsia="en-GB"/>
        </w:rPr>
        <w:t>chronic health conditions,</w:t>
      </w:r>
    </w:p>
    <w:p w:rsidR="00731CE6" w:rsidRPr="00731CE6" w:rsidRDefault="00731CE6" w:rsidP="00716A71">
      <w:pPr>
        <w:numPr>
          <w:ilvl w:val="0"/>
          <w:numId w:val="30"/>
        </w:numPr>
        <w:spacing w:before="100" w:beforeAutospacing="1" w:after="100" w:afterAutospacing="1" w:line="240" w:lineRule="auto"/>
        <w:rPr>
          <w:rFonts w:ascii="Arial" w:eastAsia="Times New Roman" w:hAnsi="Arial" w:cs="Arial"/>
          <w:sz w:val="24"/>
          <w:szCs w:val="24"/>
          <w:lang w:val="en-US" w:eastAsia="en-GB"/>
        </w:rPr>
      </w:pPr>
      <w:r w:rsidRPr="00731CE6">
        <w:rPr>
          <w:rFonts w:ascii="Arial" w:eastAsia="Times New Roman" w:hAnsi="Arial" w:cs="Arial"/>
          <w:sz w:val="24"/>
          <w:szCs w:val="24"/>
          <w:lang w:val="en-US" w:eastAsia="en-GB"/>
        </w:rPr>
        <w:t>low life potential, and</w:t>
      </w:r>
    </w:p>
    <w:p w:rsidR="00731CE6" w:rsidRPr="00731CE6" w:rsidRDefault="00731CE6" w:rsidP="00716A71">
      <w:pPr>
        <w:numPr>
          <w:ilvl w:val="0"/>
          <w:numId w:val="30"/>
        </w:numPr>
        <w:spacing w:before="100" w:beforeAutospacing="1" w:after="100" w:afterAutospacing="1" w:line="240" w:lineRule="auto"/>
        <w:rPr>
          <w:rFonts w:ascii="Arial" w:eastAsia="Times New Roman" w:hAnsi="Arial" w:cs="Arial"/>
          <w:sz w:val="24"/>
          <w:szCs w:val="24"/>
          <w:lang w:val="en-US" w:eastAsia="en-GB"/>
        </w:rPr>
      </w:pPr>
      <w:proofErr w:type="gramStart"/>
      <w:r w:rsidRPr="00731CE6">
        <w:rPr>
          <w:rFonts w:ascii="Arial" w:eastAsia="Times New Roman" w:hAnsi="Arial" w:cs="Arial"/>
          <w:sz w:val="24"/>
          <w:szCs w:val="24"/>
          <w:lang w:val="en-US" w:eastAsia="en-GB"/>
        </w:rPr>
        <w:t>early</w:t>
      </w:r>
      <w:proofErr w:type="gramEnd"/>
      <w:r w:rsidRPr="00731CE6">
        <w:rPr>
          <w:rFonts w:ascii="Arial" w:eastAsia="Times New Roman" w:hAnsi="Arial" w:cs="Arial"/>
          <w:sz w:val="24"/>
          <w:szCs w:val="24"/>
          <w:lang w:val="en-US" w:eastAsia="en-GB"/>
        </w:rPr>
        <w:t xml:space="preserve"> death.</w:t>
      </w:r>
    </w:p>
    <w:p w:rsidR="00731CE6" w:rsidRPr="00731CE6" w:rsidRDefault="00731CE6" w:rsidP="00731CE6">
      <w:pPr>
        <w:spacing w:before="100" w:beforeAutospacing="1" w:after="100" w:afterAutospacing="1" w:line="240" w:lineRule="auto"/>
        <w:rPr>
          <w:rFonts w:ascii="Arial" w:eastAsia="Times New Roman" w:hAnsi="Arial" w:cs="Arial"/>
          <w:sz w:val="24"/>
          <w:szCs w:val="24"/>
          <w:lang w:val="en-US" w:eastAsia="en-GB"/>
        </w:rPr>
      </w:pPr>
      <w:r w:rsidRPr="00731CE6">
        <w:rPr>
          <w:rFonts w:ascii="Arial" w:eastAsia="Times New Roman" w:hAnsi="Arial" w:cs="Arial"/>
          <w:sz w:val="24"/>
          <w:szCs w:val="24"/>
          <w:lang w:val="en-US" w:eastAsia="en-GB"/>
        </w:rPr>
        <w:lastRenderedPageBreak/>
        <w:t>As the number of ACEs increases, so does the risk for these outcomes.</w:t>
      </w:r>
    </w:p>
    <w:p w:rsidR="00731CE6" w:rsidRPr="00731CE6" w:rsidRDefault="00731CE6" w:rsidP="00731CE6">
      <w:pPr>
        <w:pStyle w:val="NormalWeb"/>
        <w:rPr>
          <w:rFonts w:ascii="Arial" w:hAnsi="Arial" w:cs="Arial"/>
          <w:lang w:val="en-US"/>
        </w:rPr>
      </w:pPr>
      <w:r w:rsidRPr="00731CE6">
        <w:rPr>
          <w:rFonts w:ascii="Arial" w:hAnsi="Arial" w:cs="Arial"/>
          <w:lang w:val="en-US"/>
        </w:rPr>
        <w:t>The presence of ACEs does not mean that a child will experience poor outcomes. However, children’s positive experiences or protective factors can prevent children from experiencing adversity and can protect against many of the negative health and life outcomes even after adversity has occurred.</w:t>
      </w:r>
    </w:p>
    <w:p w:rsidR="00FC2CE1" w:rsidRPr="00FC2CE1" w:rsidRDefault="00731CE6" w:rsidP="00FC2CE1">
      <w:pPr>
        <w:pStyle w:val="NormalWeb"/>
        <w:rPr>
          <w:rFonts w:ascii="Arial" w:hAnsi="Arial" w:cs="Arial"/>
          <w:lang w:val="en-US"/>
        </w:rPr>
      </w:pPr>
      <w:r w:rsidRPr="00731CE6">
        <w:rPr>
          <w:rFonts w:ascii="Arial" w:hAnsi="Arial" w:cs="Arial"/>
          <w:lang w:val="en-US"/>
        </w:rPr>
        <w:t>It is important to address the conditions that put children and families at risk of ACEs so that we can prevent ACEs before they happen.</w:t>
      </w:r>
    </w:p>
    <w:p w:rsidR="00F702C7" w:rsidRDefault="00731CE6" w:rsidP="006A6AA8">
      <w:pPr>
        <w:ind w:left="-284"/>
        <w:rPr>
          <w:rFonts w:ascii="Arial" w:hAnsi="Arial" w:cs="Arial"/>
          <w:b/>
          <w:sz w:val="24"/>
          <w:szCs w:val="24"/>
        </w:rPr>
      </w:pPr>
      <w:r>
        <w:rPr>
          <w:rFonts w:ascii="Arial" w:hAnsi="Arial" w:cs="Arial"/>
          <w:b/>
          <w:sz w:val="24"/>
          <w:szCs w:val="24"/>
        </w:rPr>
        <w:t xml:space="preserve">2.5   </w:t>
      </w:r>
      <w:r w:rsidR="00F702C7" w:rsidRPr="00F50A68">
        <w:rPr>
          <w:rFonts w:ascii="Arial" w:hAnsi="Arial" w:cs="Arial"/>
          <w:b/>
          <w:sz w:val="24"/>
          <w:szCs w:val="24"/>
        </w:rPr>
        <w:t>Early Help Assessment</w:t>
      </w:r>
    </w:p>
    <w:p w:rsidR="00F702C7" w:rsidRDefault="00F702C7" w:rsidP="00F702C7">
      <w:pPr>
        <w:ind w:left="720"/>
        <w:rPr>
          <w:rFonts w:ascii="Arial" w:hAnsi="Arial" w:cs="Arial"/>
          <w:sz w:val="24"/>
          <w:szCs w:val="24"/>
        </w:rPr>
      </w:pPr>
      <w:r>
        <w:rPr>
          <w:rFonts w:ascii="Arial" w:hAnsi="Arial" w:cs="Arial"/>
          <w:b/>
          <w:noProof/>
          <w:sz w:val="24"/>
          <w:szCs w:val="24"/>
          <w:lang w:eastAsia="en-GB"/>
        </w:rPr>
        <w:pict>
          <v:shape id="_x0000_s1170" type="#_x0000_t202" style="position:absolute;left:0;text-align:left;margin-left:9.3pt;margin-top:1.5pt;width:522.95pt;height:94.5pt;z-index:251674624;visibility:visible;mso-position-horizontal-relative:margin;mso-height-relative:margin" fillcolor="#f9f" strokecolor="#375623" strokeweight=".5pt">
            <v:fill opacity="39322f"/>
            <v:textbox style="mso-next-textbox:#_x0000_s1170">
              <w:txbxContent>
                <w:p w:rsidR="00F702C7" w:rsidRPr="00060F52" w:rsidRDefault="00F702C7" w:rsidP="00A8423C">
                  <w:pPr>
                    <w:rPr>
                      <w:rFonts w:ascii="Arial" w:hAnsi="Arial" w:cs="Arial"/>
                      <w:b/>
                    </w:rPr>
                  </w:pPr>
                  <w:proofErr w:type="gramStart"/>
                  <w:r w:rsidRPr="00060F52">
                    <w:rPr>
                      <w:rFonts w:ascii="Arial" w:hAnsi="Arial" w:cs="Arial"/>
                      <w:b/>
                    </w:rPr>
                    <w:t>Para.</w:t>
                  </w:r>
                  <w:proofErr w:type="gramEnd"/>
                  <w:r w:rsidRPr="00060F52">
                    <w:rPr>
                      <w:rFonts w:ascii="Arial" w:hAnsi="Arial" w:cs="Arial"/>
                      <w:b/>
                    </w:rPr>
                    <w:t xml:space="preserve"> </w:t>
                  </w:r>
                  <w:r w:rsidR="00564FB2">
                    <w:rPr>
                      <w:rFonts w:ascii="Arial" w:hAnsi="Arial" w:cs="Arial"/>
                      <w:b/>
                    </w:rPr>
                    <w:t>8</w:t>
                  </w:r>
                </w:p>
                <w:p w:rsidR="00F702C7" w:rsidRPr="006A6AA8" w:rsidRDefault="00F702C7" w:rsidP="006A6AA8">
                  <w:pPr>
                    <w:rPr>
                      <w:rFonts w:ascii="Arial" w:hAnsi="Arial" w:cs="Arial"/>
                    </w:rPr>
                  </w:pPr>
                  <w:r w:rsidRPr="006A6AA8">
                    <w:rPr>
                      <w:rFonts w:ascii="Arial" w:hAnsi="Arial" w:cs="Arial"/>
                      <w:b/>
                    </w:rPr>
                    <w:t xml:space="preserve">All </w:t>
                  </w:r>
                  <w:r w:rsidRPr="006A6AA8">
                    <w:rPr>
                      <w:rFonts w:ascii="Arial" w:hAnsi="Arial" w:cs="Arial"/>
                    </w:rPr>
                    <w:t>staff should be prepared to identify children who may benefit from early help. Early help means providing support as soon as a problem emerges at any point in a child’s life, from the foundation year</w:t>
                  </w:r>
                  <w:r w:rsidR="006A6AA8">
                    <w:rPr>
                      <w:rFonts w:ascii="Arial" w:hAnsi="Arial" w:cs="Arial"/>
                    </w:rPr>
                    <w:t xml:space="preserve">s through to the teenage years. </w:t>
                  </w:r>
                  <w:r w:rsidR="006A6AA8">
                    <w:rPr>
                      <w:rFonts w:ascii="Arial" w:hAnsi="Arial" w:cs="Arial"/>
                    </w:rPr>
                    <w:tab/>
                  </w:r>
                  <w:r w:rsidR="006A6AA8">
                    <w:rPr>
                      <w:rFonts w:ascii="Arial" w:hAnsi="Arial" w:cs="Arial"/>
                    </w:rPr>
                    <w:tab/>
                  </w:r>
                  <w:r w:rsidR="006A6AA8">
                    <w:rPr>
                      <w:rFonts w:ascii="Arial" w:hAnsi="Arial" w:cs="Arial"/>
                    </w:rPr>
                    <w:tab/>
                  </w:r>
                  <w:r w:rsidR="006A6AA8">
                    <w:rPr>
                      <w:rFonts w:ascii="Arial" w:hAnsi="Arial" w:cs="Arial"/>
                    </w:rPr>
                    <w:tab/>
                  </w:r>
                  <w:r w:rsidR="006A6AA8">
                    <w:rPr>
                      <w:rFonts w:ascii="Arial" w:hAnsi="Arial" w:cs="Arial"/>
                    </w:rPr>
                    <w:tab/>
                  </w:r>
                  <w:r w:rsidR="006A6AA8">
                    <w:rPr>
                      <w:rFonts w:ascii="Arial" w:hAnsi="Arial" w:cs="Arial"/>
                    </w:rPr>
                    <w:tab/>
                  </w:r>
                  <w:r w:rsidR="006A6AA8">
                    <w:rPr>
                      <w:rFonts w:ascii="Arial" w:hAnsi="Arial" w:cs="Arial"/>
                    </w:rPr>
                    <w:tab/>
                  </w:r>
                  <w:r w:rsidR="006A6AA8">
                    <w:rPr>
                      <w:rFonts w:ascii="Arial" w:hAnsi="Arial" w:cs="Arial"/>
                    </w:rPr>
                    <w:tab/>
                  </w:r>
                  <w:r w:rsidR="006A6AA8">
                    <w:rPr>
                      <w:rFonts w:ascii="Arial" w:hAnsi="Arial" w:cs="Arial"/>
                    </w:rPr>
                    <w:tab/>
                  </w:r>
                  <w:r w:rsidR="006A6AA8">
                    <w:rPr>
                      <w:rFonts w:ascii="Arial" w:hAnsi="Arial" w:cs="Arial"/>
                    </w:rPr>
                    <w:tab/>
                  </w:r>
                  <w:r w:rsidR="006A6AA8">
                    <w:rPr>
                      <w:rFonts w:ascii="Arial" w:hAnsi="Arial" w:cs="Arial"/>
                    </w:rPr>
                    <w:tab/>
                  </w:r>
                  <w:r w:rsidR="006A6AA8">
                    <w:rPr>
                      <w:rFonts w:ascii="Arial" w:hAnsi="Arial" w:cs="Arial"/>
                    </w:rPr>
                    <w:tab/>
                  </w:r>
                  <w:r w:rsidR="006A6AA8">
                    <w:rPr>
                      <w:rFonts w:ascii="Arial" w:hAnsi="Arial" w:cs="Arial"/>
                    </w:rPr>
                    <w:tab/>
                  </w:r>
                  <w:r w:rsidR="006A6AA8">
                    <w:rPr>
                      <w:rFonts w:ascii="Arial" w:hAnsi="Arial" w:cs="Arial"/>
                    </w:rPr>
                    <w:tab/>
                  </w:r>
                  <w:r w:rsidR="006A6AA8">
                    <w:rPr>
                      <w:rFonts w:ascii="Arial" w:hAnsi="Arial" w:cs="Arial"/>
                    </w:rPr>
                    <w:tab/>
                  </w:r>
                  <w:r w:rsidR="006A6AA8">
                    <w:rPr>
                      <w:rFonts w:ascii="Arial" w:hAnsi="Arial" w:cs="Arial"/>
                    </w:rPr>
                    <w:tab/>
                  </w:r>
                  <w:r w:rsidR="006A6AA8">
                    <w:rPr>
                      <w:rFonts w:ascii="Arial" w:hAnsi="Arial" w:cs="Arial"/>
                    </w:rPr>
                    <w:tab/>
                  </w:r>
                  <w:proofErr w:type="gramStart"/>
                  <w:r w:rsidRPr="00C07743">
                    <w:rPr>
                      <w:rFonts w:ascii="Arial" w:hAnsi="Arial" w:cs="Arial"/>
                      <w:b/>
                      <w:sz w:val="20"/>
                      <w:szCs w:val="20"/>
                    </w:rPr>
                    <w:t>Keeping Children Safe in Education, September 20</w:t>
                  </w:r>
                  <w:r w:rsidR="00FC2CE1">
                    <w:rPr>
                      <w:rFonts w:ascii="Arial" w:hAnsi="Arial" w:cs="Arial"/>
                      <w:b/>
                      <w:sz w:val="20"/>
                      <w:szCs w:val="20"/>
                    </w:rPr>
                    <w:t>20</w:t>
                  </w:r>
                  <w:r w:rsidRPr="00C07743">
                    <w:rPr>
                      <w:rFonts w:ascii="Arial" w:hAnsi="Arial" w:cs="Arial"/>
                      <w:b/>
                      <w:sz w:val="20"/>
                      <w:szCs w:val="20"/>
                    </w:rPr>
                    <w:t>.</w:t>
                  </w:r>
                  <w:proofErr w:type="gramEnd"/>
                </w:p>
              </w:txbxContent>
            </v:textbox>
            <w10:wrap anchorx="margin"/>
          </v:shape>
        </w:pict>
      </w:r>
    </w:p>
    <w:p w:rsidR="00F702C7" w:rsidRDefault="00F702C7" w:rsidP="00F702C7">
      <w:pPr>
        <w:ind w:left="720"/>
        <w:rPr>
          <w:rFonts w:ascii="Arial" w:hAnsi="Arial" w:cs="Arial"/>
          <w:sz w:val="24"/>
          <w:szCs w:val="24"/>
        </w:rPr>
      </w:pPr>
    </w:p>
    <w:p w:rsidR="00F702C7" w:rsidRDefault="00F702C7" w:rsidP="00F702C7">
      <w:pPr>
        <w:ind w:left="720"/>
        <w:rPr>
          <w:rFonts w:ascii="Arial" w:hAnsi="Arial" w:cs="Arial"/>
          <w:sz w:val="24"/>
          <w:szCs w:val="24"/>
        </w:rPr>
      </w:pPr>
    </w:p>
    <w:p w:rsidR="006A6AA8" w:rsidRDefault="006A6AA8" w:rsidP="006A6AA8">
      <w:pPr>
        <w:ind w:left="142"/>
        <w:rPr>
          <w:rFonts w:ascii="Arial" w:hAnsi="Arial" w:cs="Arial"/>
          <w:sz w:val="24"/>
          <w:szCs w:val="24"/>
        </w:rPr>
      </w:pPr>
    </w:p>
    <w:p w:rsidR="00F702C7" w:rsidRDefault="00F702C7" w:rsidP="006A6AA8">
      <w:pPr>
        <w:ind w:left="142"/>
        <w:rPr>
          <w:rFonts w:ascii="Arial" w:hAnsi="Arial" w:cs="Arial"/>
          <w:sz w:val="24"/>
          <w:szCs w:val="24"/>
        </w:rPr>
      </w:pPr>
      <w:r>
        <w:rPr>
          <w:rFonts w:ascii="Arial" w:hAnsi="Arial" w:cs="Arial"/>
          <w:sz w:val="24"/>
          <w:szCs w:val="24"/>
        </w:rPr>
        <w:t>In order to effectively contribute to the Early Help Assessment process staff will actively participate and contribute to the development of a common assessment process that considers the needs of the child and the family.</w:t>
      </w:r>
    </w:p>
    <w:p w:rsidR="00F702C7" w:rsidRDefault="00F702C7" w:rsidP="006A6AA8">
      <w:pPr>
        <w:ind w:left="142"/>
        <w:rPr>
          <w:rFonts w:ascii="Arial" w:hAnsi="Arial" w:cs="Arial"/>
          <w:sz w:val="24"/>
          <w:szCs w:val="24"/>
        </w:rPr>
      </w:pPr>
      <w:r>
        <w:rPr>
          <w:rFonts w:ascii="Arial" w:hAnsi="Arial" w:cs="Arial"/>
          <w:sz w:val="24"/>
          <w:szCs w:val="24"/>
        </w:rPr>
        <w:t xml:space="preserve">Early Help Assessments </w:t>
      </w:r>
      <w:r w:rsidR="00217F8B">
        <w:rPr>
          <w:rFonts w:ascii="Arial" w:hAnsi="Arial" w:cs="Arial"/>
          <w:sz w:val="24"/>
          <w:szCs w:val="24"/>
        </w:rPr>
        <w:t xml:space="preserve">are </w:t>
      </w:r>
      <w:r>
        <w:rPr>
          <w:rFonts w:ascii="Arial" w:hAnsi="Arial" w:cs="Arial"/>
          <w:sz w:val="24"/>
          <w:szCs w:val="24"/>
        </w:rPr>
        <w:t>conducted in order to facilitate earlier identification and intervention supporting children with additional needs.</w:t>
      </w:r>
    </w:p>
    <w:p w:rsidR="00F702C7" w:rsidRDefault="00F702C7" w:rsidP="0005401A">
      <w:pPr>
        <w:rPr>
          <w:rFonts w:ascii="Arial" w:hAnsi="Arial" w:cs="Arial"/>
          <w:sz w:val="24"/>
          <w:szCs w:val="24"/>
        </w:rPr>
      </w:pPr>
      <w:r>
        <w:rPr>
          <w:rFonts w:ascii="Arial" w:hAnsi="Arial" w:cs="Arial"/>
          <w:sz w:val="24"/>
          <w:szCs w:val="24"/>
        </w:rPr>
        <w:t>In order to ensure the effectiveness of the Early Help Assessments school staff will,</w:t>
      </w:r>
    </w:p>
    <w:p w:rsidR="00F702C7" w:rsidRPr="00EB7445" w:rsidRDefault="00F702C7" w:rsidP="00DA0839">
      <w:pPr>
        <w:pStyle w:val="ListParagraph"/>
        <w:numPr>
          <w:ilvl w:val="0"/>
          <w:numId w:val="8"/>
        </w:numPr>
        <w:rPr>
          <w:rFonts w:ascii="Arial" w:hAnsi="Arial" w:cs="Arial"/>
          <w:sz w:val="24"/>
          <w:szCs w:val="24"/>
        </w:rPr>
      </w:pPr>
      <w:r w:rsidRPr="00EB7445">
        <w:rPr>
          <w:rFonts w:ascii="Arial" w:hAnsi="Arial" w:cs="Arial"/>
          <w:sz w:val="24"/>
          <w:szCs w:val="24"/>
        </w:rPr>
        <w:t>Participate in Early Help Assessment training</w:t>
      </w:r>
    </w:p>
    <w:p w:rsidR="00F702C7" w:rsidRPr="00EB7445" w:rsidRDefault="00F702C7" w:rsidP="00DA0839">
      <w:pPr>
        <w:pStyle w:val="ListParagraph"/>
        <w:numPr>
          <w:ilvl w:val="0"/>
          <w:numId w:val="8"/>
        </w:numPr>
        <w:rPr>
          <w:rFonts w:ascii="Arial" w:hAnsi="Arial" w:cs="Arial"/>
          <w:sz w:val="24"/>
          <w:szCs w:val="24"/>
        </w:rPr>
      </w:pPr>
      <w:r w:rsidRPr="00EB7445">
        <w:rPr>
          <w:rFonts w:ascii="Arial" w:hAnsi="Arial" w:cs="Arial"/>
          <w:sz w:val="24"/>
          <w:szCs w:val="24"/>
        </w:rPr>
        <w:t xml:space="preserve">Develop effective links with other services and agencies </w:t>
      </w:r>
    </w:p>
    <w:p w:rsidR="00F702C7" w:rsidRDefault="00F702C7" w:rsidP="00DA0839">
      <w:pPr>
        <w:pStyle w:val="ListParagraph"/>
        <w:numPr>
          <w:ilvl w:val="0"/>
          <w:numId w:val="8"/>
        </w:numPr>
        <w:rPr>
          <w:rFonts w:ascii="Arial" w:hAnsi="Arial" w:cs="Arial"/>
          <w:sz w:val="24"/>
          <w:szCs w:val="24"/>
        </w:rPr>
      </w:pPr>
      <w:r w:rsidRPr="00EB7445">
        <w:rPr>
          <w:rFonts w:ascii="Arial" w:hAnsi="Arial" w:cs="Arial"/>
          <w:sz w:val="24"/>
          <w:szCs w:val="24"/>
        </w:rPr>
        <w:t>Work in partnership with children, young people and their families</w:t>
      </w:r>
    </w:p>
    <w:p w:rsidR="00F702C7" w:rsidRDefault="00F702C7" w:rsidP="00DA0839">
      <w:pPr>
        <w:pStyle w:val="ListParagraph"/>
        <w:numPr>
          <w:ilvl w:val="0"/>
          <w:numId w:val="8"/>
        </w:numPr>
        <w:rPr>
          <w:rFonts w:ascii="Arial" w:hAnsi="Arial" w:cs="Arial"/>
          <w:sz w:val="24"/>
          <w:szCs w:val="24"/>
        </w:rPr>
      </w:pPr>
      <w:r>
        <w:rPr>
          <w:rFonts w:ascii="Arial" w:hAnsi="Arial" w:cs="Arial"/>
          <w:sz w:val="24"/>
          <w:szCs w:val="24"/>
        </w:rPr>
        <w:t>Identify an Early Help Lead person within the school</w:t>
      </w:r>
      <w:r w:rsidRPr="00EB7445">
        <w:rPr>
          <w:rFonts w:ascii="Arial" w:hAnsi="Arial" w:cs="Arial"/>
          <w:sz w:val="24"/>
          <w:szCs w:val="24"/>
        </w:rPr>
        <w:t xml:space="preserve"> </w:t>
      </w:r>
    </w:p>
    <w:p w:rsidR="00254D63" w:rsidRDefault="00254D63" w:rsidP="00254D63">
      <w:pPr>
        <w:pStyle w:val="ListParagraph"/>
        <w:ind w:left="1440"/>
        <w:rPr>
          <w:rFonts w:ascii="Arial" w:hAnsi="Arial" w:cs="Arial"/>
          <w:sz w:val="24"/>
          <w:szCs w:val="24"/>
        </w:rPr>
      </w:pPr>
    </w:p>
    <w:p w:rsidR="00254D63" w:rsidRPr="00FC2CE1" w:rsidRDefault="00254D63" w:rsidP="0005401A">
      <w:pPr>
        <w:pStyle w:val="ListParagraph"/>
        <w:ind w:left="0"/>
        <w:rPr>
          <w:rFonts w:ascii="Arial" w:hAnsi="Arial" w:cs="Arial"/>
          <w:b/>
          <w:sz w:val="24"/>
          <w:szCs w:val="24"/>
        </w:rPr>
      </w:pPr>
      <w:r w:rsidRPr="00FC2CE1">
        <w:rPr>
          <w:rFonts w:ascii="Arial" w:hAnsi="Arial" w:cs="Arial"/>
          <w:b/>
          <w:sz w:val="24"/>
          <w:szCs w:val="24"/>
        </w:rPr>
        <w:t xml:space="preserve">In making an </w:t>
      </w:r>
      <w:r w:rsidRPr="00FC2CE1">
        <w:rPr>
          <w:rFonts w:ascii="Arial" w:hAnsi="Arial" w:cs="Arial"/>
          <w:b/>
          <w:sz w:val="24"/>
          <w:szCs w:val="24"/>
          <w:u w:val="single"/>
        </w:rPr>
        <w:t>Early Help</w:t>
      </w:r>
      <w:r w:rsidRPr="00FC2CE1">
        <w:rPr>
          <w:rFonts w:ascii="Arial" w:hAnsi="Arial" w:cs="Arial"/>
          <w:b/>
          <w:sz w:val="24"/>
          <w:szCs w:val="24"/>
        </w:rPr>
        <w:t xml:space="preserve"> referral in Knowsley a </w:t>
      </w:r>
      <w:r w:rsidRPr="00FC2CE1">
        <w:rPr>
          <w:rFonts w:ascii="Arial" w:hAnsi="Arial" w:cs="Arial"/>
          <w:b/>
          <w:sz w:val="24"/>
          <w:szCs w:val="24"/>
          <w:u w:val="single"/>
        </w:rPr>
        <w:t>Multi Agency Referral Form (MARF)</w:t>
      </w:r>
      <w:r w:rsidRPr="00FC2CE1">
        <w:rPr>
          <w:rFonts w:ascii="Arial" w:hAnsi="Arial" w:cs="Arial"/>
          <w:b/>
          <w:sz w:val="24"/>
          <w:szCs w:val="24"/>
        </w:rPr>
        <w:t xml:space="preserve"> must be completed and submitted to the MASH.</w:t>
      </w:r>
    </w:p>
    <w:p w:rsidR="00F702C7" w:rsidRPr="00FC2CE1" w:rsidRDefault="00F702C7" w:rsidP="00F702C7">
      <w:pPr>
        <w:pStyle w:val="ListParagraph"/>
        <w:spacing w:after="160" w:line="259" w:lineRule="auto"/>
        <w:ind w:left="-284"/>
        <w:rPr>
          <w:rFonts w:ascii="Arial" w:hAnsi="Arial" w:cs="Arial"/>
          <w:b/>
          <w:sz w:val="24"/>
          <w:szCs w:val="24"/>
        </w:rPr>
      </w:pPr>
    </w:p>
    <w:p w:rsidR="007B08BD" w:rsidRPr="00EB7445" w:rsidRDefault="007B08BD" w:rsidP="00DA0839">
      <w:pPr>
        <w:numPr>
          <w:ilvl w:val="0"/>
          <w:numId w:val="13"/>
        </w:numPr>
        <w:rPr>
          <w:rFonts w:ascii="Arial" w:hAnsi="Arial" w:cs="Arial"/>
          <w:b/>
          <w:sz w:val="24"/>
          <w:szCs w:val="24"/>
        </w:rPr>
      </w:pPr>
      <w:r w:rsidRPr="00EB7445">
        <w:rPr>
          <w:rFonts w:ascii="Arial" w:hAnsi="Arial" w:cs="Arial"/>
          <w:b/>
          <w:sz w:val="24"/>
          <w:szCs w:val="24"/>
        </w:rPr>
        <w:t>Child Protection Procedures</w:t>
      </w:r>
    </w:p>
    <w:p w:rsidR="007B08BD" w:rsidRPr="00DB2AF0" w:rsidRDefault="002061A5" w:rsidP="0005401A">
      <w:pPr>
        <w:rPr>
          <w:rFonts w:ascii="Arial" w:hAnsi="Arial" w:cs="Arial"/>
          <w:sz w:val="24"/>
          <w:szCs w:val="24"/>
        </w:rPr>
      </w:pPr>
      <w:r>
        <w:rPr>
          <w:rFonts w:ascii="Arial" w:hAnsi="Arial" w:cs="Arial"/>
          <w:sz w:val="24"/>
          <w:szCs w:val="24"/>
        </w:rPr>
        <w:t>In accordance with statutory guidance</w:t>
      </w:r>
      <w:r w:rsidR="00E725E3">
        <w:rPr>
          <w:rFonts w:ascii="Arial" w:hAnsi="Arial" w:cs="Arial"/>
          <w:sz w:val="24"/>
          <w:szCs w:val="24"/>
        </w:rPr>
        <w:t>,</w:t>
      </w:r>
      <w:r>
        <w:rPr>
          <w:rFonts w:ascii="Arial" w:hAnsi="Arial" w:cs="Arial"/>
          <w:sz w:val="24"/>
          <w:szCs w:val="24"/>
        </w:rPr>
        <w:t xml:space="preserve"> g</w:t>
      </w:r>
      <w:r w:rsidR="00AC78AE" w:rsidRPr="00DB2AF0">
        <w:rPr>
          <w:rFonts w:ascii="Arial" w:hAnsi="Arial" w:cs="Arial"/>
          <w:sz w:val="24"/>
          <w:szCs w:val="24"/>
        </w:rPr>
        <w:t>overning bodies and proprietors should ensure that t</w:t>
      </w:r>
      <w:r>
        <w:rPr>
          <w:rFonts w:ascii="Arial" w:hAnsi="Arial" w:cs="Arial"/>
          <w:sz w:val="24"/>
          <w:szCs w:val="24"/>
        </w:rPr>
        <w:t>he school/education setting</w:t>
      </w:r>
      <w:r w:rsidR="0008613F">
        <w:rPr>
          <w:rFonts w:ascii="Arial" w:hAnsi="Arial" w:cs="Arial"/>
          <w:sz w:val="24"/>
          <w:szCs w:val="24"/>
        </w:rPr>
        <w:t xml:space="preserve"> has</w:t>
      </w:r>
      <w:r w:rsidR="00AC78AE" w:rsidRPr="00DB2AF0">
        <w:rPr>
          <w:rFonts w:ascii="Arial" w:hAnsi="Arial" w:cs="Arial"/>
          <w:sz w:val="24"/>
          <w:szCs w:val="24"/>
        </w:rPr>
        <w:t xml:space="preserve"> the following in place,</w:t>
      </w:r>
    </w:p>
    <w:p w:rsidR="00F2173A" w:rsidRPr="00DB2AF0" w:rsidRDefault="00F2173A" w:rsidP="00FC2CE1">
      <w:pPr>
        <w:pStyle w:val="ListParagraph"/>
        <w:numPr>
          <w:ilvl w:val="0"/>
          <w:numId w:val="7"/>
        </w:numPr>
        <w:ind w:left="709" w:hanging="283"/>
        <w:rPr>
          <w:rFonts w:ascii="Arial" w:hAnsi="Arial" w:cs="Arial"/>
          <w:sz w:val="24"/>
          <w:szCs w:val="24"/>
        </w:rPr>
      </w:pPr>
      <w:r w:rsidRPr="00DB2AF0">
        <w:rPr>
          <w:rFonts w:ascii="Arial" w:hAnsi="Arial" w:cs="Arial"/>
          <w:sz w:val="24"/>
          <w:szCs w:val="24"/>
        </w:rPr>
        <w:t>A</w:t>
      </w:r>
      <w:r w:rsidR="0008613F">
        <w:rPr>
          <w:rFonts w:ascii="Arial" w:hAnsi="Arial" w:cs="Arial"/>
          <w:sz w:val="24"/>
          <w:szCs w:val="24"/>
        </w:rPr>
        <w:t>n effective</w:t>
      </w:r>
      <w:r w:rsidRPr="00DB2AF0">
        <w:rPr>
          <w:rFonts w:ascii="Arial" w:hAnsi="Arial" w:cs="Arial"/>
          <w:sz w:val="24"/>
          <w:szCs w:val="24"/>
        </w:rPr>
        <w:t xml:space="preserve"> child protection policy and procedures in place that are in accordance with the local authority guidance and locally agreed</w:t>
      </w:r>
      <w:r w:rsidR="00FC2CE1">
        <w:rPr>
          <w:rFonts w:ascii="Arial" w:hAnsi="Arial" w:cs="Arial"/>
          <w:sz w:val="24"/>
          <w:szCs w:val="24"/>
        </w:rPr>
        <w:t xml:space="preserve"> multi agency safeguarding arrangements put in place by the three safeguarding partners.</w:t>
      </w:r>
    </w:p>
    <w:p w:rsidR="00F2173A" w:rsidRPr="00DB2AF0" w:rsidRDefault="00F2173A" w:rsidP="00FC2CE1">
      <w:pPr>
        <w:pStyle w:val="ListParagraph"/>
        <w:ind w:left="1440"/>
        <w:rPr>
          <w:rFonts w:ascii="Arial" w:hAnsi="Arial" w:cs="Arial"/>
          <w:sz w:val="24"/>
          <w:szCs w:val="24"/>
        </w:rPr>
      </w:pPr>
    </w:p>
    <w:p w:rsidR="00F2173A" w:rsidRPr="00DB2AF0" w:rsidRDefault="00F2173A" w:rsidP="00FC2CE1">
      <w:pPr>
        <w:pStyle w:val="ListParagraph"/>
        <w:numPr>
          <w:ilvl w:val="0"/>
          <w:numId w:val="7"/>
        </w:numPr>
        <w:ind w:left="709" w:hanging="283"/>
        <w:rPr>
          <w:rFonts w:ascii="Arial" w:hAnsi="Arial" w:cs="Arial"/>
          <w:sz w:val="24"/>
          <w:szCs w:val="24"/>
        </w:rPr>
      </w:pPr>
      <w:r w:rsidRPr="00DB2AF0">
        <w:rPr>
          <w:rFonts w:ascii="Arial" w:hAnsi="Arial" w:cs="Arial"/>
          <w:sz w:val="24"/>
          <w:szCs w:val="24"/>
        </w:rPr>
        <w:t>That the child protection policy and procedures are made available on the school website or to pupils, student and parents on request</w:t>
      </w:r>
    </w:p>
    <w:p w:rsidR="00F2173A" w:rsidRPr="00DB2AF0" w:rsidRDefault="00F2173A" w:rsidP="00FC2CE1">
      <w:pPr>
        <w:pStyle w:val="ListParagraph"/>
        <w:rPr>
          <w:rFonts w:ascii="Arial" w:hAnsi="Arial" w:cs="Arial"/>
          <w:sz w:val="24"/>
          <w:szCs w:val="24"/>
        </w:rPr>
      </w:pPr>
    </w:p>
    <w:p w:rsidR="00FC2CE1" w:rsidRPr="004B1AD1" w:rsidRDefault="00F2173A" w:rsidP="004B1AD1">
      <w:pPr>
        <w:pStyle w:val="ListParagraph"/>
        <w:numPr>
          <w:ilvl w:val="0"/>
          <w:numId w:val="7"/>
        </w:numPr>
        <w:ind w:left="709" w:hanging="283"/>
        <w:rPr>
          <w:rFonts w:ascii="Arial" w:hAnsi="Arial" w:cs="Arial"/>
          <w:sz w:val="24"/>
          <w:szCs w:val="24"/>
        </w:rPr>
      </w:pPr>
      <w:r w:rsidRPr="00DB2AF0">
        <w:rPr>
          <w:rFonts w:ascii="Arial" w:hAnsi="Arial" w:cs="Arial"/>
          <w:sz w:val="24"/>
          <w:szCs w:val="24"/>
        </w:rPr>
        <w:lastRenderedPageBreak/>
        <w:t xml:space="preserve">Procedures in place for dealing with complaints about safeguarding arrangements </w:t>
      </w:r>
      <w:proofErr w:type="gramStart"/>
      <w:r w:rsidR="00BC31B3">
        <w:rPr>
          <w:rFonts w:ascii="Arial" w:hAnsi="Arial" w:cs="Arial"/>
          <w:sz w:val="24"/>
          <w:szCs w:val="24"/>
        </w:rPr>
        <w:t>that are</w:t>
      </w:r>
      <w:proofErr w:type="gramEnd"/>
      <w:r w:rsidRPr="00DB2AF0">
        <w:rPr>
          <w:rFonts w:ascii="Arial" w:hAnsi="Arial" w:cs="Arial"/>
          <w:sz w:val="24"/>
          <w:szCs w:val="24"/>
        </w:rPr>
        <w:t xml:space="preserve"> accessible to staff, pupils and parents.</w:t>
      </w:r>
    </w:p>
    <w:p w:rsidR="00FC2CE1" w:rsidRDefault="00FC2CE1" w:rsidP="00FC2CE1">
      <w:pPr>
        <w:pStyle w:val="ListParagraph"/>
        <w:ind w:left="0"/>
        <w:rPr>
          <w:rFonts w:ascii="Arial" w:hAnsi="Arial" w:cs="Arial"/>
          <w:sz w:val="24"/>
          <w:szCs w:val="24"/>
        </w:rPr>
      </w:pPr>
    </w:p>
    <w:p w:rsidR="00DB2AF0" w:rsidRDefault="00300695" w:rsidP="0005401A">
      <w:pPr>
        <w:pStyle w:val="ListParagraph"/>
        <w:ind w:hanging="720"/>
        <w:rPr>
          <w:rFonts w:ascii="Arial" w:hAnsi="Arial" w:cs="Arial"/>
          <w:sz w:val="24"/>
          <w:szCs w:val="24"/>
        </w:rPr>
      </w:pPr>
      <w:r>
        <w:rPr>
          <w:rFonts w:ascii="Arial" w:hAnsi="Arial" w:cs="Arial"/>
          <w:sz w:val="24"/>
          <w:szCs w:val="24"/>
        </w:rPr>
        <w:t>The child protection procedures for schools and</w:t>
      </w:r>
      <w:r w:rsidR="005E4C22">
        <w:rPr>
          <w:rFonts w:ascii="Arial" w:hAnsi="Arial" w:cs="Arial"/>
          <w:sz w:val="24"/>
          <w:szCs w:val="24"/>
        </w:rPr>
        <w:t xml:space="preserve"> education settings will ensure:</w:t>
      </w:r>
    </w:p>
    <w:p w:rsidR="004F6E04" w:rsidRPr="004F6E04" w:rsidRDefault="004F6E04" w:rsidP="004F6E04">
      <w:pPr>
        <w:pStyle w:val="ListParagraph"/>
        <w:rPr>
          <w:rFonts w:ascii="Arial" w:hAnsi="Arial" w:cs="Arial"/>
          <w:sz w:val="24"/>
          <w:szCs w:val="24"/>
        </w:rPr>
      </w:pPr>
    </w:p>
    <w:p w:rsidR="00300695" w:rsidRPr="00EB7445" w:rsidRDefault="00300695" w:rsidP="00DA0839">
      <w:pPr>
        <w:pStyle w:val="ListParagraph"/>
        <w:numPr>
          <w:ilvl w:val="0"/>
          <w:numId w:val="3"/>
        </w:numPr>
        <w:tabs>
          <w:tab w:val="left" w:pos="709"/>
        </w:tabs>
        <w:ind w:left="709" w:hanging="283"/>
        <w:rPr>
          <w:rFonts w:ascii="Arial" w:hAnsi="Arial" w:cs="Arial"/>
          <w:sz w:val="24"/>
          <w:szCs w:val="24"/>
        </w:rPr>
      </w:pPr>
      <w:r w:rsidRPr="00EB7445">
        <w:rPr>
          <w:rFonts w:ascii="Arial" w:hAnsi="Arial" w:cs="Arial"/>
          <w:sz w:val="24"/>
          <w:szCs w:val="24"/>
        </w:rPr>
        <w:t xml:space="preserve">The procedures set out in the Knowsley Safeguarding Children </w:t>
      </w:r>
      <w:r w:rsidR="00FC2CE1">
        <w:rPr>
          <w:rFonts w:ascii="Arial" w:hAnsi="Arial" w:cs="Arial"/>
          <w:sz w:val="24"/>
          <w:szCs w:val="24"/>
        </w:rPr>
        <w:t>Partnership</w:t>
      </w:r>
      <w:r w:rsidRPr="00EB7445">
        <w:rPr>
          <w:rFonts w:ascii="Arial" w:hAnsi="Arial" w:cs="Arial"/>
          <w:sz w:val="24"/>
          <w:szCs w:val="24"/>
        </w:rPr>
        <w:t xml:space="preserve"> (KSC</w:t>
      </w:r>
      <w:r w:rsidR="00FC2CE1">
        <w:rPr>
          <w:rFonts w:ascii="Arial" w:hAnsi="Arial" w:cs="Arial"/>
          <w:sz w:val="24"/>
          <w:szCs w:val="24"/>
        </w:rPr>
        <w:t>P</w:t>
      </w:r>
      <w:r w:rsidRPr="00EB7445">
        <w:rPr>
          <w:rFonts w:ascii="Arial" w:hAnsi="Arial" w:cs="Arial"/>
          <w:sz w:val="24"/>
          <w:szCs w:val="24"/>
        </w:rPr>
        <w:t>) Safeguarding Children</w:t>
      </w:r>
      <w:r w:rsidR="00DB2AF0">
        <w:rPr>
          <w:rFonts w:ascii="Arial" w:hAnsi="Arial" w:cs="Arial"/>
          <w:sz w:val="24"/>
          <w:szCs w:val="24"/>
        </w:rPr>
        <w:t xml:space="preserve"> Procedures Manual are followed, together with the KSC</w:t>
      </w:r>
      <w:r w:rsidR="00C658F5">
        <w:rPr>
          <w:rFonts w:ascii="Arial" w:hAnsi="Arial" w:cs="Arial"/>
          <w:sz w:val="24"/>
          <w:szCs w:val="24"/>
        </w:rPr>
        <w:t xml:space="preserve">P </w:t>
      </w:r>
      <w:r w:rsidR="00DB2AF0">
        <w:rPr>
          <w:rFonts w:ascii="Arial" w:hAnsi="Arial" w:cs="Arial"/>
          <w:sz w:val="24"/>
          <w:szCs w:val="24"/>
        </w:rPr>
        <w:t>multi agency Child Protection Standards.</w:t>
      </w:r>
      <w:r w:rsidR="00F64B11">
        <w:rPr>
          <w:rFonts w:ascii="Arial" w:hAnsi="Arial" w:cs="Arial"/>
          <w:sz w:val="24"/>
          <w:szCs w:val="24"/>
        </w:rPr>
        <w:t xml:space="preserve"> </w:t>
      </w:r>
      <w:r w:rsidRPr="00EB7445">
        <w:rPr>
          <w:rFonts w:ascii="Arial" w:hAnsi="Arial" w:cs="Arial"/>
          <w:sz w:val="24"/>
          <w:szCs w:val="24"/>
        </w:rPr>
        <w:t xml:space="preserve">These multi agency procedures are updated and held on line at </w:t>
      </w:r>
      <w:hyperlink r:id="rId17" w:history="1">
        <w:r w:rsidR="009B7543" w:rsidRPr="009B7543">
          <w:rPr>
            <w:rStyle w:val="Hyperlink"/>
            <w:rFonts w:ascii="Arial" w:hAnsi="Arial" w:cs="Arial"/>
            <w:sz w:val="24"/>
            <w:szCs w:val="24"/>
          </w:rPr>
          <w:t>KSCP Tri X multi agency procedures</w:t>
        </w:r>
      </w:hyperlink>
    </w:p>
    <w:p w:rsidR="00683E2A" w:rsidRPr="0070489A" w:rsidRDefault="00683E2A" w:rsidP="004B13E0">
      <w:pPr>
        <w:pStyle w:val="ListParagraph"/>
        <w:rPr>
          <w:rFonts w:ascii="Arial" w:hAnsi="Arial" w:cs="Arial"/>
          <w:sz w:val="16"/>
          <w:szCs w:val="16"/>
        </w:rPr>
      </w:pPr>
    </w:p>
    <w:p w:rsidR="00683E2A" w:rsidRPr="00EB7445" w:rsidRDefault="004F6E04" w:rsidP="00DA0839">
      <w:pPr>
        <w:pStyle w:val="ListParagraph"/>
        <w:numPr>
          <w:ilvl w:val="0"/>
          <w:numId w:val="3"/>
        </w:numPr>
        <w:ind w:left="709" w:hanging="283"/>
        <w:rPr>
          <w:rFonts w:ascii="Arial" w:hAnsi="Arial" w:cs="Arial"/>
          <w:sz w:val="24"/>
          <w:szCs w:val="24"/>
        </w:rPr>
      </w:pPr>
      <w:r>
        <w:rPr>
          <w:rFonts w:ascii="Arial" w:hAnsi="Arial" w:cs="Arial"/>
          <w:sz w:val="24"/>
          <w:szCs w:val="24"/>
        </w:rPr>
        <w:t xml:space="preserve">A member of </w:t>
      </w:r>
      <w:proofErr w:type="gramStart"/>
      <w:r>
        <w:rPr>
          <w:rFonts w:ascii="Arial" w:hAnsi="Arial" w:cs="Arial"/>
          <w:sz w:val="24"/>
          <w:szCs w:val="24"/>
        </w:rPr>
        <w:t>staff</w:t>
      </w:r>
      <w:proofErr w:type="gramEnd"/>
      <w:r>
        <w:rPr>
          <w:rFonts w:ascii="Arial" w:hAnsi="Arial" w:cs="Arial"/>
          <w:sz w:val="24"/>
          <w:szCs w:val="24"/>
        </w:rPr>
        <w:t xml:space="preserve"> who has </w:t>
      </w:r>
      <w:r w:rsidR="00300695" w:rsidRPr="00EB7445">
        <w:rPr>
          <w:rFonts w:ascii="Arial" w:hAnsi="Arial" w:cs="Arial"/>
          <w:sz w:val="24"/>
          <w:szCs w:val="24"/>
        </w:rPr>
        <w:t>child protection concerns abo</w:t>
      </w:r>
      <w:r>
        <w:rPr>
          <w:rFonts w:ascii="Arial" w:hAnsi="Arial" w:cs="Arial"/>
          <w:sz w:val="24"/>
          <w:szCs w:val="24"/>
        </w:rPr>
        <w:t>ut a child or young person,</w:t>
      </w:r>
      <w:r w:rsidR="00300695" w:rsidRPr="00EB7445">
        <w:rPr>
          <w:rFonts w:ascii="Arial" w:hAnsi="Arial" w:cs="Arial"/>
          <w:sz w:val="24"/>
          <w:szCs w:val="24"/>
        </w:rPr>
        <w:t xml:space="preserve"> will </w:t>
      </w:r>
      <w:r w:rsidR="00300695" w:rsidRPr="009B7543">
        <w:rPr>
          <w:rFonts w:ascii="Arial" w:hAnsi="Arial" w:cs="Arial"/>
          <w:b/>
          <w:sz w:val="24"/>
          <w:szCs w:val="24"/>
        </w:rPr>
        <w:t>immediately</w:t>
      </w:r>
      <w:r w:rsidR="00300695" w:rsidRPr="00EB7445">
        <w:rPr>
          <w:rFonts w:ascii="Arial" w:hAnsi="Arial" w:cs="Arial"/>
          <w:sz w:val="24"/>
          <w:szCs w:val="24"/>
        </w:rPr>
        <w:t xml:space="preserve"> inform the </w:t>
      </w:r>
      <w:r w:rsidR="00683E2A" w:rsidRPr="00EB7445">
        <w:rPr>
          <w:rFonts w:ascii="Arial" w:hAnsi="Arial" w:cs="Arial"/>
          <w:sz w:val="24"/>
          <w:szCs w:val="24"/>
        </w:rPr>
        <w:t>Designated Safeguarding Lead, and record accurately the events giving rise to the concern.</w:t>
      </w:r>
    </w:p>
    <w:p w:rsidR="00683E2A" w:rsidRPr="0070489A" w:rsidRDefault="00683E2A" w:rsidP="00E2332C">
      <w:pPr>
        <w:pStyle w:val="ListParagraph"/>
        <w:ind w:left="709" w:hanging="283"/>
        <w:rPr>
          <w:rFonts w:ascii="Arial" w:hAnsi="Arial" w:cs="Arial"/>
          <w:sz w:val="16"/>
          <w:szCs w:val="16"/>
        </w:rPr>
      </w:pPr>
    </w:p>
    <w:p w:rsidR="00683E2A" w:rsidRPr="005A7522" w:rsidRDefault="00683E2A" w:rsidP="00DA0839">
      <w:pPr>
        <w:pStyle w:val="ListParagraph"/>
        <w:numPr>
          <w:ilvl w:val="0"/>
          <w:numId w:val="3"/>
        </w:numPr>
        <w:ind w:left="709" w:hanging="283"/>
        <w:rPr>
          <w:rFonts w:ascii="Arial" w:hAnsi="Arial" w:cs="Arial"/>
          <w:sz w:val="24"/>
          <w:szCs w:val="24"/>
          <w:u w:val="single"/>
        </w:rPr>
      </w:pPr>
      <w:r w:rsidRPr="00EB7445">
        <w:rPr>
          <w:rFonts w:ascii="Arial" w:hAnsi="Arial" w:cs="Arial"/>
          <w:sz w:val="24"/>
          <w:szCs w:val="24"/>
        </w:rPr>
        <w:t>If the Designated Sa</w:t>
      </w:r>
      <w:r w:rsidR="004919C7">
        <w:rPr>
          <w:rFonts w:ascii="Arial" w:hAnsi="Arial" w:cs="Arial"/>
          <w:sz w:val="24"/>
          <w:szCs w:val="24"/>
        </w:rPr>
        <w:t xml:space="preserve">feguarding Lead is unavailable </w:t>
      </w:r>
      <w:r w:rsidRPr="00EB7445">
        <w:rPr>
          <w:rFonts w:ascii="Arial" w:hAnsi="Arial" w:cs="Arial"/>
          <w:sz w:val="24"/>
          <w:szCs w:val="24"/>
        </w:rPr>
        <w:t>the member of staff should speak to the Deputy Designated Lead if they have one, or to the named person in the Local Authority</w:t>
      </w:r>
      <w:r w:rsidR="0005401A">
        <w:rPr>
          <w:rFonts w:ascii="Arial" w:hAnsi="Arial" w:cs="Arial"/>
          <w:sz w:val="24"/>
          <w:szCs w:val="24"/>
        </w:rPr>
        <w:t>, Safeguarding Education Officer,</w:t>
      </w:r>
      <w:r w:rsidRPr="00EB7445">
        <w:rPr>
          <w:rFonts w:ascii="Arial" w:hAnsi="Arial" w:cs="Arial"/>
          <w:sz w:val="24"/>
          <w:szCs w:val="24"/>
        </w:rPr>
        <w:t xml:space="preserve"> for advice.</w:t>
      </w:r>
      <w:r w:rsidR="0005401A">
        <w:rPr>
          <w:rFonts w:ascii="Arial" w:hAnsi="Arial" w:cs="Arial"/>
          <w:sz w:val="24"/>
          <w:szCs w:val="24"/>
        </w:rPr>
        <w:t xml:space="preserve"> </w:t>
      </w:r>
      <w:r w:rsidRPr="00EB7445">
        <w:rPr>
          <w:rFonts w:ascii="Arial" w:hAnsi="Arial" w:cs="Arial"/>
          <w:sz w:val="24"/>
          <w:szCs w:val="24"/>
        </w:rPr>
        <w:t xml:space="preserve"> </w:t>
      </w:r>
      <w:r w:rsidRPr="005A7522">
        <w:rPr>
          <w:rFonts w:ascii="Arial" w:hAnsi="Arial" w:cs="Arial"/>
          <w:b/>
          <w:sz w:val="24"/>
          <w:szCs w:val="24"/>
          <w:u w:val="single"/>
        </w:rPr>
        <w:t xml:space="preserve">Under no circumstances should the member of staff attempt to resolve the matter </w:t>
      </w:r>
      <w:r w:rsidR="00D03C9D" w:rsidRPr="005A7522">
        <w:rPr>
          <w:rFonts w:ascii="Arial" w:hAnsi="Arial" w:cs="Arial"/>
          <w:b/>
          <w:sz w:val="24"/>
          <w:szCs w:val="24"/>
          <w:u w:val="single"/>
        </w:rPr>
        <w:t>without</w:t>
      </w:r>
      <w:r w:rsidR="00CC2D91" w:rsidRPr="005A7522">
        <w:rPr>
          <w:rFonts w:ascii="Arial" w:hAnsi="Arial" w:cs="Arial"/>
          <w:b/>
          <w:sz w:val="24"/>
          <w:szCs w:val="24"/>
          <w:u w:val="single"/>
        </w:rPr>
        <w:t xml:space="preserve"> first</w:t>
      </w:r>
      <w:r w:rsidR="00D03C9D" w:rsidRPr="005A7522">
        <w:rPr>
          <w:rFonts w:ascii="Arial" w:hAnsi="Arial" w:cs="Arial"/>
          <w:b/>
          <w:sz w:val="24"/>
          <w:szCs w:val="24"/>
          <w:u w:val="single"/>
        </w:rPr>
        <w:t xml:space="preserve"> taking advice</w:t>
      </w:r>
      <w:r w:rsidRPr="005A7522">
        <w:rPr>
          <w:rFonts w:ascii="Arial" w:hAnsi="Arial" w:cs="Arial"/>
          <w:b/>
          <w:sz w:val="24"/>
          <w:szCs w:val="24"/>
          <w:u w:val="single"/>
        </w:rPr>
        <w:t>.</w:t>
      </w:r>
    </w:p>
    <w:p w:rsidR="00683E2A" w:rsidRPr="0070489A" w:rsidRDefault="00683E2A" w:rsidP="00E2332C">
      <w:pPr>
        <w:pStyle w:val="ListParagraph"/>
        <w:ind w:left="709" w:hanging="283"/>
        <w:rPr>
          <w:rFonts w:ascii="Arial" w:hAnsi="Arial" w:cs="Arial"/>
          <w:sz w:val="16"/>
          <w:szCs w:val="16"/>
        </w:rPr>
      </w:pPr>
    </w:p>
    <w:p w:rsidR="00683E2A" w:rsidRDefault="00683E2A" w:rsidP="00DA0839">
      <w:pPr>
        <w:pStyle w:val="ListParagraph"/>
        <w:numPr>
          <w:ilvl w:val="0"/>
          <w:numId w:val="3"/>
        </w:numPr>
        <w:ind w:left="709" w:hanging="283"/>
        <w:rPr>
          <w:rFonts w:ascii="Arial" w:hAnsi="Arial" w:cs="Arial"/>
          <w:sz w:val="24"/>
          <w:szCs w:val="24"/>
        </w:rPr>
      </w:pPr>
      <w:r w:rsidRPr="00EB7445">
        <w:rPr>
          <w:rFonts w:ascii="Arial" w:hAnsi="Arial" w:cs="Arial"/>
          <w:sz w:val="24"/>
          <w:szCs w:val="24"/>
        </w:rPr>
        <w:t>Understanding that taking no act</w:t>
      </w:r>
      <w:r w:rsidR="004F6E04">
        <w:rPr>
          <w:rFonts w:ascii="Arial" w:hAnsi="Arial" w:cs="Arial"/>
          <w:sz w:val="24"/>
          <w:szCs w:val="24"/>
        </w:rPr>
        <w:t>ion does not safeguard children, o</w:t>
      </w:r>
      <w:r w:rsidRPr="00EB7445">
        <w:rPr>
          <w:rFonts w:ascii="Arial" w:hAnsi="Arial" w:cs="Arial"/>
          <w:sz w:val="24"/>
          <w:szCs w:val="24"/>
        </w:rPr>
        <w:t>nce information is received there should not be an assumption that someone else will act. Discussions should be had and the outcome should clearly note what actions will be taken, by who and why.</w:t>
      </w:r>
    </w:p>
    <w:p w:rsidR="00A36A02" w:rsidRDefault="00E2332C" w:rsidP="00A8423C">
      <w:pPr>
        <w:pStyle w:val="ListParagraph"/>
        <w:ind w:hanging="11"/>
        <w:rPr>
          <w:rFonts w:ascii="Arial" w:hAnsi="Arial" w:cs="Arial"/>
          <w:b/>
          <w:sz w:val="24"/>
          <w:szCs w:val="24"/>
        </w:rPr>
      </w:pPr>
      <w:r>
        <w:rPr>
          <w:rFonts w:ascii="Arial" w:hAnsi="Arial" w:cs="Arial"/>
          <w:sz w:val="24"/>
          <w:szCs w:val="24"/>
        </w:rPr>
        <w:t>(</w:t>
      </w:r>
      <w:r w:rsidR="00A36A02">
        <w:rPr>
          <w:rFonts w:ascii="Arial" w:hAnsi="Arial" w:cs="Arial"/>
          <w:sz w:val="24"/>
          <w:szCs w:val="24"/>
        </w:rPr>
        <w:t xml:space="preserve">For Child Protection Procedures flow chart </w:t>
      </w:r>
      <w:r w:rsidR="00A36A02">
        <w:rPr>
          <w:rFonts w:ascii="Arial" w:hAnsi="Arial" w:cs="Arial"/>
          <w:b/>
          <w:sz w:val="24"/>
          <w:szCs w:val="24"/>
        </w:rPr>
        <w:t>see appendix 2.</w:t>
      </w:r>
      <w:r w:rsidRPr="00E2332C">
        <w:rPr>
          <w:rFonts w:ascii="Arial" w:hAnsi="Arial" w:cs="Arial"/>
          <w:sz w:val="24"/>
          <w:szCs w:val="24"/>
        </w:rPr>
        <w:t>)</w:t>
      </w:r>
    </w:p>
    <w:p w:rsidR="0026572D" w:rsidRPr="00A36A02" w:rsidRDefault="0026572D" w:rsidP="00A36A02">
      <w:pPr>
        <w:pStyle w:val="ListParagraph"/>
        <w:rPr>
          <w:rFonts w:ascii="Arial" w:hAnsi="Arial" w:cs="Arial"/>
          <w:b/>
          <w:sz w:val="24"/>
          <w:szCs w:val="24"/>
        </w:rPr>
      </w:pPr>
    </w:p>
    <w:p w:rsidR="0070489A" w:rsidRDefault="005A7522" w:rsidP="00F2173A">
      <w:pPr>
        <w:pStyle w:val="ListParagraph"/>
        <w:ind w:left="1418" w:hanging="425"/>
        <w:rPr>
          <w:rFonts w:ascii="Arial" w:hAnsi="Arial" w:cs="Arial"/>
          <w:sz w:val="16"/>
          <w:szCs w:val="16"/>
        </w:rPr>
      </w:pPr>
      <w:r>
        <w:rPr>
          <w:rFonts w:ascii="Arial" w:hAnsi="Arial" w:cs="Arial"/>
          <w:noProof/>
          <w:sz w:val="16"/>
          <w:szCs w:val="16"/>
          <w:lang w:eastAsia="en-GB"/>
        </w:rPr>
        <w:pict>
          <v:shape id="_x0000_s1133" type="#_x0000_t202" style="position:absolute;left:0;text-align:left;margin-left:12pt;margin-top:.95pt;width:507.8pt;height:125.1pt;z-index:251659264" fillcolor="#f9f" strokecolor="#375623">
            <v:fill opacity="39322f"/>
            <v:textbox style="mso-next-textbox:#_x0000_s1133">
              <w:txbxContent>
                <w:p w:rsidR="00E2332C" w:rsidRPr="00060F52" w:rsidRDefault="00CE7C93">
                  <w:pPr>
                    <w:rPr>
                      <w:rFonts w:ascii="Arial" w:hAnsi="Arial" w:cs="Arial"/>
                      <w:b/>
                    </w:rPr>
                  </w:pPr>
                  <w:proofErr w:type="gramStart"/>
                  <w:r>
                    <w:rPr>
                      <w:rFonts w:ascii="Arial" w:hAnsi="Arial" w:cs="Arial"/>
                      <w:b/>
                    </w:rPr>
                    <w:t>Para.</w:t>
                  </w:r>
                  <w:proofErr w:type="gramEnd"/>
                  <w:r>
                    <w:rPr>
                      <w:rFonts w:ascii="Arial" w:hAnsi="Arial" w:cs="Arial"/>
                      <w:b/>
                    </w:rPr>
                    <w:t xml:space="preserve"> 17</w:t>
                  </w:r>
                </w:p>
                <w:p w:rsidR="00AC78AE" w:rsidRPr="00060F52" w:rsidRDefault="0008613F">
                  <w:pPr>
                    <w:rPr>
                      <w:rFonts w:ascii="Arial" w:hAnsi="Arial" w:cs="Arial"/>
                      <w:b/>
                    </w:rPr>
                  </w:pPr>
                  <w:r w:rsidRPr="0005401A">
                    <w:rPr>
                      <w:rFonts w:ascii="Arial" w:hAnsi="Arial" w:cs="Arial"/>
                      <w:b/>
                    </w:rPr>
                    <w:t xml:space="preserve">All </w:t>
                  </w:r>
                  <w:r w:rsidRPr="0005401A">
                    <w:rPr>
                      <w:rFonts w:ascii="Arial" w:hAnsi="Arial" w:cs="Arial"/>
                    </w:rPr>
                    <w:t>staff should know what to do if a child tells them he/she is bein</w:t>
                  </w:r>
                  <w:r w:rsidR="00D03C9D" w:rsidRPr="0005401A">
                    <w:rPr>
                      <w:rFonts w:ascii="Arial" w:hAnsi="Arial" w:cs="Arial"/>
                    </w:rPr>
                    <w:t xml:space="preserve">g abused or neglected. </w:t>
                  </w:r>
                  <w:r w:rsidRPr="0005401A">
                    <w:rPr>
                      <w:rFonts w:ascii="Arial" w:hAnsi="Arial" w:cs="Arial"/>
                    </w:rPr>
                    <w:t>Staff should know how to manage the requirement to maintain an appropriate level of confidentiality</w:t>
                  </w:r>
                  <w:r w:rsidR="00D03C9D" w:rsidRPr="0005401A">
                    <w:rPr>
                      <w:rFonts w:ascii="Arial" w:hAnsi="Arial" w:cs="Arial"/>
                    </w:rPr>
                    <w:t>. This means only involving those who need to be involve, such as the designate safeguarding lead (or a deputy) and children’s social care. Staff should never promise a child that they will not tell anyone about a report of abuse, as this may ultimately not be in the best interests of the child.</w:t>
                  </w:r>
                  <w:r w:rsidR="00AC78AE" w:rsidRPr="00060F52">
                    <w:rPr>
                      <w:rFonts w:ascii="Arial" w:hAnsi="Arial" w:cs="Arial"/>
                      <w:b/>
                    </w:rPr>
                    <w:tab/>
                  </w:r>
                  <w:r w:rsidR="00AC78AE" w:rsidRPr="00060F52">
                    <w:rPr>
                      <w:rFonts w:ascii="Arial" w:hAnsi="Arial" w:cs="Arial"/>
                      <w:b/>
                    </w:rPr>
                    <w:tab/>
                  </w:r>
                  <w:r w:rsidR="00AC78AE" w:rsidRPr="00060F52">
                    <w:rPr>
                      <w:rFonts w:ascii="Arial" w:hAnsi="Arial" w:cs="Arial"/>
                      <w:b/>
                    </w:rPr>
                    <w:tab/>
                  </w:r>
                  <w:r w:rsidR="00AC78AE" w:rsidRPr="00060F52">
                    <w:rPr>
                      <w:rFonts w:ascii="Arial" w:hAnsi="Arial" w:cs="Arial"/>
                      <w:b/>
                    </w:rPr>
                    <w:tab/>
                  </w:r>
                  <w:r w:rsidR="00AC78AE" w:rsidRPr="00060F52">
                    <w:rPr>
                      <w:rFonts w:ascii="Arial" w:hAnsi="Arial" w:cs="Arial"/>
                      <w:b/>
                    </w:rPr>
                    <w:tab/>
                  </w:r>
                  <w:r w:rsidR="0005401A">
                    <w:rPr>
                      <w:rFonts w:ascii="Arial" w:hAnsi="Arial" w:cs="Arial"/>
                      <w:b/>
                    </w:rPr>
                    <w:tab/>
                  </w:r>
                  <w:r w:rsidR="0005401A">
                    <w:rPr>
                      <w:rFonts w:ascii="Arial" w:hAnsi="Arial" w:cs="Arial"/>
                      <w:b/>
                    </w:rPr>
                    <w:tab/>
                  </w:r>
                  <w:r w:rsidR="0005401A">
                    <w:rPr>
                      <w:rFonts w:ascii="Arial" w:hAnsi="Arial" w:cs="Arial"/>
                      <w:b/>
                    </w:rPr>
                    <w:tab/>
                  </w:r>
                  <w:proofErr w:type="gramStart"/>
                  <w:r w:rsidR="00AC78AE" w:rsidRPr="00C07743">
                    <w:rPr>
                      <w:rFonts w:ascii="Arial" w:hAnsi="Arial" w:cs="Arial"/>
                      <w:b/>
                      <w:sz w:val="20"/>
                      <w:szCs w:val="20"/>
                    </w:rPr>
                    <w:t xml:space="preserve">Keeping Children Safe in Education, </w:t>
                  </w:r>
                  <w:r w:rsidRPr="00C07743">
                    <w:rPr>
                      <w:rFonts w:ascii="Arial" w:hAnsi="Arial" w:cs="Arial"/>
                      <w:b/>
                      <w:sz w:val="20"/>
                      <w:szCs w:val="20"/>
                    </w:rPr>
                    <w:t>September 20</w:t>
                  </w:r>
                  <w:r w:rsidR="005A7522">
                    <w:rPr>
                      <w:rFonts w:ascii="Arial" w:hAnsi="Arial" w:cs="Arial"/>
                      <w:b/>
                      <w:sz w:val="20"/>
                      <w:szCs w:val="20"/>
                    </w:rPr>
                    <w:t>20</w:t>
                  </w:r>
                  <w:r w:rsidR="00AC78AE" w:rsidRPr="00C07743">
                    <w:rPr>
                      <w:rFonts w:ascii="Arial" w:hAnsi="Arial" w:cs="Arial"/>
                      <w:b/>
                      <w:sz w:val="20"/>
                      <w:szCs w:val="20"/>
                    </w:rPr>
                    <w:t>.</w:t>
                  </w:r>
                  <w:proofErr w:type="gramEnd"/>
                </w:p>
              </w:txbxContent>
            </v:textbox>
          </v:shape>
        </w:pict>
      </w:r>
    </w:p>
    <w:p w:rsidR="00AC78AE" w:rsidRDefault="00AC78AE" w:rsidP="0070489A">
      <w:pPr>
        <w:pStyle w:val="ListParagraph"/>
        <w:rPr>
          <w:rFonts w:ascii="Arial" w:hAnsi="Arial" w:cs="Arial"/>
          <w:sz w:val="16"/>
          <w:szCs w:val="16"/>
        </w:rPr>
      </w:pPr>
    </w:p>
    <w:p w:rsidR="00AC78AE" w:rsidRDefault="00AC78AE" w:rsidP="0070489A">
      <w:pPr>
        <w:pStyle w:val="ListParagraph"/>
        <w:rPr>
          <w:rFonts w:ascii="Arial" w:hAnsi="Arial" w:cs="Arial"/>
          <w:sz w:val="16"/>
          <w:szCs w:val="16"/>
        </w:rPr>
      </w:pPr>
    </w:p>
    <w:p w:rsidR="00AC78AE" w:rsidRDefault="00AC78AE" w:rsidP="0070489A">
      <w:pPr>
        <w:pStyle w:val="ListParagraph"/>
        <w:rPr>
          <w:rFonts w:ascii="Arial" w:hAnsi="Arial" w:cs="Arial"/>
          <w:sz w:val="16"/>
          <w:szCs w:val="16"/>
        </w:rPr>
      </w:pPr>
    </w:p>
    <w:p w:rsidR="00AC78AE" w:rsidRDefault="00AC78AE" w:rsidP="0070489A">
      <w:pPr>
        <w:pStyle w:val="ListParagraph"/>
        <w:rPr>
          <w:rFonts w:ascii="Arial" w:hAnsi="Arial" w:cs="Arial"/>
          <w:sz w:val="16"/>
          <w:szCs w:val="16"/>
        </w:rPr>
      </w:pPr>
    </w:p>
    <w:p w:rsidR="00AC78AE" w:rsidRDefault="00AC78AE" w:rsidP="0070489A">
      <w:pPr>
        <w:pStyle w:val="ListParagraph"/>
        <w:rPr>
          <w:rFonts w:ascii="Arial" w:hAnsi="Arial" w:cs="Arial"/>
          <w:sz w:val="16"/>
          <w:szCs w:val="16"/>
        </w:rPr>
      </w:pPr>
    </w:p>
    <w:p w:rsidR="00AC78AE" w:rsidRDefault="00AC78AE" w:rsidP="0070489A">
      <w:pPr>
        <w:pStyle w:val="ListParagraph"/>
        <w:rPr>
          <w:rFonts w:ascii="Arial" w:hAnsi="Arial" w:cs="Arial"/>
          <w:sz w:val="16"/>
          <w:szCs w:val="16"/>
        </w:rPr>
      </w:pPr>
    </w:p>
    <w:p w:rsidR="00AC78AE" w:rsidRDefault="00AC78AE" w:rsidP="0070489A">
      <w:pPr>
        <w:pStyle w:val="ListParagraph"/>
        <w:rPr>
          <w:rFonts w:ascii="Arial" w:hAnsi="Arial" w:cs="Arial"/>
          <w:sz w:val="16"/>
          <w:szCs w:val="16"/>
        </w:rPr>
      </w:pPr>
    </w:p>
    <w:p w:rsidR="00AC78AE" w:rsidRDefault="00AC78AE" w:rsidP="0070489A">
      <w:pPr>
        <w:pStyle w:val="ListParagraph"/>
        <w:rPr>
          <w:rFonts w:ascii="Arial" w:hAnsi="Arial" w:cs="Arial"/>
          <w:sz w:val="16"/>
          <w:szCs w:val="16"/>
        </w:rPr>
      </w:pPr>
    </w:p>
    <w:p w:rsidR="00AC78AE" w:rsidRDefault="00AC78AE" w:rsidP="0070489A">
      <w:pPr>
        <w:pStyle w:val="ListParagraph"/>
        <w:rPr>
          <w:rFonts w:ascii="Arial" w:hAnsi="Arial" w:cs="Arial"/>
          <w:sz w:val="16"/>
          <w:szCs w:val="16"/>
        </w:rPr>
      </w:pPr>
    </w:p>
    <w:p w:rsidR="00AC78AE" w:rsidRDefault="00AC78AE" w:rsidP="0070489A">
      <w:pPr>
        <w:pStyle w:val="ListParagraph"/>
        <w:rPr>
          <w:rFonts w:ascii="Arial" w:hAnsi="Arial" w:cs="Arial"/>
          <w:sz w:val="16"/>
          <w:szCs w:val="16"/>
        </w:rPr>
      </w:pPr>
    </w:p>
    <w:p w:rsidR="00AC78AE" w:rsidRDefault="00AC78AE" w:rsidP="0070489A">
      <w:pPr>
        <w:pStyle w:val="ListParagraph"/>
        <w:rPr>
          <w:rFonts w:ascii="Arial" w:hAnsi="Arial" w:cs="Arial"/>
          <w:sz w:val="16"/>
          <w:szCs w:val="16"/>
        </w:rPr>
      </w:pPr>
    </w:p>
    <w:p w:rsidR="00D03C9D" w:rsidRDefault="00EB354E" w:rsidP="00EB354E">
      <w:pPr>
        <w:pStyle w:val="ListParagraph"/>
        <w:tabs>
          <w:tab w:val="left" w:pos="4260"/>
        </w:tabs>
        <w:rPr>
          <w:rFonts w:ascii="Arial" w:hAnsi="Arial" w:cs="Arial"/>
          <w:sz w:val="16"/>
          <w:szCs w:val="16"/>
        </w:rPr>
      </w:pPr>
      <w:r>
        <w:rPr>
          <w:rFonts w:ascii="Arial" w:hAnsi="Arial" w:cs="Arial"/>
          <w:sz w:val="16"/>
          <w:szCs w:val="16"/>
        </w:rPr>
        <w:t xml:space="preserve"> </w:t>
      </w:r>
    </w:p>
    <w:p w:rsidR="00C07743" w:rsidRDefault="00C07743" w:rsidP="009F5946">
      <w:pPr>
        <w:pStyle w:val="ListParagraph"/>
        <w:tabs>
          <w:tab w:val="left" w:pos="4260"/>
        </w:tabs>
        <w:ind w:left="567"/>
        <w:rPr>
          <w:rFonts w:ascii="Arial" w:hAnsi="Arial" w:cs="Arial"/>
          <w:sz w:val="24"/>
          <w:szCs w:val="24"/>
        </w:rPr>
      </w:pPr>
    </w:p>
    <w:p w:rsidR="00CE7C93" w:rsidRPr="004B1AD1" w:rsidRDefault="00683E2A" w:rsidP="004B1AD1">
      <w:pPr>
        <w:pStyle w:val="ListParagraph"/>
        <w:tabs>
          <w:tab w:val="left" w:pos="4260"/>
        </w:tabs>
        <w:ind w:left="0"/>
        <w:rPr>
          <w:rFonts w:ascii="Arial" w:hAnsi="Arial" w:cs="Arial"/>
          <w:sz w:val="24"/>
          <w:szCs w:val="24"/>
        </w:rPr>
      </w:pPr>
      <w:r>
        <w:rPr>
          <w:rFonts w:ascii="Arial" w:hAnsi="Arial" w:cs="Arial"/>
          <w:sz w:val="24"/>
          <w:szCs w:val="24"/>
        </w:rPr>
        <w:t xml:space="preserve">As part of the extended school provision, should any member of staff </w:t>
      </w:r>
      <w:r w:rsidR="00C22CB7">
        <w:rPr>
          <w:rFonts w:ascii="Arial" w:hAnsi="Arial" w:cs="Arial"/>
          <w:sz w:val="24"/>
          <w:szCs w:val="24"/>
        </w:rPr>
        <w:t xml:space="preserve">delivering this provision </w:t>
      </w:r>
      <w:r>
        <w:rPr>
          <w:rFonts w:ascii="Arial" w:hAnsi="Arial" w:cs="Arial"/>
          <w:sz w:val="24"/>
          <w:szCs w:val="24"/>
        </w:rPr>
        <w:t>become aware of</w:t>
      </w:r>
      <w:r w:rsidR="007B1814">
        <w:rPr>
          <w:rFonts w:ascii="Arial" w:hAnsi="Arial" w:cs="Arial"/>
          <w:sz w:val="24"/>
          <w:szCs w:val="24"/>
        </w:rPr>
        <w:t xml:space="preserve"> a child protection concern where a child is suffering, or likely to suffer significant harm, they should follow </w:t>
      </w:r>
      <w:r w:rsidR="00F746FE">
        <w:rPr>
          <w:rFonts w:ascii="Arial" w:hAnsi="Arial" w:cs="Arial"/>
          <w:sz w:val="24"/>
          <w:szCs w:val="24"/>
        </w:rPr>
        <w:t xml:space="preserve">the </w:t>
      </w:r>
      <w:r w:rsidR="007B1814">
        <w:rPr>
          <w:rFonts w:ascii="Arial" w:hAnsi="Arial" w:cs="Arial"/>
          <w:sz w:val="24"/>
          <w:szCs w:val="24"/>
        </w:rPr>
        <w:t>procedure and contact the Children’s Social Care Duty Team</w:t>
      </w:r>
      <w:r w:rsidR="00C22CB7">
        <w:rPr>
          <w:rFonts w:ascii="Arial" w:hAnsi="Arial" w:cs="Arial"/>
          <w:sz w:val="24"/>
          <w:szCs w:val="24"/>
        </w:rPr>
        <w:t xml:space="preserve"> via the MASH</w:t>
      </w:r>
      <w:r w:rsidR="007B1814">
        <w:rPr>
          <w:rFonts w:ascii="Arial" w:hAnsi="Arial" w:cs="Arial"/>
          <w:sz w:val="24"/>
          <w:szCs w:val="24"/>
        </w:rPr>
        <w:t>. They should record their concerns and actions, and inform the setting Designated Safeguarding Lead as soon as practicable.</w:t>
      </w:r>
    </w:p>
    <w:p w:rsidR="005E1DFC" w:rsidRDefault="005E1DFC" w:rsidP="003F3C11">
      <w:pPr>
        <w:ind w:left="-426" w:firstLine="142"/>
        <w:rPr>
          <w:rFonts w:ascii="Arial" w:hAnsi="Arial" w:cs="Arial"/>
          <w:b/>
          <w:sz w:val="24"/>
          <w:szCs w:val="24"/>
        </w:rPr>
      </w:pPr>
    </w:p>
    <w:p w:rsidR="005E1DFC" w:rsidRDefault="005E1DFC" w:rsidP="003F3C11">
      <w:pPr>
        <w:ind w:left="-426" w:firstLine="142"/>
        <w:rPr>
          <w:rFonts w:ascii="Arial" w:hAnsi="Arial" w:cs="Arial"/>
          <w:b/>
          <w:sz w:val="24"/>
          <w:szCs w:val="24"/>
        </w:rPr>
      </w:pPr>
    </w:p>
    <w:p w:rsidR="005E1DFC" w:rsidRDefault="005E1DFC" w:rsidP="003F3C11">
      <w:pPr>
        <w:ind w:left="-426" w:firstLine="142"/>
        <w:rPr>
          <w:rFonts w:ascii="Arial" w:hAnsi="Arial" w:cs="Arial"/>
          <w:b/>
          <w:sz w:val="24"/>
          <w:szCs w:val="24"/>
        </w:rPr>
      </w:pPr>
    </w:p>
    <w:p w:rsidR="005E1DFC" w:rsidRDefault="005E1DFC" w:rsidP="003F3C11">
      <w:pPr>
        <w:ind w:left="-426" w:firstLine="142"/>
        <w:rPr>
          <w:rFonts w:ascii="Arial" w:hAnsi="Arial" w:cs="Arial"/>
          <w:b/>
          <w:sz w:val="24"/>
          <w:szCs w:val="24"/>
        </w:rPr>
      </w:pPr>
    </w:p>
    <w:p w:rsidR="005E1DFC" w:rsidRDefault="005E1DFC" w:rsidP="003F3C11">
      <w:pPr>
        <w:ind w:left="-426" w:firstLine="142"/>
        <w:rPr>
          <w:rFonts w:ascii="Arial" w:hAnsi="Arial" w:cs="Arial"/>
          <w:b/>
          <w:sz w:val="24"/>
          <w:szCs w:val="24"/>
        </w:rPr>
      </w:pPr>
    </w:p>
    <w:p w:rsidR="007B1814" w:rsidRDefault="006F7A7B" w:rsidP="003F3C11">
      <w:pPr>
        <w:ind w:left="-426" w:firstLine="142"/>
        <w:rPr>
          <w:rFonts w:ascii="Arial" w:hAnsi="Arial" w:cs="Arial"/>
          <w:b/>
          <w:sz w:val="24"/>
          <w:szCs w:val="24"/>
        </w:rPr>
      </w:pPr>
      <w:r>
        <w:rPr>
          <w:rFonts w:ascii="Arial" w:hAnsi="Arial" w:cs="Arial"/>
          <w:b/>
          <w:sz w:val="24"/>
          <w:szCs w:val="24"/>
        </w:rPr>
        <w:lastRenderedPageBreak/>
        <w:t>3</w:t>
      </w:r>
      <w:r w:rsidR="004F6E04">
        <w:rPr>
          <w:rFonts w:ascii="Arial" w:hAnsi="Arial" w:cs="Arial"/>
          <w:b/>
          <w:sz w:val="24"/>
          <w:szCs w:val="24"/>
        </w:rPr>
        <w:t>.1</w:t>
      </w:r>
      <w:r w:rsidR="003F3C11">
        <w:rPr>
          <w:rFonts w:ascii="Arial" w:hAnsi="Arial" w:cs="Arial"/>
          <w:b/>
          <w:sz w:val="24"/>
          <w:szCs w:val="24"/>
        </w:rPr>
        <w:t xml:space="preserve">   </w:t>
      </w:r>
      <w:r w:rsidR="007B1814" w:rsidRPr="007B1814">
        <w:rPr>
          <w:rFonts w:ascii="Arial" w:hAnsi="Arial" w:cs="Arial"/>
          <w:b/>
          <w:sz w:val="24"/>
          <w:szCs w:val="24"/>
        </w:rPr>
        <w:t>Dealing with a disclosure</w:t>
      </w:r>
    </w:p>
    <w:tbl>
      <w:tblPr>
        <w:tblW w:w="10420" w:type="dxa"/>
        <w:tblInd w:w="439" w:type="dxa"/>
        <w:tblBorders>
          <w:top w:val="single" w:sz="4" w:space="0" w:color="auto"/>
          <w:left w:val="single" w:sz="4" w:space="0" w:color="auto"/>
          <w:bottom w:val="single" w:sz="4" w:space="0" w:color="auto"/>
          <w:right w:val="single" w:sz="4" w:space="0" w:color="auto"/>
        </w:tblBorders>
        <w:tblLook w:val="04A0"/>
      </w:tblPr>
      <w:tblGrid>
        <w:gridCol w:w="5056"/>
        <w:gridCol w:w="283"/>
        <w:gridCol w:w="5081"/>
      </w:tblGrid>
      <w:tr w:rsidR="005A7522" w:rsidRPr="005A7522" w:rsidTr="005A7522">
        <w:trPr>
          <w:trHeight w:val="3810"/>
        </w:trPr>
        <w:tc>
          <w:tcPr>
            <w:tcW w:w="5056" w:type="dxa"/>
          </w:tcPr>
          <w:p w:rsidR="009C1C26" w:rsidRPr="00550565" w:rsidRDefault="006F73E0" w:rsidP="009F7392">
            <w:pPr>
              <w:spacing w:after="0" w:line="240" w:lineRule="auto"/>
              <w:rPr>
                <w:rFonts w:ascii="Arial" w:hAnsi="Arial" w:cs="Arial"/>
                <w:b/>
                <w:color w:val="800080"/>
                <w:sz w:val="24"/>
                <w:szCs w:val="24"/>
                <w:u w:val="single"/>
              </w:rPr>
            </w:pPr>
            <w:r w:rsidRPr="00550565">
              <w:rPr>
                <w:rFonts w:ascii="Arial" w:hAnsi="Arial" w:cs="Arial"/>
                <w:b/>
                <w:color w:val="800080"/>
                <w:sz w:val="24"/>
                <w:szCs w:val="24"/>
              </w:rPr>
              <w:t xml:space="preserve">     </w:t>
            </w:r>
            <w:r w:rsidR="009C1C26" w:rsidRPr="00550565">
              <w:rPr>
                <w:rFonts w:ascii="Arial" w:hAnsi="Arial" w:cs="Arial"/>
                <w:b/>
                <w:color w:val="800080"/>
                <w:sz w:val="24"/>
                <w:szCs w:val="24"/>
                <w:u w:val="single"/>
              </w:rPr>
              <w:t>Do</w:t>
            </w:r>
          </w:p>
          <w:p w:rsidR="00D44149" w:rsidRPr="00550565" w:rsidRDefault="00D44149" w:rsidP="005A7522">
            <w:pPr>
              <w:pStyle w:val="ListParagraph"/>
              <w:numPr>
                <w:ilvl w:val="0"/>
                <w:numId w:val="5"/>
              </w:numPr>
              <w:spacing w:after="0"/>
              <w:ind w:left="1266" w:hanging="708"/>
              <w:rPr>
                <w:rFonts w:ascii="Arial" w:hAnsi="Arial" w:cs="Arial"/>
                <w:color w:val="800080"/>
              </w:rPr>
            </w:pPr>
            <w:r w:rsidRPr="00550565">
              <w:rPr>
                <w:rFonts w:ascii="Arial" w:hAnsi="Arial" w:cs="Arial"/>
                <w:color w:val="800080"/>
              </w:rPr>
              <w:t>Stay Calm</w:t>
            </w:r>
          </w:p>
          <w:p w:rsidR="00D44149" w:rsidRPr="00550565" w:rsidRDefault="00C761BE" w:rsidP="005A7522">
            <w:pPr>
              <w:pStyle w:val="ListParagraph"/>
              <w:numPr>
                <w:ilvl w:val="0"/>
                <w:numId w:val="5"/>
              </w:numPr>
              <w:spacing w:after="0"/>
              <w:ind w:left="699" w:hanging="141"/>
              <w:rPr>
                <w:rFonts w:ascii="Arial" w:hAnsi="Arial" w:cs="Arial"/>
                <w:color w:val="800080"/>
              </w:rPr>
            </w:pPr>
            <w:r w:rsidRPr="00550565">
              <w:rPr>
                <w:rFonts w:ascii="Arial" w:hAnsi="Arial" w:cs="Arial"/>
                <w:color w:val="800080"/>
              </w:rPr>
              <w:t>Listen carefully, let the child tell their story and take it seriously</w:t>
            </w:r>
          </w:p>
          <w:p w:rsidR="005A7522" w:rsidRPr="00550565" w:rsidRDefault="005A7522" w:rsidP="005A7522">
            <w:pPr>
              <w:pStyle w:val="ListParagraph"/>
              <w:numPr>
                <w:ilvl w:val="0"/>
                <w:numId w:val="5"/>
              </w:numPr>
              <w:spacing w:after="0"/>
              <w:ind w:left="699" w:hanging="141"/>
              <w:rPr>
                <w:rFonts w:ascii="Arial" w:hAnsi="Arial" w:cs="Arial"/>
                <w:color w:val="800080"/>
              </w:rPr>
            </w:pPr>
            <w:r w:rsidRPr="00550565">
              <w:rPr>
                <w:rFonts w:ascii="Arial" w:hAnsi="Arial" w:cs="Arial"/>
                <w:color w:val="800080"/>
              </w:rPr>
              <w:t xml:space="preserve">Ask </w:t>
            </w:r>
            <w:r w:rsidRPr="00550565">
              <w:rPr>
                <w:rFonts w:ascii="Arial" w:hAnsi="Arial" w:cs="Arial"/>
                <w:b/>
                <w:color w:val="800080"/>
              </w:rPr>
              <w:t>TED</w:t>
            </w:r>
            <w:r w:rsidRPr="00550565">
              <w:rPr>
                <w:rFonts w:ascii="Arial" w:hAnsi="Arial" w:cs="Arial"/>
                <w:color w:val="800080"/>
              </w:rPr>
              <w:t xml:space="preserve"> questions – </w:t>
            </w:r>
            <w:r w:rsidRPr="00550565">
              <w:rPr>
                <w:rFonts w:ascii="Arial" w:hAnsi="Arial" w:cs="Arial"/>
                <w:b/>
                <w:color w:val="800080"/>
              </w:rPr>
              <w:t>T</w:t>
            </w:r>
            <w:r w:rsidRPr="00550565">
              <w:rPr>
                <w:rFonts w:ascii="Arial" w:hAnsi="Arial" w:cs="Arial"/>
                <w:color w:val="800080"/>
              </w:rPr>
              <w:t xml:space="preserve">ell me, </w:t>
            </w:r>
            <w:r w:rsidRPr="00550565">
              <w:rPr>
                <w:rFonts w:ascii="Arial" w:hAnsi="Arial" w:cs="Arial"/>
                <w:b/>
                <w:color w:val="800080"/>
              </w:rPr>
              <w:t>E</w:t>
            </w:r>
            <w:r w:rsidRPr="00550565">
              <w:rPr>
                <w:rFonts w:ascii="Arial" w:hAnsi="Arial" w:cs="Arial"/>
                <w:color w:val="800080"/>
              </w:rPr>
              <w:t xml:space="preserve">xplain to me, </w:t>
            </w:r>
            <w:r w:rsidRPr="00550565">
              <w:rPr>
                <w:rFonts w:ascii="Arial" w:hAnsi="Arial" w:cs="Arial"/>
                <w:b/>
                <w:color w:val="800080"/>
              </w:rPr>
              <w:t>D</w:t>
            </w:r>
            <w:r w:rsidRPr="00550565">
              <w:rPr>
                <w:rFonts w:ascii="Arial" w:hAnsi="Arial" w:cs="Arial"/>
                <w:color w:val="800080"/>
              </w:rPr>
              <w:t xml:space="preserve">escribe to me </w:t>
            </w:r>
          </w:p>
          <w:p w:rsidR="00C761BE" w:rsidRPr="00550565" w:rsidRDefault="00C761BE" w:rsidP="005A7522">
            <w:pPr>
              <w:pStyle w:val="ListParagraph"/>
              <w:numPr>
                <w:ilvl w:val="0"/>
                <w:numId w:val="5"/>
              </w:numPr>
              <w:spacing w:after="0"/>
              <w:ind w:left="699" w:hanging="141"/>
              <w:rPr>
                <w:rFonts w:ascii="Arial" w:hAnsi="Arial" w:cs="Arial"/>
                <w:color w:val="800080"/>
              </w:rPr>
            </w:pPr>
            <w:r w:rsidRPr="00550565">
              <w:rPr>
                <w:rFonts w:ascii="Arial" w:hAnsi="Arial" w:cs="Arial"/>
                <w:color w:val="800080"/>
              </w:rPr>
              <w:t>Keep the child  informed  about what you are doing and what is happening at every stage</w:t>
            </w:r>
          </w:p>
          <w:p w:rsidR="00C761BE" w:rsidRPr="00550565" w:rsidRDefault="00C761BE" w:rsidP="005A7522">
            <w:pPr>
              <w:pStyle w:val="ListParagraph"/>
              <w:numPr>
                <w:ilvl w:val="0"/>
                <w:numId w:val="5"/>
              </w:numPr>
              <w:spacing w:after="0"/>
              <w:ind w:left="699" w:hanging="141"/>
              <w:rPr>
                <w:rFonts w:ascii="Arial" w:hAnsi="Arial" w:cs="Arial"/>
                <w:color w:val="800080"/>
              </w:rPr>
            </w:pPr>
            <w:r w:rsidRPr="00550565">
              <w:rPr>
                <w:rFonts w:ascii="Arial" w:hAnsi="Arial" w:cs="Arial"/>
                <w:color w:val="800080"/>
              </w:rPr>
              <w:t>Reassure them they have done nothing wrong and it is not their fault</w:t>
            </w:r>
          </w:p>
          <w:p w:rsidR="009C1C26" w:rsidRPr="00550565" w:rsidRDefault="00C761BE" w:rsidP="005A7522">
            <w:pPr>
              <w:pStyle w:val="ListParagraph"/>
              <w:numPr>
                <w:ilvl w:val="0"/>
                <w:numId w:val="5"/>
              </w:numPr>
              <w:spacing w:after="0"/>
              <w:ind w:left="699" w:hanging="141"/>
              <w:rPr>
                <w:rFonts w:ascii="Arial" w:hAnsi="Arial" w:cs="Arial"/>
                <w:color w:val="800080"/>
              </w:rPr>
            </w:pPr>
            <w:r w:rsidRPr="00550565">
              <w:rPr>
                <w:rFonts w:ascii="Arial" w:hAnsi="Arial" w:cs="Arial"/>
                <w:color w:val="800080"/>
              </w:rPr>
              <w:t>Make a full record of what has been said as soon as possible</w:t>
            </w:r>
          </w:p>
        </w:tc>
        <w:tc>
          <w:tcPr>
            <w:tcW w:w="283" w:type="dxa"/>
          </w:tcPr>
          <w:p w:rsidR="009C1C26" w:rsidRPr="00550565" w:rsidRDefault="009C1C26" w:rsidP="009F7392">
            <w:pPr>
              <w:spacing w:after="0" w:line="240" w:lineRule="auto"/>
              <w:rPr>
                <w:rFonts w:ascii="Arial" w:hAnsi="Arial" w:cs="Arial"/>
                <w:color w:val="800080"/>
                <w:sz w:val="24"/>
                <w:szCs w:val="24"/>
              </w:rPr>
            </w:pPr>
          </w:p>
        </w:tc>
        <w:tc>
          <w:tcPr>
            <w:tcW w:w="5081" w:type="dxa"/>
          </w:tcPr>
          <w:p w:rsidR="009C1C26" w:rsidRPr="00550565" w:rsidRDefault="006F73E0" w:rsidP="009F7392">
            <w:pPr>
              <w:spacing w:after="0" w:line="240" w:lineRule="auto"/>
              <w:rPr>
                <w:rFonts w:ascii="Arial" w:hAnsi="Arial" w:cs="Arial"/>
                <w:b/>
                <w:color w:val="800080"/>
                <w:sz w:val="24"/>
                <w:szCs w:val="24"/>
                <w:u w:val="single"/>
              </w:rPr>
            </w:pPr>
            <w:r w:rsidRPr="00550565">
              <w:rPr>
                <w:rFonts w:ascii="Arial" w:hAnsi="Arial" w:cs="Arial"/>
                <w:b/>
                <w:color w:val="800080"/>
                <w:sz w:val="24"/>
                <w:szCs w:val="24"/>
              </w:rPr>
              <w:t xml:space="preserve">     </w:t>
            </w:r>
            <w:r w:rsidR="009C1C26" w:rsidRPr="00550565">
              <w:rPr>
                <w:rFonts w:ascii="Arial" w:hAnsi="Arial" w:cs="Arial"/>
                <w:b/>
                <w:color w:val="800080"/>
                <w:sz w:val="24"/>
                <w:szCs w:val="24"/>
                <w:u w:val="single"/>
              </w:rPr>
              <w:t>Don’t</w:t>
            </w:r>
          </w:p>
          <w:p w:rsidR="009C1C26" w:rsidRPr="00550565" w:rsidRDefault="00C761BE" w:rsidP="005A7522">
            <w:pPr>
              <w:pStyle w:val="ListParagraph"/>
              <w:numPr>
                <w:ilvl w:val="0"/>
                <w:numId w:val="4"/>
              </w:numPr>
              <w:spacing w:after="0"/>
              <w:ind w:left="732" w:hanging="141"/>
              <w:rPr>
                <w:rFonts w:ascii="Arial" w:hAnsi="Arial" w:cs="Arial"/>
                <w:color w:val="800080"/>
              </w:rPr>
            </w:pPr>
            <w:r w:rsidRPr="00550565">
              <w:rPr>
                <w:rFonts w:ascii="Arial" w:hAnsi="Arial" w:cs="Arial"/>
                <w:color w:val="800080"/>
              </w:rPr>
              <w:t>Promise confidentiality. Be honest about your own position, who you will have to tell and why</w:t>
            </w:r>
          </w:p>
          <w:p w:rsidR="00C761BE" w:rsidRPr="00550565" w:rsidRDefault="00C761BE" w:rsidP="005A7522">
            <w:pPr>
              <w:pStyle w:val="ListParagraph"/>
              <w:numPr>
                <w:ilvl w:val="0"/>
                <w:numId w:val="4"/>
              </w:numPr>
              <w:spacing w:after="0"/>
              <w:ind w:left="732" w:hanging="141"/>
              <w:rPr>
                <w:rFonts w:ascii="Arial" w:hAnsi="Arial" w:cs="Arial"/>
                <w:color w:val="800080"/>
              </w:rPr>
            </w:pPr>
            <w:r w:rsidRPr="00550565">
              <w:rPr>
                <w:rFonts w:ascii="Arial" w:hAnsi="Arial" w:cs="Arial"/>
                <w:color w:val="800080"/>
              </w:rPr>
              <w:t>Ask leading questions (e.g. Did your mother do this to you)</w:t>
            </w:r>
          </w:p>
          <w:p w:rsidR="00C761BE" w:rsidRPr="00550565" w:rsidRDefault="00C761BE" w:rsidP="005A7522">
            <w:pPr>
              <w:pStyle w:val="ListParagraph"/>
              <w:numPr>
                <w:ilvl w:val="0"/>
                <w:numId w:val="4"/>
              </w:numPr>
              <w:spacing w:after="0"/>
              <w:ind w:left="732" w:hanging="141"/>
              <w:rPr>
                <w:rFonts w:ascii="Arial" w:hAnsi="Arial" w:cs="Arial"/>
                <w:color w:val="800080"/>
              </w:rPr>
            </w:pPr>
            <w:r w:rsidRPr="00550565">
              <w:rPr>
                <w:rFonts w:ascii="Arial" w:hAnsi="Arial" w:cs="Arial"/>
                <w:color w:val="800080"/>
              </w:rPr>
              <w:t>Press the child for more details</w:t>
            </w:r>
          </w:p>
          <w:p w:rsidR="00C761BE" w:rsidRPr="00550565" w:rsidRDefault="00C761BE" w:rsidP="005A7522">
            <w:pPr>
              <w:pStyle w:val="ListParagraph"/>
              <w:numPr>
                <w:ilvl w:val="0"/>
                <w:numId w:val="4"/>
              </w:numPr>
              <w:spacing w:after="0"/>
              <w:ind w:left="732" w:hanging="141"/>
              <w:rPr>
                <w:color w:val="800080"/>
              </w:rPr>
            </w:pPr>
            <w:r w:rsidRPr="00550565">
              <w:rPr>
                <w:rFonts w:ascii="Arial" w:hAnsi="Arial" w:cs="Arial"/>
                <w:color w:val="800080"/>
              </w:rPr>
              <w:t>Make promises (e.g. this will never happen again)</w:t>
            </w:r>
          </w:p>
        </w:tc>
      </w:tr>
    </w:tbl>
    <w:p w:rsidR="005A7522" w:rsidRDefault="005A7522" w:rsidP="005A7522">
      <w:pPr>
        <w:rPr>
          <w:rFonts w:ascii="Arial" w:hAnsi="Arial" w:cs="Arial"/>
          <w:sz w:val="24"/>
          <w:szCs w:val="24"/>
        </w:rPr>
      </w:pPr>
    </w:p>
    <w:p w:rsidR="00CE7C93" w:rsidRDefault="00B236E2" w:rsidP="005A7522">
      <w:pPr>
        <w:rPr>
          <w:rFonts w:ascii="Arial" w:hAnsi="Arial" w:cs="Arial"/>
          <w:sz w:val="24"/>
          <w:szCs w:val="24"/>
        </w:rPr>
      </w:pPr>
      <w:r>
        <w:rPr>
          <w:rFonts w:ascii="Arial" w:hAnsi="Arial" w:cs="Arial"/>
          <w:noProof/>
          <w:sz w:val="24"/>
          <w:szCs w:val="24"/>
          <w:lang w:eastAsia="en-GB"/>
        </w:rPr>
        <w:pict>
          <v:shape id="_x0000_s1172" type="#_x0000_t202" style="position:absolute;margin-left:-5.25pt;margin-top:36.35pt;width:537.3pt;height:124.5pt;z-index:251675648;visibility:visible;mso-position-horizontal-relative:margin;mso-height-relative:margin" fillcolor="#f9f" strokecolor="#375623" strokeweight=".5pt">
            <v:fill opacity="39322f"/>
            <v:textbox style="mso-next-textbox:#_x0000_s1172">
              <w:txbxContent>
                <w:p w:rsidR="00CC2D91" w:rsidRPr="00060F52" w:rsidRDefault="00CC2D91" w:rsidP="00B236E2">
                  <w:pPr>
                    <w:spacing w:after="0"/>
                    <w:rPr>
                      <w:rFonts w:ascii="Arial" w:hAnsi="Arial" w:cs="Arial"/>
                      <w:b/>
                    </w:rPr>
                  </w:pPr>
                  <w:proofErr w:type="gramStart"/>
                  <w:r w:rsidRPr="00060F52">
                    <w:rPr>
                      <w:rFonts w:ascii="Arial" w:hAnsi="Arial" w:cs="Arial"/>
                      <w:b/>
                    </w:rPr>
                    <w:t>Para.</w:t>
                  </w:r>
                  <w:proofErr w:type="gramEnd"/>
                  <w:r w:rsidRPr="00060F52">
                    <w:rPr>
                      <w:rFonts w:ascii="Arial" w:hAnsi="Arial" w:cs="Arial"/>
                      <w:b/>
                    </w:rPr>
                    <w:t xml:space="preserve"> </w:t>
                  </w:r>
                  <w:r w:rsidR="00550565">
                    <w:rPr>
                      <w:rFonts w:ascii="Arial" w:hAnsi="Arial" w:cs="Arial"/>
                      <w:b/>
                    </w:rPr>
                    <w:t>44</w:t>
                  </w:r>
                </w:p>
                <w:p w:rsidR="00B236E2" w:rsidRDefault="00CC2D91" w:rsidP="00716A71">
                  <w:pPr>
                    <w:numPr>
                      <w:ilvl w:val="0"/>
                      <w:numId w:val="29"/>
                    </w:numPr>
                    <w:spacing w:after="0" w:line="240" w:lineRule="auto"/>
                    <w:rPr>
                      <w:rFonts w:ascii="Arial" w:hAnsi="Arial" w:cs="Arial"/>
                    </w:rPr>
                  </w:pPr>
                  <w:r w:rsidRPr="003F3C11">
                    <w:rPr>
                      <w:rFonts w:ascii="Arial" w:hAnsi="Arial" w:cs="Arial"/>
                    </w:rPr>
                    <w:t>Managing any support for the child internally via the school or college’s own pastoral support processes;</w:t>
                  </w:r>
                </w:p>
                <w:p w:rsidR="00B236E2" w:rsidRDefault="00B236E2" w:rsidP="00B236E2">
                  <w:pPr>
                    <w:spacing w:after="0" w:line="240" w:lineRule="auto"/>
                    <w:ind w:left="360"/>
                    <w:rPr>
                      <w:rFonts w:ascii="Arial" w:hAnsi="Arial" w:cs="Arial"/>
                    </w:rPr>
                  </w:pPr>
                </w:p>
                <w:p w:rsidR="00CC2D91" w:rsidRDefault="00CC2D91" w:rsidP="00716A71">
                  <w:pPr>
                    <w:numPr>
                      <w:ilvl w:val="0"/>
                      <w:numId w:val="29"/>
                    </w:numPr>
                    <w:spacing w:after="0" w:line="240" w:lineRule="auto"/>
                    <w:rPr>
                      <w:rFonts w:ascii="Arial" w:hAnsi="Arial" w:cs="Arial"/>
                    </w:rPr>
                  </w:pPr>
                  <w:r w:rsidRPr="00B236E2">
                    <w:rPr>
                      <w:rFonts w:ascii="Arial" w:hAnsi="Arial" w:cs="Arial"/>
                    </w:rPr>
                    <w:t>An early help assessment; or</w:t>
                  </w:r>
                </w:p>
                <w:p w:rsidR="00B236E2" w:rsidRPr="00B236E2" w:rsidRDefault="00B236E2" w:rsidP="00B236E2">
                  <w:pPr>
                    <w:spacing w:after="0" w:line="240" w:lineRule="auto"/>
                    <w:rPr>
                      <w:rFonts w:ascii="Arial" w:hAnsi="Arial" w:cs="Arial"/>
                    </w:rPr>
                  </w:pPr>
                </w:p>
                <w:p w:rsidR="00CC2D91" w:rsidRPr="003F3C11" w:rsidRDefault="00CC2D91" w:rsidP="00716A71">
                  <w:pPr>
                    <w:numPr>
                      <w:ilvl w:val="0"/>
                      <w:numId w:val="29"/>
                    </w:numPr>
                    <w:spacing w:after="0" w:line="240" w:lineRule="auto"/>
                    <w:rPr>
                      <w:rFonts w:ascii="Arial" w:hAnsi="Arial" w:cs="Arial"/>
                    </w:rPr>
                  </w:pPr>
                  <w:r w:rsidRPr="003F3C11">
                    <w:rPr>
                      <w:rFonts w:ascii="Arial" w:hAnsi="Arial" w:cs="Arial"/>
                    </w:rPr>
                    <w:t>A referral for statutory services, for example as the child might be in need, is in need or suffering or likely to suffer harm</w:t>
                  </w:r>
                </w:p>
                <w:p w:rsidR="00CC2D91" w:rsidRPr="00B236E2" w:rsidRDefault="00CC2D91" w:rsidP="00B236E2">
                  <w:pPr>
                    <w:spacing w:line="240" w:lineRule="auto"/>
                    <w:ind w:left="4320" w:firstLine="720"/>
                    <w:rPr>
                      <w:rFonts w:ascii="Arial" w:hAnsi="Arial" w:cs="Arial"/>
                      <w:sz w:val="18"/>
                      <w:szCs w:val="18"/>
                    </w:rPr>
                  </w:pPr>
                  <w:proofErr w:type="gramStart"/>
                  <w:r w:rsidRPr="00B236E2">
                    <w:rPr>
                      <w:rFonts w:ascii="Arial" w:hAnsi="Arial" w:cs="Arial"/>
                      <w:b/>
                      <w:sz w:val="18"/>
                      <w:szCs w:val="18"/>
                    </w:rPr>
                    <w:t>Keeping Children S</w:t>
                  </w:r>
                  <w:r w:rsidR="00CE7C93" w:rsidRPr="00B236E2">
                    <w:rPr>
                      <w:rFonts w:ascii="Arial" w:hAnsi="Arial" w:cs="Arial"/>
                      <w:b/>
                      <w:sz w:val="18"/>
                      <w:szCs w:val="18"/>
                    </w:rPr>
                    <w:t>afe in Education, September 20</w:t>
                  </w:r>
                  <w:r w:rsidR="00550565" w:rsidRPr="00B236E2">
                    <w:rPr>
                      <w:rFonts w:ascii="Arial" w:hAnsi="Arial" w:cs="Arial"/>
                      <w:b/>
                      <w:sz w:val="18"/>
                      <w:szCs w:val="18"/>
                    </w:rPr>
                    <w:t>20</w:t>
                  </w:r>
                  <w:r w:rsidRPr="00B236E2">
                    <w:rPr>
                      <w:rFonts w:ascii="Arial" w:hAnsi="Arial" w:cs="Arial"/>
                      <w:b/>
                      <w:sz w:val="18"/>
                      <w:szCs w:val="18"/>
                    </w:rPr>
                    <w:t>.</w:t>
                  </w:r>
                  <w:proofErr w:type="gramEnd"/>
                </w:p>
              </w:txbxContent>
            </v:textbox>
            <w10:wrap anchorx="margin"/>
          </v:shape>
        </w:pict>
      </w:r>
      <w:r w:rsidR="00C761BE">
        <w:rPr>
          <w:rFonts w:ascii="Arial" w:hAnsi="Arial" w:cs="Arial"/>
          <w:sz w:val="24"/>
          <w:szCs w:val="24"/>
        </w:rPr>
        <w:t>Once a disclosure has been made or a concern has been shared, the Designated Safeguarding Lead will consider the information, if necessary take advice, and will make a decision</w:t>
      </w:r>
      <w:r>
        <w:rPr>
          <w:rFonts w:ascii="Arial" w:hAnsi="Arial" w:cs="Arial"/>
          <w:sz w:val="24"/>
          <w:szCs w:val="24"/>
        </w:rPr>
        <w:t xml:space="preserve"> to either:</w:t>
      </w:r>
    </w:p>
    <w:p w:rsidR="003F3C11" w:rsidRDefault="003F3C11" w:rsidP="003F3C11">
      <w:pPr>
        <w:ind w:left="284"/>
        <w:rPr>
          <w:rFonts w:ascii="Arial" w:hAnsi="Arial" w:cs="Arial"/>
          <w:sz w:val="24"/>
          <w:szCs w:val="24"/>
        </w:rPr>
      </w:pPr>
    </w:p>
    <w:p w:rsidR="003F3C11" w:rsidRDefault="003F3C11" w:rsidP="003F3C11">
      <w:pPr>
        <w:ind w:left="284"/>
        <w:rPr>
          <w:rFonts w:ascii="Arial" w:hAnsi="Arial" w:cs="Arial"/>
          <w:sz w:val="24"/>
          <w:szCs w:val="24"/>
        </w:rPr>
      </w:pPr>
    </w:p>
    <w:p w:rsidR="00D66E61" w:rsidRDefault="00D66E61" w:rsidP="009F5946">
      <w:pPr>
        <w:ind w:left="567"/>
        <w:rPr>
          <w:rFonts w:ascii="Arial" w:hAnsi="Arial" w:cs="Arial"/>
          <w:sz w:val="24"/>
          <w:szCs w:val="24"/>
        </w:rPr>
      </w:pPr>
    </w:p>
    <w:p w:rsidR="00D66E61" w:rsidRDefault="00D66E61" w:rsidP="009F5946">
      <w:pPr>
        <w:ind w:left="567"/>
        <w:rPr>
          <w:rFonts w:ascii="Arial" w:hAnsi="Arial" w:cs="Arial"/>
          <w:sz w:val="24"/>
          <w:szCs w:val="24"/>
        </w:rPr>
      </w:pPr>
    </w:p>
    <w:p w:rsidR="00CC2D91" w:rsidRDefault="00CC2D91" w:rsidP="003F4F87">
      <w:pPr>
        <w:ind w:left="709"/>
        <w:rPr>
          <w:rFonts w:ascii="Arial" w:hAnsi="Arial" w:cs="Arial"/>
          <w:sz w:val="24"/>
          <w:szCs w:val="24"/>
        </w:rPr>
      </w:pPr>
    </w:p>
    <w:p w:rsidR="008F7D93" w:rsidRDefault="008F7D93" w:rsidP="00550565">
      <w:pPr>
        <w:rPr>
          <w:rFonts w:ascii="Arial" w:hAnsi="Arial" w:cs="Arial"/>
          <w:color w:val="FF0000"/>
          <w:sz w:val="24"/>
          <w:szCs w:val="24"/>
        </w:rPr>
      </w:pPr>
      <w:r>
        <w:rPr>
          <w:rFonts w:ascii="Arial" w:hAnsi="Arial" w:cs="Arial"/>
          <w:sz w:val="24"/>
          <w:szCs w:val="24"/>
        </w:rPr>
        <w:t xml:space="preserve">Once the decision is made to make a referral the Designated Safeguarding Lead will contact the </w:t>
      </w:r>
      <w:r w:rsidR="00464F0B">
        <w:rPr>
          <w:rFonts w:ascii="Arial" w:hAnsi="Arial" w:cs="Arial"/>
          <w:sz w:val="24"/>
          <w:szCs w:val="24"/>
        </w:rPr>
        <w:t>MASH</w:t>
      </w:r>
      <w:r>
        <w:rPr>
          <w:rFonts w:ascii="Arial" w:hAnsi="Arial" w:cs="Arial"/>
          <w:sz w:val="24"/>
          <w:szCs w:val="24"/>
        </w:rPr>
        <w:t xml:space="preserve"> and make a telephone referral. This must be</w:t>
      </w:r>
      <w:r w:rsidR="004F6E04">
        <w:rPr>
          <w:rFonts w:ascii="Arial" w:hAnsi="Arial" w:cs="Arial"/>
          <w:sz w:val="24"/>
          <w:szCs w:val="24"/>
        </w:rPr>
        <w:t xml:space="preserve"> followed up in writing using the Multi Agency Referral Form</w:t>
      </w:r>
      <w:r>
        <w:rPr>
          <w:rFonts w:ascii="Arial" w:hAnsi="Arial" w:cs="Arial"/>
          <w:sz w:val="24"/>
          <w:szCs w:val="24"/>
        </w:rPr>
        <w:t xml:space="preserve"> within 24 hours.</w:t>
      </w:r>
    </w:p>
    <w:p w:rsidR="00CE7C93" w:rsidRPr="00550565" w:rsidRDefault="008F7D93" w:rsidP="00550565">
      <w:pPr>
        <w:rPr>
          <w:rFonts w:ascii="Arial" w:hAnsi="Arial" w:cs="Arial"/>
          <w:sz w:val="24"/>
          <w:szCs w:val="24"/>
        </w:rPr>
      </w:pPr>
      <w:r>
        <w:rPr>
          <w:rFonts w:ascii="Arial" w:hAnsi="Arial" w:cs="Arial"/>
          <w:sz w:val="24"/>
          <w:szCs w:val="24"/>
        </w:rPr>
        <w:t>As part of the KSC</w:t>
      </w:r>
      <w:r w:rsidR="00550565">
        <w:rPr>
          <w:rFonts w:ascii="Arial" w:hAnsi="Arial" w:cs="Arial"/>
          <w:sz w:val="24"/>
          <w:szCs w:val="24"/>
        </w:rPr>
        <w:t>P</w:t>
      </w:r>
      <w:r>
        <w:rPr>
          <w:rFonts w:ascii="Arial" w:hAnsi="Arial" w:cs="Arial"/>
          <w:sz w:val="24"/>
          <w:szCs w:val="24"/>
        </w:rPr>
        <w:t xml:space="preserve"> multi agency procedures Children’s Social Care will inf</w:t>
      </w:r>
      <w:r w:rsidR="00EF5639">
        <w:rPr>
          <w:rFonts w:ascii="Arial" w:hAnsi="Arial" w:cs="Arial"/>
          <w:sz w:val="24"/>
          <w:szCs w:val="24"/>
        </w:rPr>
        <w:t>orm the referrer of the outcome</w:t>
      </w:r>
      <w:r>
        <w:rPr>
          <w:rFonts w:ascii="Arial" w:hAnsi="Arial" w:cs="Arial"/>
          <w:sz w:val="24"/>
          <w:szCs w:val="24"/>
        </w:rPr>
        <w:t xml:space="preserve"> progress of the referral within 3 working days. If the Designated Safeguarding Lead does not receive this </w:t>
      </w:r>
      <w:r w:rsidR="00550565">
        <w:rPr>
          <w:rFonts w:ascii="Arial" w:hAnsi="Arial" w:cs="Arial"/>
          <w:sz w:val="24"/>
          <w:szCs w:val="24"/>
        </w:rPr>
        <w:t>information,</w:t>
      </w:r>
      <w:r>
        <w:rPr>
          <w:rFonts w:ascii="Arial" w:hAnsi="Arial" w:cs="Arial"/>
          <w:sz w:val="24"/>
          <w:szCs w:val="24"/>
        </w:rPr>
        <w:t xml:space="preserve"> it is their responsibility to follow up the progress of the referral.</w:t>
      </w:r>
      <w:r w:rsidR="00550565">
        <w:rPr>
          <w:rFonts w:ascii="Arial" w:hAnsi="Arial" w:cs="Arial"/>
          <w:sz w:val="24"/>
          <w:szCs w:val="24"/>
        </w:rPr>
        <w:t xml:space="preserve"> </w:t>
      </w:r>
    </w:p>
    <w:p w:rsidR="00430D10" w:rsidRDefault="00590CD2" w:rsidP="003F3C11">
      <w:pPr>
        <w:ind w:left="-284" w:firstLine="142"/>
        <w:rPr>
          <w:rFonts w:ascii="Arial" w:hAnsi="Arial" w:cs="Arial"/>
          <w:b/>
          <w:sz w:val="24"/>
          <w:szCs w:val="24"/>
        </w:rPr>
      </w:pPr>
      <w:r>
        <w:rPr>
          <w:rFonts w:ascii="Arial" w:hAnsi="Arial" w:cs="Arial"/>
          <w:b/>
          <w:noProof/>
          <w:sz w:val="24"/>
          <w:szCs w:val="24"/>
          <w:lang w:eastAsia="en-GB"/>
        </w:rPr>
        <w:pict>
          <v:shape id="_x0000_s1149" type="#_x0000_t202" style="position:absolute;left:0;text-align:left;margin-left:1.05pt;margin-top:26.4pt;width:531pt;height:99pt;z-index:251663360" fillcolor="#f9f" strokecolor="#375623">
            <v:fill opacity="39322f"/>
            <v:textbox style="mso-next-textbox:#_x0000_s1149">
              <w:txbxContent>
                <w:p w:rsidR="00430D10" w:rsidRPr="00254D63" w:rsidRDefault="00430D10">
                  <w:pPr>
                    <w:rPr>
                      <w:rFonts w:ascii="Arial" w:hAnsi="Arial" w:cs="Arial"/>
                      <w:b/>
                    </w:rPr>
                  </w:pPr>
                  <w:proofErr w:type="gramStart"/>
                  <w:r w:rsidRPr="00254D63">
                    <w:rPr>
                      <w:rFonts w:ascii="Arial" w:hAnsi="Arial" w:cs="Arial"/>
                      <w:b/>
                    </w:rPr>
                    <w:t>Para</w:t>
                  </w:r>
                  <w:r w:rsidR="00BF2E59">
                    <w:rPr>
                      <w:rFonts w:ascii="Arial" w:hAnsi="Arial" w:cs="Arial"/>
                      <w:b/>
                    </w:rPr>
                    <w:t>.</w:t>
                  </w:r>
                  <w:proofErr w:type="gramEnd"/>
                  <w:r w:rsidR="00BF2E59">
                    <w:rPr>
                      <w:rFonts w:ascii="Arial" w:hAnsi="Arial" w:cs="Arial"/>
                      <w:b/>
                    </w:rPr>
                    <w:t xml:space="preserve"> </w:t>
                  </w:r>
                  <w:r w:rsidR="001F3518">
                    <w:rPr>
                      <w:rFonts w:ascii="Arial" w:hAnsi="Arial" w:cs="Arial"/>
                      <w:b/>
                    </w:rPr>
                    <w:t>4</w:t>
                  </w:r>
                  <w:r w:rsidR="00590CD2">
                    <w:rPr>
                      <w:rFonts w:ascii="Arial" w:hAnsi="Arial" w:cs="Arial"/>
                      <w:b/>
                    </w:rPr>
                    <w:t>8</w:t>
                  </w:r>
                </w:p>
                <w:p w:rsidR="00B236E2" w:rsidRDefault="00254D63" w:rsidP="00B236E2">
                  <w:pPr>
                    <w:rPr>
                      <w:rFonts w:ascii="Arial" w:hAnsi="Arial" w:cs="Arial"/>
                      <w:sz w:val="16"/>
                      <w:szCs w:val="16"/>
                    </w:rPr>
                  </w:pPr>
                  <w:r w:rsidRPr="003F3C11">
                    <w:rPr>
                      <w:rFonts w:ascii="Arial" w:hAnsi="Arial" w:cs="Arial"/>
                      <w:b/>
                    </w:rPr>
                    <w:t xml:space="preserve">Where a child is suffering, or is likely to suffer from harm, it is important that a referral to children’s social care (and if appropriate the police) is made immediately. </w:t>
                  </w:r>
                  <w:r w:rsidRPr="003F3C11">
                    <w:rPr>
                      <w:rFonts w:ascii="Arial" w:hAnsi="Arial" w:cs="Arial"/>
                    </w:rPr>
                    <w:t>Referrals should follow the loca</w:t>
                  </w:r>
                  <w:r w:rsidR="003F3C11">
                    <w:rPr>
                      <w:rFonts w:ascii="Arial" w:hAnsi="Arial" w:cs="Arial"/>
                    </w:rPr>
                    <w:t>l authority’s referral process</w:t>
                  </w:r>
                  <w:r w:rsidR="003F3C11" w:rsidRPr="00B236E2">
                    <w:rPr>
                      <w:rFonts w:ascii="Arial" w:hAnsi="Arial" w:cs="Arial"/>
                      <w:sz w:val="16"/>
                      <w:szCs w:val="16"/>
                    </w:rPr>
                    <w:t xml:space="preserve">.  </w:t>
                  </w:r>
                </w:p>
                <w:p w:rsidR="00430D10" w:rsidRPr="00B236E2" w:rsidRDefault="00E0078C" w:rsidP="00B236E2">
                  <w:pPr>
                    <w:ind w:left="3600" w:firstLine="720"/>
                    <w:rPr>
                      <w:rFonts w:ascii="Arial" w:hAnsi="Arial" w:cs="Arial"/>
                      <w:sz w:val="16"/>
                      <w:szCs w:val="16"/>
                    </w:rPr>
                  </w:pPr>
                  <w:proofErr w:type="gramStart"/>
                  <w:r w:rsidRPr="00B236E2">
                    <w:rPr>
                      <w:rFonts w:ascii="Arial" w:hAnsi="Arial" w:cs="Arial"/>
                      <w:b/>
                      <w:sz w:val="18"/>
                      <w:szCs w:val="18"/>
                    </w:rPr>
                    <w:t>Keeping Children S</w:t>
                  </w:r>
                  <w:r w:rsidR="00254D63" w:rsidRPr="00B236E2">
                    <w:rPr>
                      <w:rFonts w:ascii="Arial" w:hAnsi="Arial" w:cs="Arial"/>
                      <w:b/>
                      <w:sz w:val="18"/>
                      <w:szCs w:val="18"/>
                    </w:rPr>
                    <w:t>afe in Education, September 20</w:t>
                  </w:r>
                  <w:r w:rsidR="00590CD2" w:rsidRPr="00B236E2">
                    <w:rPr>
                      <w:rFonts w:ascii="Arial" w:hAnsi="Arial" w:cs="Arial"/>
                      <w:b/>
                      <w:sz w:val="18"/>
                      <w:szCs w:val="18"/>
                    </w:rPr>
                    <w:t>20</w:t>
                  </w:r>
                  <w:r w:rsidRPr="00B236E2">
                    <w:rPr>
                      <w:b/>
                      <w:sz w:val="16"/>
                      <w:szCs w:val="16"/>
                    </w:rPr>
                    <w:t>.</w:t>
                  </w:r>
                  <w:proofErr w:type="gramEnd"/>
                </w:p>
              </w:txbxContent>
            </v:textbox>
          </v:shape>
        </w:pict>
      </w:r>
      <w:r w:rsidR="006F7A7B">
        <w:rPr>
          <w:rFonts w:ascii="Arial" w:hAnsi="Arial" w:cs="Arial"/>
          <w:b/>
          <w:sz w:val="24"/>
          <w:szCs w:val="24"/>
        </w:rPr>
        <w:t>3</w:t>
      </w:r>
      <w:r w:rsidR="004F6E04">
        <w:rPr>
          <w:rFonts w:ascii="Arial" w:hAnsi="Arial" w:cs="Arial"/>
          <w:b/>
          <w:sz w:val="24"/>
          <w:szCs w:val="24"/>
        </w:rPr>
        <w:t>.2</w:t>
      </w:r>
      <w:r w:rsidR="003F3C11">
        <w:rPr>
          <w:rFonts w:ascii="Arial" w:hAnsi="Arial" w:cs="Arial"/>
          <w:b/>
          <w:sz w:val="24"/>
          <w:szCs w:val="24"/>
        </w:rPr>
        <w:t xml:space="preserve">     </w:t>
      </w:r>
      <w:r w:rsidR="00430D10">
        <w:rPr>
          <w:rFonts w:ascii="Arial" w:hAnsi="Arial" w:cs="Arial"/>
          <w:b/>
          <w:sz w:val="24"/>
          <w:szCs w:val="24"/>
        </w:rPr>
        <w:t>Making a referral</w:t>
      </w:r>
    </w:p>
    <w:p w:rsidR="00430D10" w:rsidRPr="00430D10" w:rsidRDefault="00430D10" w:rsidP="008F7D93">
      <w:pPr>
        <w:rPr>
          <w:rFonts w:ascii="Arial" w:hAnsi="Arial" w:cs="Arial"/>
          <w:sz w:val="24"/>
          <w:szCs w:val="24"/>
        </w:rPr>
      </w:pPr>
      <w:r>
        <w:rPr>
          <w:rFonts w:ascii="Arial" w:hAnsi="Arial" w:cs="Arial"/>
          <w:b/>
          <w:sz w:val="24"/>
          <w:szCs w:val="24"/>
        </w:rPr>
        <w:tab/>
      </w:r>
    </w:p>
    <w:p w:rsidR="00430D10" w:rsidRDefault="00430D10" w:rsidP="008F7D93">
      <w:pPr>
        <w:rPr>
          <w:rFonts w:ascii="Arial" w:hAnsi="Arial" w:cs="Arial"/>
          <w:b/>
          <w:sz w:val="24"/>
          <w:szCs w:val="24"/>
        </w:rPr>
      </w:pPr>
    </w:p>
    <w:p w:rsidR="00430D10" w:rsidRDefault="00430D10" w:rsidP="008F7D93">
      <w:pPr>
        <w:rPr>
          <w:rFonts w:ascii="Arial" w:hAnsi="Arial" w:cs="Arial"/>
          <w:b/>
          <w:sz w:val="24"/>
          <w:szCs w:val="24"/>
        </w:rPr>
      </w:pPr>
    </w:p>
    <w:p w:rsidR="00430D10" w:rsidRDefault="00430D10" w:rsidP="008F7D93">
      <w:pPr>
        <w:rPr>
          <w:rFonts w:ascii="Arial" w:hAnsi="Arial" w:cs="Arial"/>
          <w:b/>
          <w:sz w:val="24"/>
          <w:szCs w:val="24"/>
        </w:rPr>
      </w:pPr>
    </w:p>
    <w:p w:rsidR="00254D63" w:rsidRDefault="00F472F5" w:rsidP="00B236E2">
      <w:pPr>
        <w:rPr>
          <w:rFonts w:ascii="Arial" w:hAnsi="Arial" w:cs="Arial"/>
          <w:sz w:val="24"/>
          <w:szCs w:val="24"/>
        </w:rPr>
      </w:pPr>
      <w:r>
        <w:rPr>
          <w:rFonts w:ascii="Arial" w:hAnsi="Arial" w:cs="Arial"/>
          <w:sz w:val="24"/>
          <w:szCs w:val="24"/>
        </w:rPr>
        <w:t xml:space="preserve">All staff will know what to do if a child tells them he/she is being abused or neglected. </w:t>
      </w:r>
      <w:r w:rsidR="00E0078C">
        <w:rPr>
          <w:rFonts w:ascii="Arial" w:hAnsi="Arial" w:cs="Arial"/>
          <w:sz w:val="24"/>
          <w:szCs w:val="24"/>
        </w:rPr>
        <w:t xml:space="preserve">Staff members working with children are advised to maintain and attitude of </w:t>
      </w:r>
      <w:r w:rsidR="00E0078C" w:rsidRPr="00AA236D">
        <w:rPr>
          <w:rFonts w:ascii="Arial" w:hAnsi="Arial" w:cs="Arial"/>
          <w:b/>
          <w:sz w:val="24"/>
          <w:szCs w:val="24"/>
        </w:rPr>
        <w:t>‘it could happen here’</w:t>
      </w:r>
      <w:r w:rsidR="00E0078C">
        <w:rPr>
          <w:rFonts w:ascii="Arial" w:hAnsi="Arial" w:cs="Arial"/>
          <w:sz w:val="24"/>
          <w:szCs w:val="24"/>
        </w:rPr>
        <w:t xml:space="preserve"> where safeguarding and child protection are concerned. </w:t>
      </w:r>
      <w:r w:rsidR="002C5BA4">
        <w:rPr>
          <w:rFonts w:ascii="Arial" w:hAnsi="Arial" w:cs="Arial"/>
          <w:sz w:val="24"/>
          <w:szCs w:val="24"/>
        </w:rPr>
        <w:t xml:space="preserve">When concerned about the welfare of a child, staff should always act in the </w:t>
      </w:r>
      <w:r w:rsidR="002C5BA4" w:rsidRPr="002C5BA4">
        <w:rPr>
          <w:rFonts w:ascii="Arial" w:hAnsi="Arial" w:cs="Arial"/>
          <w:b/>
          <w:sz w:val="24"/>
          <w:szCs w:val="24"/>
        </w:rPr>
        <w:t>best</w:t>
      </w:r>
      <w:r w:rsidR="002C5BA4">
        <w:rPr>
          <w:rFonts w:ascii="Arial" w:hAnsi="Arial" w:cs="Arial"/>
          <w:sz w:val="24"/>
          <w:szCs w:val="24"/>
        </w:rPr>
        <w:t xml:space="preserve"> interests of the child.</w:t>
      </w:r>
    </w:p>
    <w:p w:rsidR="00B236E2" w:rsidRDefault="00E0078C" w:rsidP="00B236E2">
      <w:pPr>
        <w:rPr>
          <w:rFonts w:ascii="Arial" w:hAnsi="Arial" w:cs="Arial"/>
          <w:b/>
          <w:sz w:val="24"/>
          <w:szCs w:val="24"/>
        </w:rPr>
      </w:pPr>
      <w:proofErr w:type="gramStart"/>
      <w:r>
        <w:rPr>
          <w:rFonts w:ascii="Arial" w:hAnsi="Arial" w:cs="Arial"/>
          <w:sz w:val="24"/>
          <w:szCs w:val="24"/>
        </w:rPr>
        <w:lastRenderedPageBreak/>
        <w:t>As such all staff should be aware through training how to make a referral into the</w:t>
      </w:r>
      <w:r w:rsidR="009F5946">
        <w:rPr>
          <w:rFonts w:ascii="Arial" w:hAnsi="Arial" w:cs="Arial"/>
          <w:sz w:val="24"/>
          <w:szCs w:val="24"/>
        </w:rPr>
        <w:t xml:space="preserve"> Knowsl</w:t>
      </w:r>
      <w:r w:rsidR="00F472F5">
        <w:rPr>
          <w:rFonts w:ascii="Arial" w:hAnsi="Arial" w:cs="Arial"/>
          <w:sz w:val="24"/>
          <w:szCs w:val="24"/>
        </w:rPr>
        <w:t>ey</w:t>
      </w:r>
      <w:r>
        <w:rPr>
          <w:rFonts w:ascii="Arial" w:hAnsi="Arial" w:cs="Arial"/>
          <w:sz w:val="24"/>
          <w:szCs w:val="24"/>
        </w:rPr>
        <w:t xml:space="preserve"> MASH.</w:t>
      </w:r>
      <w:proofErr w:type="gramEnd"/>
      <w:r>
        <w:rPr>
          <w:rFonts w:ascii="Arial" w:hAnsi="Arial" w:cs="Arial"/>
          <w:sz w:val="24"/>
          <w:szCs w:val="24"/>
        </w:rPr>
        <w:t xml:space="preserve"> </w:t>
      </w:r>
      <w:r w:rsidRPr="00911406">
        <w:rPr>
          <w:rFonts w:ascii="Arial" w:hAnsi="Arial" w:cs="Arial"/>
          <w:sz w:val="24"/>
          <w:szCs w:val="24"/>
        </w:rPr>
        <w:t>See</w:t>
      </w:r>
      <w:r>
        <w:rPr>
          <w:rFonts w:ascii="Arial" w:hAnsi="Arial" w:cs="Arial"/>
          <w:b/>
          <w:sz w:val="24"/>
          <w:szCs w:val="24"/>
        </w:rPr>
        <w:t xml:space="preserve"> </w:t>
      </w:r>
      <w:r w:rsidR="00911406">
        <w:rPr>
          <w:rFonts w:ascii="Arial" w:hAnsi="Arial" w:cs="Arial"/>
          <w:b/>
          <w:sz w:val="24"/>
          <w:szCs w:val="24"/>
        </w:rPr>
        <w:t>(A</w:t>
      </w:r>
      <w:r>
        <w:rPr>
          <w:rFonts w:ascii="Arial" w:hAnsi="Arial" w:cs="Arial"/>
          <w:b/>
          <w:sz w:val="24"/>
          <w:szCs w:val="24"/>
        </w:rPr>
        <w:t>ppendix 2</w:t>
      </w:r>
      <w:r w:rsidR="00911406">
        <w:rPr>
          <w:rFonts w:ascii="Arial" w:hAnsi="Arial" w:cs="Arial"/>
          <w:b/>
          <w:sz w:val="24"/>
          <w:szCs w:val="24"/>
        </w:rPr>
        <w:t>)</w:t>
      </w:r>
    </w:p>
    <w:p w:rsidR="00254D63" w:rsidRPr="00B236E2" w:rsidRDefault="00F472F5" w:rsidP="00B236E2">
      <w:pPr>
        <w:rPr>
          <w:rFonts w:ascii="Arial" w:hAnsi="Arial" w:cs="Arial"/>
          <w:b/>
          <w:sz w:val="24"/>
          <w:szCs w:val="24"/>
        </w:rPr>
      </w:pPr>
      <w:r w:rsidRPr="00F472F5">
        <w:rPr>
          <w:rFonts w:ascii="Arial" w:hAnsi="Arial" w:cs="Arial"/>
          <w:sz w:val="24"/>
          <w:szCs w:val="24"/>
        </w:rPr>
        <w:t xml:space="preserve">When making a referral </w:t>
      </w:r>
      <w:r w:rsidR="00745A64">
        <w:rPr>
          <w:rFonts w:ascii="Arial" w:hAnsi="Arial" w:cs="Arial"/>
          <w:sz w:val="24"/>
          <w:szCs w:val="24"/>
        </w:rPr>
        <w:t>the following information is required;</w:t>
      </w:r>
    </w:p>
    <w:p w:rsidR="00F472F5" w:rsidRDefault="00F472F5" w:rsidP="00716A71">
      <w:pPr>
        <w:numPr>
          <w:ilvl w:val="0"/>
          <w:numId w:val="26"/>
        </w:numPr>
        <w:spacing w:after="40"/>
        <w:ind w:left="567" w:firstLine="426"/>
        <w:contextualSpacing/>
        <w:rPr>
          <w:rFonts w:ascii="Arial" w:eastAsia="Times New Roman" w:hAnsi="Arial" w:cs="Arial"/>
          <w:color w:val="FFFFFF"/>
          <w:sz w:val="24"/>
          <w:szCs w:val="24"/>
          <w:lang w:eastAsia="en-GB"/>
        </w:rPr>
      </w:pPr>
      <w:r w:rsidRPr="00F472F5">
        <w:rPr>
          <w:rFonts w:ascii="Arial" w:eastAsia="Times New Roman" w:hAnsi="Arial" w:cs="Arial"/>
          <w:color w:val="000000"/>
          <w:kern w:val="24"/>
          <w:sz w:val="24"/>
          <w:szCs w:val="24"/>
          <w:lang w:eastAsia="en-GB"/>
        </w:rPr>
        <w:t>Your name and where you are from</w:t>
      </w:r>
    </w:p>
    <w:p w:rsidR="00F472F5" w:rsidRDefault="00F472F5" w:rsidP="00716A71">
      <w:pPr>
        <w:numPr>
          <w:ilvl w:val="0"/>
          <w:numId w:val="26"/>
        </w:numPr>
        <w:spacing w:after="40"/>
        <w:ind w:left="567" w:firstLine="426"/>
        <w:contextualSpacing/>
        <w:rPr>
          <w:rFonts w:ascii="Arial" w:eastAsia="Times New Roman" w:hAnsi="Arial" w:cs="Arial"/>
          <w:color w:val="FFFFFF"/>
          <w:sz w:val="24"/>
          <w:szCs w:val="24"/>
          <w:lang w:eastAsia="en-GB"/>
        </w:rPr>
      </w:pPr>
      <w:r w:rsidRPr="00E70E7C">
        <w:rPr>
          <w:rFonts w:ascii="Arial" w:eastAsia="Times New Roman" w:hAnsi="Arial" w:cs="Arial"/>
          <w:color w:val="000000"/>
          <w:kern w:val="24"/>
          <w:sz w:val="24"/>
          <w:szCs w:val="24"/>
          <w:lang w:eastAsia="en-GB"/>
        </w:rPr>
        <w:t>The child’s details – name, address, date of birth etc.</w:t>
      </w:r>
    </w:p>
    <w:p w:rsidR="00F472F5" w:rsidRDefault="00F472F5" w:rsidP="00716A71">
      <w:pPr>
        <w:numPr>
          <w:ilvl w:val="0"/>
          <w:numId w:val="26"/>
        </w:numPr>
        <w:spacing w:after="40"/>
        <w:ind w:left="567" w:firstLine="426"/>
        <w:contextualSpacing/>
        <w:rPr>
          <w:rFonts w:ascii="Arial" w:eastAsia="Times New Roman" w:hAnsi="Arial" w:cs="Arial"/>
          <w:color w:val="FFFFFF"/>
          <w:sz w:val="24"/>
          <w:szCs w:val="24"/>
          <w:lang w:eastAsia="en-GB"/>
        </w:rPr>
      </w:pPr>
      <w:r w:rsidRPr="00E70E7C">
        <w:rPr>
          <w:rFonts w:ascii="Arial" w:eastAsia="Times New Roman" w:hAnsi="Arial" w:cs="Arial"/>
          <w:color w:val="000000"/>
          <w:kern w:val="24"/>
          <w:sz w:val="24"/>
          <w:szCs w:val="24"/>
          <w:lang w:eastAsia="en-GB"/>
        </w:rPr>
        <w:t>Details of the child’s parents/carers</w:t>
      </w:r>
    </w:p>
    <w:p w:rsidR="00F472F5" w:rsidRPr="00745A64" w:rsidRDefault="00F472F5" w:rsidP="00716A71">
      <w:pPr>
        <w:numPr>
          <w:ilvl w:val="0"/>
          <w:numId w:val="26"/>
        </w:numPr>
        <w:spacing w:after="40"/>
        <w:ind w:left="567" w:firstLine="426"/>
        <w:contextualSpacing/>
        <w:rPr>
          <w:rFonts w:ascii="Arial" w:eastAsia="Times New Roman" w:hAnsi="Arial" w:cs="Arial"/>
          <w:color w:val="FFFFFF"/>
          <w:sz w:val="24"/>
          <w:szCs w:val="24"/>
          <w:lang w:eastAsia="en-GB"/>
        </w:rPr>
      </w:pPr>
      <w:r w:rsidRPr="00E70E7C">
        <w:rPr>
          <w:rFonts w:ascii="Arial" w:eastAsia="Times New Roman" w:hAnsi="Arial" w:cs="Arial"/>
          <w:color w:val="000000"/>
          <w:kern w:val="24"/>
          <w:sz w:val="24"/>
          <w:szCs w:val="24"/>
          <w:lang w:eastAsia="en-GB"/>
        </w:rPr>
        <w:t xml:space="preserve">Nature of the referral relating to significant </w:t>
      </w:r>
      <w:r>
        <w:rPr>
          <w:rFonts w:ascii="Arial" w:eastAsia="Times New Roman" w:hAnsi="Arial" w:cs="Arial"/>
          <w:kern w:val="24"/>
          <w:sz w:val="24"/>
          <w:szCs w:val="24"/>
          <w:lang w:eastAsia="en-GB"/>
        </w:rPr>
        <w:t>h</w:t>
      </w:r>
      <w:r w:rsidRPr="00F472F5">
        <w:rPr>
          <w:rFonts w:ascii="Arial" w:eastAsia="Times New Roman" w:hAnsi="Arial" w:cs="Arial"/>
          <w:kern w:val="24"/>
          <w:sz w:val="24"/>
          <w:szCs w:val="24"/>
          <w:lang w:eastAsia="en-GB"/>
        </w:rPr>
        <w:t>arm</w:t>
      </w:r>
      <w:r w:rsidRPr="00F472F5">
        <w:rPr>
          <w:rFonts w:ascii="Arial" w:eastAsia="Times New Roman" w:hAnsi="Arial" w:cs="Arial"/>
          <w:sz w:val="24"/>
          <w:szCs w:val="24"/>
          <w:lang w:eastAsia="en-GB"/>
        </w:rPr>
        <w:t xml:space="preserve"> and the </w:t>
      </w:r>
      <w:r>
        <w:rPr>
          <w:rFonts w:ascii="Arial" w:eastAsia="Times New Roman" w:hAnsi="Arial" w:cs="Arial"/>
          <w:kern w:val="24"/>
          <w:sz w:val="24"/>
          <w:szCs w:val="24"/>
          <w:lang w:eastAsia="en-GB"/>
        </w:rPr>
        <w:t>c</w:t>
      </w:r>
      <w:r w:rsidRPr="00F472F5">
        <w:rPr>
          <w:rFonts w:ascii="Arial" w:eastAsia="Times New Roman" w:hAnsi="Arial" w:cs="Arial"/>
          <w:kern w:val="24"/>
          <w:sz w:val="24"/>
          <w:szCs w:val="24"/>
          <w:lang w:eastAsia="en-GB"/>
        </w:rPr>
        <w:t>ategory</w:t>
      </w:r>
      <w:r w:rsidRPr="00E70E7C">
        <w:rPr>
          <w:rFonts w:ascii="Arial" w:eastAsia="Times New Roman" w:hAnsi="Arial" w:cs="Arial"/>
          <w:color w:val="000000"/>
          <w:kern w:val="24"/>
          <w:sz w:val="24"/>
          <w:szCs w:val="24"/>
          <w:lang w:eastAsia="en-GB"/>
        </w:rPr>
        <w:t xml:space="preserve"> of abuse</w:t>
      </w:r>
    </w:p>
    <w:p w:rsidR="00745A64" w:rsidRDefault="00745A64" w:rsidP="00716A71">
      <w:pPr>
        <w:numPr>
          <w:ilvl w:val="0"/>
          <w:numId w:val="26"/>
        </w:numPr>
        <w:spacing w:after="40"/>
        <w:ind w:left="567" w:firstLine="426"/>
        <w:contextualSpacing/>
        <w:rPr>
          <w:rFonts w:ascii="Arial" w:eastAsia="Times New Roman" w:hAnsi="Arial" w:cs="Arial"/>
          <w:color w:val="FFFFFF"/>
          <w:sz w:val="24"/>
          <w:szCs w:val="24"/>
          <w:lang w:eastAsia="en-GB"/>
        </w:rPr>
      </w:pPr>
      <w:r w:rsidRPr="00E70E7C">
        <w:rPr>
          <w:rFonts w:ascii="Arial" w:eastAsia="Times New Roman" w:hAnsi="Arial" w:cs="Arial"/>
          <w:color w:val="000000"/>
          <w:kern w:val="24"/>
          <w:sz w:val="24"/>
          <w:szCs w:val="24"/>
          <w:lang w:eastAsia="en-GB"/>
        </w:rPr>
        <w:t>Any relevant context that supports the referral information</w:t>
      </w:r>
    </w:p>
    <w:p w:rsidR="00B236E2" w:rsidRDefault="00F472F5" w:rsidP="00716A71">
      <w:pPr>
        <w:numPr>
          <w:ilvl w:val="0"/>
          <w:numId w:val="26"/>
        </w:numPr>
        <w:spacing w:after="40"/>
        <w:ind w:left="567" w:firstLine="426"/>
        <w:contextualSpacing/>
        <w:rPr>
          <w:rFonts w:ascii="Arial" w:eastAsia="Times New Roman" w:hAnsi="Arial" w:cs="Arial"/>
          <w:color w:val="FFFFFF"/>
          <w:sz w:val="24"/>
          <w:szCs w:val="24"/>
          <w:lang w:eastAsia="en-GB"/>
        </w:rPr>
      </w:pPr>
      <w:r w:rsidRPr="00E70E7C">
        <w:rPr>
          <w:rFonts w:ascii="Arial" w:eastAsia="Times New Roman" w:hAnsi="Arial" w:cs="Arial"/>
          <w:color w:val="000000"/>
          <w:kern w:val="24"/>
          <w:sz w:val="24"/>
          <w:szCs w:val="24"/>
          <w:lang w:eastAsia="en-GB"/>
        </w:rPr>
        <w:t>If the parents been informed of referral</w:t>
      </w:r>
      <w:r w:rsidR="00745A64" w:rsidRPr="00E70E7C">
        <w:rPr>
          <w:rFonts w:ascii="Arial" w:eastAsia="Times New Roman" w:hAnsi="Arial" w:cs="Arial"/>
          <w:color w:val="000000"/>
          <w:kern w:val="24"/>
          <w:sz w:val="24"/>
          <w:szCs w:val="24"/>
          <w:lang w:eastAsia="en-GB"/>
        </w:rPr>
        <w:t xml:space="preserve">, and if not the </w:t>
      </w:r>
      <w:r w:rsidR="00745A64" w:rsidRPr="00745A64">
        <w:rPr>
          <w:rFonts w:ascii="Arial" w:eastAsia="Times New Roman" w:hAnsi="Arial" w:cs="Arial"/>
          <w:kern w:val="24"/>
          <w:sz w:val="24"/>
          <w:szCs w:val="24"/>
          <w:lang w:eastAsia="en-GB"/>
        </w:rPr>
        <w:t>reason wh</w:t>
      </w:r>
      <w:r w:rsidR="00745A64" w:rsidRPr="00745A64">
        <w:rPr>
          <w:rFonts w:ascii="Arial" w:eastAsia="Times New Roman" w:hAnsi="Arial" w:cs="Arial"/>
          <w:sz w:val="24"/>
          <w:szCs w:val="24"/>
          <w:lang w:eastAsia="en-GB"/>
        </w:rPr>
        <w:t>y</w:t>
      </w:r>
    </w:p>
    <w:p w:rsidR="00B236E2" w:rsidRPr="00B236E2" w:rsidRDefault="00B236E2" w:rsidP="00B236E2">
      <w:pPr>
        <w:spacing w:after="40"/>
        <w:contextualSpacing/>
        <w:rPr>
          <w:rFonts w:ascii="Arial" w:eastAsia="Times New Roman" w:hAnsi="Arial" w:cs="Arial"/>
          <w:color w:val="FFFFFF"/>
          <w:sz w:val="24"/>
          <w:szCs w:val="24"/>
          <w:lang w:eastAsia="en-GB"/>
        </w:rPr>
      </w:pPr>
    </w:p>
    <w:p w:rsidR="002C5BA4" w:rsidRPr="002C5BA4" w:rsidRDefault="002C5BA4" w:rsidP="002C5BA4">
      <w:pPr>
        <w:spacing w:after="40"/>
        <w:ind w:left="993"/>
        <w:contextualSpacing/>
        <w:rPr>
          <w:rFonts w:ascii="Arial" w:eastAsia="Times New Roman" w:hAnsi="Arial" w:cs="Arial"/>
          <w:color w:val="FFFFFF"/>
          <w:sz w:val="24"/>
          <w:szCs w:val="24"/>
          <w:lang w:eastAsia="en-GB"/>
        </w:rPr>
      </w:pPr>
    </w:p>
    <w:p w:rsidR="008F7D93" w:rsidRDefault="003F3C11" w:rsidP="003F3C11">
      <w:pPr>
        <w:tabs>
          <w:tab w:val="left" w:pos="426"/>
          <w:tab w:val="left" w:pos="567"/>
          <w:tab w:val="left" w:pos="709"/>
        </w:tabs>
        <w:ind w:left="-142"/>
        <w:rPr>
          <w:rFonts w:ascii="Arial" w:hAnsi="Arial" w:cs="Arial"/>
          <w:b/>
          <w:sz w:val="24"/>
          <w:szCs w:val="24"/>
        </w:rPr>
      </w:pPr>
      <w:r>
        <w:rPr>
          <w:rFonts w:ascii="Arial" w:hAnsi="Arial" w:cs="Arial"/>
          <w:b/>
          <w:sz w:val="24"/>
          <w:szCs w:val="24"/>
        </w:rPr>
        <w:t xml:space="preserve">3.3    </w:t>
      </w:r>
      <w:r w:rsidR="008F7D93" w:rsidRPr="008F7D93">
        <w:rPr>
          <w:rFonts w:ascii="Arial" w:hAnsi="Arial" w:cs="Arial"/>
          <w:b/>
          <w:sz w:val="24"/>
          <w:szCs w:val="24"/>
        </w:rPr>
        <w:t>Confidentiality and Information Sharing</w:t>
      </w:r>
    </w:p>
    <w:p w:rsidR="008F7D93" w:rsidRDefault="008F7D93" w:rsidP="003F3C11">
      <w:pPr>
        <w:ind w:left="567"/>
        <w:rPr>
          <w:rFonts w:ascii="Arial" w:hAnsi="Arial" w:cs="Arial"/>
          <w:sz w:val="24"/>
          <w:szCs w:val="24"/>
        </w:rPr>
      </w:pPr>
      <w:r>
        <w:rPr>
          <w:rFonts w:ascii="Arial" w:hAnsi="Arial" w:cs="Arial"/>
          <w:sz w:val="24"/>
          <w:szCs w:val="24"/>
        </w:rPr>
        <w:t>Sharing information is essential in working together to safeguard children.</w:t>
      </w:r>
      <w:r w:rsidR="00A7184B">
        <w:rPr>
          <w:rFonts w:ascii="Arial" w:hAnsi="Arial" w:cs="Arial"/>
          <w:sz w:val="24"/>
          <w:szCs w:val="24"/>
        </w:rPr>
        <w:t xml:space="preserve"> Professionals, agencies and services are required to</w:t>
      </w:r>
      <w:r w:rsidR="00390CAD">
        <w:rPr>
          <w:rFonts w:ascii="Arial" w:hAnsi="Arial" w:cs="Arial"/>
          <w:sz w:val="24"/>
          <w:szCs w:val="24"/>
        </w:rPr>
        <w:t xml:space="preserve"> </w:t>
      </w:r>
      <w:r w:rsidR="00A7184B">
        <w:rPr>
          <w:rFonts w:ascii="Arial" w:hAnsi="Arial" w:cs="Arial"/>
          <w:sz w:val="24"/>
          <w:szCs w:val="24"/>
        </w:rPr>
        <w:t>share</w:t>
      </w:r>
      <w:r w:rsidR="00745A64">
        <w:rPr>
          <w:rFonts w:ascii="Arial" w:hAnsi="Arial" w:cs="Arial"/>
          <w:sz w:val="24"/>
          <w:szCs w:val="24"/>
        </w:rPr>
        <w:t xml:space="preserve"> information</w:t>
      </w:r>
      <w:r w:rsidR="00A7184B">
        <w:rPr>
          <w:rFonts w:ascii="Arial" w:hAnsi="Arial" w:cs="Arial"/>
          <w:sz w:val="24"/>
          <w:szCs w:val="24"/>
        </w:rPr>
        <w:t xml:space="preserve"> </w:t>
      </w:r>
      <w:r w:rsidR="00745A64">
        <w:rPr>
          <w:rFonts w:ascii="Arial" w:hAnsi="Arial" w:cs="Arial"/>
          <w:sz w:val="24"/>
          <w:szCs w:val="24"/>
        </w:rPr>
        <w:t>securely</w:t>
      </w:r>
      <w:r w:rsidR="00A71365">
        <w:rPr>
          <w:rFonts w:ascii="Arial" w:hAnsi="Arial" w:cs="Arial"/>
          <w:sz w:val="24"/>
          <w:szCs w:val="24"/>
        </w:rPr>
        <w:t>:</w:t>
      </w:r>
    </w:p>
    <w:p w:rsidR="00105126" w:rsidRDefault="00105126" w:rsidP="00DA0839">
      <w:pPr>
        <w:pStyle w:val="ListParagraph"/>
        <w:numPr>
          <w:ilvl w:val="0"/>
          <w:numId w:val="2"/>
        </w:numPr>
        <w:ind w:left="1418" w:hanging="284"/>
        <w:rPr>
          <w:rFonts w:ascii="Arial" w:hAnsi="Arial" w:cs="Arial"/>
          <w:sz w:val="24"/>
          <w:szCs w:val="24"/>
        </w:rPr>
      </w:pPr>
      <w:r>
        <w:rPr>
          <w:rFonts w:ascii="Arial" w:hAnsi="Arial" w:cs="Arial"/>
          <w:sz w:val="24"/>
          <w:szCs w:val="24"/>
        </w:rPr>
        <w:t>About children and their health and development in relation to exposure to possible abuse and neglect</w:t>
      </w:r>
    </w:p>
    <w:p w:rsidR="00105126" w:rsidRDefault="00105126" w:rsidP="00DA0839">
      <w:pPr>
        <w:pStyle w:val="ListParagraph"/>
        <w:numPr>
          <w:ilvl w:val="0"/>
          <w:numId w:val="2"/>
        </w:numPr>
        <w:ind w:firstLine="65"/>
        <w:rPr>
          <w:rFonts w:ascii="Arial" w:hAnsi="Arial" w:cs="Arial"/>
          <w:sz w:val="24"/>
          <w:szCs w:val="24"/>
        </w:rPr>
      </w:pPr>
      <w:r w:rsidRPr="00105126">
        <w:rPr>
          <w:rFonts w:ascii="Arial" w:hAnsi="Arial" w:cs="Arial"/>
          <w:sz w:val="24"/>
          <w:szCs w:val="24"/>
        </w:rPr>
        <w:t xml:space="preserve">About parents </w:t>
      </w:r>
      <w:r>
        <w:rPr>
          <w:rFonts w:ascii="Arial" w:hAnsi="Arial" w:cs="Arial"/>
          <w:sz w:val="24"/>
          <w:szCs w:val="24"/>
        </w:rPr>
        <w:t>who may not be able to care adequately and safely for children</w:t>
      </w:r>
    </w:p>
    <w:p w:rsidR="00105126" w:rsidRDefault="00105126" w:rsidP="00DA0839">
      <w:pPr>
        <w:pStyle w:val="ListParagraph"/>
        <w:numPr>
          <w:ilvl w:val="0"/>
          <w:numId w:val="2"/>
        </w:numPr>
        <w:ind w:firstLine="65"/>
        <w:rPr>
          <w:rFonts w:ascii="Arial" w:hAnsi="Arial" w:cs="Arial"/>
          <w:sz w:val="24"/>
          <w:szCs w:val="24"/>
        </w:rPr>
      </w:pPr>
      <w:r>
        <w:rPr>
          <w:rFonts w:ascii="Arial" w:hAnsi="Arial" w:cs="Arial"/>
          <w:sz w:val="24"/>
          <w:szCs w:val="24"/>
        </w:rPr>
        <w:t>About individuals who may present a risk to children</w:t>
      </w:r>
    </w:p>
    <w:p w:rsidR="003F3C11" w:rsidRDefault="00105126" w:rsidP="003F3C11">
      <w:pPr>
        <w:ind w:left="567"/>
        <w:rPr>
          <w:rFonts w:ascii="Arial" w:hAnsi="Arial" w:cs="Arial"/>
          <w:sz w:val="24"/>
          <w:szCs w:val="24"/>
        </w:rPr>
      </w:pPr>
      <w:r>
        <w:rPr>
          <w:rFonts w:ascii="Arial" w:hAnsi="Arial" w:cs="Arial"/>
          <w:sz w:val="24"/>
          <w:szCs w:val="24"/>
        </w:rPr>
        <w:t xml:space="preserve">Where there are concerns that a child is, or may be at risk of significant harm, the needs of the child must always come first; </w:t>
      </w:r>
      <w:r w:rsidRPr="004F6E04">
        <w:rPr>
          <w:rFonts w:ascii="Arial" w:hAnsi="Arial" w:cs="Arial"/>
          <w:b/>
          <w:sz w:val="24"/>
          <w:szCs w:val="24"/>
        </w:rPr>
        <w:t>the priority must always be to protect the child</w:t>
      </w:r>
      <w:r>
        <w:rPr>
          <w:rFonts w:ascii="Arial" w:hAnsi="Arial" w:cs="Arial"/>
          <w:sz w:val="24"/>
          <w:szCs w:val="24"/>
        </w:rPr>
        <w:t>.</w:t>
      </w:r>
    </w:p>
    <w:p w:rsidR="00105126" w:rsidRDefault="00105126" w:rsidP="003F3C11">
      <w:pPr>
        <w:ind w:left="567"/>
        <w:rPr>
          <w:rFonts w:ascii="Arial" w:hAnsi="Arial" w:cs="Arial"/>
          <w:sz w:val="24"/>
          <w:szCs w:val="24"/>
        </w:rPr>
      </w:pPr>
      <w:r>
        <w:rPr>
          <w:rFonts w:ascii="Arial" w:hAnsi="Arial" w:cs="Arial"/>
          <w:sz w:val="24"/>
          <w:szCs w:val="24"/>
        </w:rPr>
        <w:t>If there is any doubt about confidentiality, staff should seek advice from a senior manager or outside agency as required.</w:t>
      </w:r>
    </w:p>
    <w:p w:rsidR="004F6E04" w:rsidRDefault="00105126" w:rsidP="003F3C11">
      <w:pPr>
        <w:ind w:left="567"/>
        <w:rPr>
          <w:sz w:val="24"/>
          <w:szCs w:val="24"/>
        </w:rPr>
      </w:pPr>
      <w:r w:rsidRPr="0070489A">
        <w:rPr>
          <w:rFonts w:ascii="Arial" w:hAnsi="Arial" w:cs="Arial"/>
          <w:sz w:val="24"/>
          <w:szCs w:val="24"/>
        </w:rPr>
        <w:t xml:space="preserve">The Headteacher/Designated </w:t>
      </w:r>
      <w:r w:rsidR="003C6146">
        <w:rPr>
          <w:rFonts w:ascii="Arial" w:hAnsi="Arial" w:cs="Arial"/>
          <w:sz w:val="24"/>
          <w:szCs w:val="24"/>
        </w:rPr>
        <w:t>S</w:t>
      </w:r>
      <w:r w:rsidRPr="0070489A">
        <w:rPr>
          <w:rFonts w:ascii="Arial" w:hAnsi="Arial" w:cs="Arial"/>
          <w:sz w:val="24"/>
          <w:szCs w:val="24"/>
        </w:rPr>
        <w:t xml:space="preserve">afeguarding </w:t>
      </w:r>
      <w:r w:rsidR="003C6146">
        <w:rPr>
          <w:rFonts w:ascii="Arial" w:hAnsi="Arial" w:cs="Arial"/>
          <w:sz w:val="24"/>
          <w:szCs w:val="24"/>
        </w:rPr>
        <w:t>L</w:t>
      </w:r>
      <w:r w:rsidRPr="0070489A">
        <w:rPr>
          <w:rFonts w:ascii="Arial" w:hAnsi="Arial" w:cs="Arial"/>
          <w:sz w:val="24"/>
          <w:szCs w:val="24"/>
        </w:rPr>
        <w:t xml:space="preserve">ead will only disclose information about a student to other members of the staff team on a need to know basis. In line with the </w:t>
      </w:r>
      <w:r w:rsidRPr="0070489A">
        <w:rPr>
          <w:rFonts w:ascii="Arial" w:hAnsi="Arial" w:cs="Arial"/>
          <w:i/>
          <w:sz w:val="24"/>
          <w:szCs w:val="24"/>
        </w:rPr>
        <w:t>HM</w:t>
      </w:r>
      <w:r w:rsidR="00A36A02">
        <w:rPr>
          <w:rFonts w:ascii="Arial" w:hAnsi="Arial" w:cs="Arial"/>
          <w:i/>
          <w:sz w:val="24"/>
          <w:szCs w:val="24"/>
        </w:rPr>
        <w:t xml:space="preserve"> Government Information Sharing</w:t>
      </w:r>
      <w:r w:rsidRPr="0070489A">
        <w:rPr>
          <w:rFonts w:ascii="Arial" w:hAnsi="Arial" w:cs="Arial"/>
          <w:i/>
          <w:sz w:val="24"/>
          <w:szCs w:val="24"/>
        </w:rPr>
        <w:t>:</w:t>
      </w:r>
      <w:r w:rsidR="00A36A02">
        <w:rPr>
          <w:rFonts w:ascii="Arial" w:hAnsi="Arial" w:cs="Arial"/>
          <w:i/>
          <w:sz w:val="24"/>
          <w:szCs w:val="24"/>
        </w:rPr>
        <w:t xml:space="preserve"> </w:t>
      </w:r>
      <w:r w:rsidRPr="0070489A">
        <w:rPr>
          <w:rFonts w:ascii="Arial" w:hAnsi="Arial" w:cs="Arial"/>
          <w:i/>
          <w:sz w:val="24"/>
          <w:szCs w:val="24"/>
        </w:rPr>
        <w:t>Guidance for practitioners and managers</w:t>
      </w:r>
      <w:r w:rsidR="0085739E" w:rsidRPr="0070489A">
        <w:rPr>
          <w:rFonts w:ascii="Arial" w:hAnsi="Arial" w:cs="Arial"/>
          <w:i/>
          <w:sz w:val="24"/>
          <w:szCs w:val="24"/>
        </w:rPr>
        <w:t xml:space="preserve">. </w:t>
      </w:r>
      <w:r w:rsidR="0085739E" w:rsidRPr="0070489A">
        <w:rPr>
          <w:rFonts w:ascii="Arial" w:hAnsi="Arial" w:cs="Arial"/>
          <w:sz w:val="24"/>
          <w:szCs w:val="24"/>
        </w:rPr>
        <w:t>Seven Golden Rules for information sharing, the appropriateness of sharing information should have a direct relevance on the ability of the member of staff to carry out their role</w:t>
      </w:r>
      <w:r w:rsidR="0085739E" w:rsidRPr="0070489A">
        <w:rPr>
          <w:rFonts w:ascii="Arial" w:hAnsi="Arial" w:cs="Arial"/>
          <w:b/>
          <w:sz w:val="24"/>
          <w:szCs w:val="24"/>
        </w:rPr>
        <w:t xml:space="preserve">. </w:t>
      </w:r>
      <w:r w:rsidR="0070489A">
        <w:rPr>
          <w:sz w:val="24"/>
          <w:szCs w:val="24"/>
        </w:rPr>
        <w:tab/>
      </w:r>
    </w:p>
    <w:p w:rsidR="00A36A02" w:rsidRDefault="00A36A02" w:rsidP="003F3C11">
      <w:pPr>
        <w:ind w:left="567"/>
        <w:rPr>
          <w:rFonts w:ascii="Arial" w:hAnsi="Arial" w:cs="Arial"/>
          <w:b/>
          <w:sz w:val="24"/>
          <w:szCs w:val="24"/>
        </w:rPr>
      </w:pPr>
      <w:proofErr w:type="gramStart"/>
      <w:r>
        <w:rPr>
          <w:rFonts w:ascii="Arial" w:hAnsi="Arial" w:cs="Arial"/>
          <w:sz w:val="24"/>
          <w:szCs w:val="24"/>
        </w:rPr>
        <w:t xml:space="preserve">For </w:t>
      </w:r>
      <w:r w:rsidR="00911406" w:rsidRPr="004B6CFA">
        <w:rPr>
          <w:rFonts w:ascii="Arial" w:hAnsi="Arial" w:cs="Arial"/>
          <w:b/>
          <w:sz w:val="24"/>
          <w:szCs w:val="24"/>
        </w:rPr>
        <w:t>‘</w:t>
      </w:r>
      <w:r w:rsidRPr="004B6CFA">
        <w:rPr>
          <w:rFonts w:ascii="Arial" w:hAnsi="Arial" w:cs="Arial"/>
          <w:b/>
          <w:i/>
          <w:sz w:val="24"/>
          <w:szCs w:val="24"/>
        </w:rPr>
        <w:t>Seven Golden Rules of Information Sharing</w:t>
      </w:r>
      <w:r w:rsidR="00911406" w:rsidRPr="004B6CFA">
        <w:rPr>
          <w:rFonts w:ascii="Arial" w:hAnsi="Arial" w:cs="Arial"/>
          <w:b/>
          <w:i/>
          <w:sz w:val="24"/>
          <w:szCs w:val="24"/>
        </w:rPr>
        <w:t>’</w:t>
      </w:r>
      <w:r w:rsidR="00927D9F">
        <w:rPr>
          <w:rFonts w:ascii="Arial" w:hAnsi="Arial" w:cs="Arial"/>
          <w:b/>
          <w:sz w:val="24"/>
          <w:szCs w:val="24"/>
        </w:rPr>
        <w:t>.</w:t>
      </w:r>
      <w:proofErr w:type="gramEnd"/>
      <w:r w:rsidR="00927D9F">
        <w:rPr>
          <w:rFonts w:ascii="Arial" w:hAnsi="Arial" w:cs="Arial"/>
          <w:b/>
          <w:sz w:val="24"/>
          <w:szCs w:val="24"/>
        </w:rPr>
        <w:t xml:space="preserve"> </w:t>
      </w:r>
      <w:r w:rsidR="00927D9F" w:rsidRPr="00911406">
        <w:rPr>
          <w:rFonts w:ascii="Arial" w:hAnsi="Arial" w:cs="Arial"/>
          <w:sz w:val="24"/>
          <w:szCs w:val="24"/>
        </w:rPr>
        <w:t>S</w:t>
      </w:r>
      <w:r w:rsidRPr="00911406">
        <w:rPr>
          <w:rFonts w:ascii="Arial" w:hAnsi="Arial" w:cs="Arial"/>
          <w:sz w:val="24"/>
          <w:szCs w:val="24"/>
        </w:rPr>
        <w:t xml:space="preserve">ee </w:t>
      </w:r>
      <w:r w:rsidR="00911406" w:rsidRPr="00DD1C98">
        <w:rPr>
          <w:rFonts w:ascii="Arial" w:hAnsi="Arial" w:cs="Arial"/>
          <w:b/>
          <w:sz w:val="24"/>
          <w:szCs w:val="24"/>
        </w:rPr>
        <w:t>(</w:t>
      </w:r>
      <w:r w:rsidR="00911406">
        <w:rPr>
          <w:rFonts w:ascii="Arial" w:hAnsi="Arial" w:cs="Arial"/>
          <w:b/>
          <w:sz w:val="24"/>
          <w:szCs w:val="24"/>
        </w:rPr>
        <w:t>A</w:t>
      </w:r>
      <w:r>
        <w:rPr>
          <w:rFonts w:ascii="Arial" w:hAnsi="Arial" w:cs="Arial"/>
          <w:b/>
          <w:sz w:val="24"/>
          <w:szCs w:val="24"/>
        </w:rPr>
        <w:t>ppendix 3.</w:t>
      </w:r>
      <w:r w:rsidR="00911406">
        <w:rPr>
          <w:rFonts w:ascii="Arial" w:hAnsi="Arial" w:cs="Arial"/>
          <w:b/>
          <w:sz w:val="24"/>
          <w:szCs w:val="24"/>
        </w:rPr>
        <w:t>)</w:t>
      </w:r>
    </w:p>
    <w:p w:rsidR="00A25AC4" w:rsidRDefault="0085739E" w:rsidP="00B236E2">
      <w:pPr>
        <w:ind w:left="567"/>
        <w:rPr>
          <w:rFonts w:ascii="Arial" w:hAnsi="Arial" w:cs="Arial"/>
          <w:sz w:val="24"/>
          <w:szCs w:val="24"/>
        </w:rPr>
      </w:pPr>
      <w:r>
        <w:rPr>
          <w:rFonts w:ascii="Arial" w:hAnsi="Arial" w:cs="Arial"/>
          <w:sz w:val="24"/>
          <w:szCs w:val="24"/>
        </w:rPr>
        <w:t>All staff must be aware that they have a professional responsibility to share information</w:t>
      </w:r>
      <w:r w:rsidR="00390CAD">
        <w:rPr>
          <w:rFonts w:ascii="Arial" w:hAnsi="Arial" w:cs="Arial"/>
          <w:sz w:val="24"/>
          <w:szCs w:val="24"/>
        </w:rPr>
        <w:t xml:space="preserve"> securely</w:t>
      </w:r>
      <w:r>
        <w:rPr>
          <w:rFonts w:ascii="Arial" w:hAnsi="Arial" w:cs="Arial"/>
          <w:sz w:val="24"/>
          <w:szCs w:val="24"/>
        </w:rPr>
        <w:t xml:space="preserve"> with other agencies in order to safeguard children.</w:t>
      </w:r>
    </w:p>
    <w:p w:rsidR="00390CAD" w:rsidRDefault="006F7A7B" w:rsidP="00105126">
      <w:pPr>
        <w:rPr>
          <w:rFonts w:ascii="Arial" w:hAnsi="Arial" w:cs="Arial"/>
          <w:b/>
          <w:sz w:val="24"/>
          <w:szCs w:val="24"/>
        </w:rPr>
      </w:pPr>
      <w:r>
        <w:rPr>
          <w:rFonts w:ascii="Arial" w:hAnsi="Arial" w:cs="Arial"/>
          <w:b/>
          <w:sz w:val="24"/>
          <w:szCs w:val="24"/>
        </w:rPr>
        <w:t>3</w:t>
      </w:r>
      <w:r w:rsidR="00390CAD">
        <w:rPr>
          <w:rFonts w:ascii="Arial" w:hAnsi="Arial" w:cs="Arial"/>
          <w:b/>
          <w:sz w:val="24"/>
          <w:szCs w:val="24"/>
        </w:rPr>
        <w:t>.</w:t>
      </w:r>
      <w:r w:rsidR="00430D10">
        <w:rPr>
          <w:rFonts w:ascii="Arial" w:hAnsi="Arial" w:cs="Arial"/>
          <w:b/>
          <w:sz w:val="24"/>
          <w:szCs w:val="24"/>
        </w:rPr>
        <w:t>4</w:t>
      </w:r>
      <w:r w:rsidR="003F3C11">
        <w:rPr>
          <w:rFonts w:ascii="Arial" w:hAnsi="Arial" w:cs="Arial"/>
          <w:b/>
          <w:sz w:val="24"/>
          <w:szCs w:val="24"/>
        </w:rPr>
        <w:t xml:space="preserve">    </w:t>
      </w:r>
      <w:r w:rsidR="00390CAD">
        <w:rPr>
          <w:rFonts w:ascii="Arial" w:hAnsi="Arial" w:cs="Arial"/>
          <w:b/>
          <w:sz w:val="24"/>
          <w:szCs w:val="24"/>
        </w:rPr>
        <w:t>Record Keeping</w:t>
      </w:r>
    </w:p>
    <w:p w:rsidR="00A57A9A" w:rsidRDefault="009254E1" w:rsidP="003F3C11">
      <w:pPr>
        <w:ind w:left="567"/>
        <w:rPr>
          <w:rFonts w:ascii="Arial" w:hAnsi="Arial" w:cs="Arial"/>
          <w:sz w:val="24"/>
          <w:szCs w:val="24"/>
        </w:rPr>
      </w:pPr>
      <w:r>
        <w:rPr>
          <w:rFonts w:ascii="Arial" w:hAnsi="Arial" w:cs="Arial"/>
          <w:sz w:val="24"/>
          <w:szCs w:val="24"/>
        </w:rPr>
        <w:t>To ensure good safeguarding and child protection practice schools and education settings are required to keep clear and detailed written records of concerns about children</w:t>
      </w:r>
      <w:r w:rsidR="00A57A9A">
        <w:rPr>
          <w:rFonts w:ascii="Arial" w:hAnsi="Arial" w:cs="Arial"/>
          <w:sz w:val="24"/>
          <w:szCs w:val="24"/>
        </w:rPr>
        <w:t>, even when there is no need to refer the matter to Children’s Social Care immediately.</w:t>
      </w:r>
    </w:p>
    <w:p w:rsidR="00A57A9A" w:rsidRDefault="002C5BA4" w:rsidP="003F3C11">
      <w:pPr>
        <w:ind w:left="567"/>
        <w:rPr>
          <w:rFonts w:ascii="Arial" w:hAnsi="Arial" w:cs="Arial"/>
          <w:sz w:val="24"/>
          <w:szCs w:val="24"/>
        </w:rPr>
      </w:pPr>
      <w:r>
        <w:rPr>
          <w:rFonts w:ascii="Arial" w:hAnsi="Arial" w:cs="Arial"/>
          <w:sz w:val="24"/>
          <w:szCs w:val="24"/>
        </w:rPr>
        <w:t>Whether using paper records or the use of electronic recording systems such as CPOM’s, r</w:t>
      </w:r>
      <w:r w:rsidR="00A57A9A">
        <w:rPr>
          <w:rFonts w:ascii="Arial" w:hAnsi="Arial" w:cs="Arial"/>
          <w:sz w:val="24"/>
          <w:szCs w:val="24"/>
        </w:rPr>
        <w:t>ecords should clearly indicate statements of fact, opinion, fi</w:t>
      </w:r>
      <w:r w:rsidR="000E4683">
        <w:rPr>
          <w:rFonts w:ascii="Arial" w:hAnsi="Arial" w:cs="Arial"/>
          <w:sz w:val="24"/>
          <w:szCs w:val="24"/>
        </w:rPr>
        <w:t>rst and second hand information, including who, what, where, when and why</w:t>
      </w:r>
      <w:r w:rsidR="00911406">
        <w:rPr>
          <w:rFonts w:ascii="Arial" w:hAnsi="Arial" w:cs="Arial"/>
          <w:sz w:val="24"/>
          <w:szCs w:val="24"/>
        </w:rPr>
        <w:t>.</w:t>
      </w:r>
      <w:r w:rsidR="00A57A9A">
        <w:rPr>
          <w:rFonts w:ascii="Arial" w:hAnsi="Arial" w:cs="Arial"/>
          <w:sz w:val="24"/>
          <w:szCs w:val="24"/>
        </w:rPr>
        <w:t xml:space="preserve"> All child welfare concern and child protection records should be kept securely in locked locations with limited access.</w:t>
      </w:r>
    </w:p>
    <w:p w:rsidR="00B236E2" w:rsidRPr="00B236E2" w:rsidRDefault="00A57A9A" w:rsidP="005E1DFC">
      <w:pPr>
        <w:ind w:left="567"/>
        <w:rPr>
          <w:rFonts w:ascii="Arial" w:hAnsi="Arial" w:cs="Arial"/>
          <w:sz w:val="24"/>
          <w:szCs w:val="24"/>
        </w:rPr>
      </w:pPr>
      <w:r>
        <w:rPr>
          <w:rFonts w:ascii="Arial" w:hAnsi="Arial" w:cs="Arial"/>
          <w:sz w:val="24"/>
          <w:szCs w:val="24"/>
        </w:rPr>
        <w:lastRenderedPageBreak/>
        <w:t xml:space="preserve">The document </w:t>
      </w:r>
      <w:r w:rsidRPr="00A57A9A">
        <w:rPr>
          <w:rFonts w:ascii="Arial" w:hAnsi="Arial" w:cs="Arial"/>
          <w:sz w:val="24"/>
          <w:szCs w:val="24"/>
        </w:rPr>
        <w:t>Information and Data Security</w:t>
      </w:r>
      <w:r>
        <w:rPr>
          <w:rFonts w:ascii="Arial" w:hAnsi="Arial" w:cs="Arial"/>
          <w:sz w:val="24"/>
          <w:szCs w:val="24"/>
        </w:rPr>
        <w:t xml:space="preserve">: </w:t>
      </w:r>
      <w:r w:rsidRPr="00A57A9A">
        <w:rPr>
          <w:rFonts w:ascii="Arial" w:hAnsi="Arial" w:cs="Arial"/>
          <w:sz w:val="24"/>
          <w:szCs w:val="24"/>
        </w:rPr>
        <w:t>Guidance for Knowsley Schools</w:t>
      </w:r>
      <w:r w:rsidR="006F7A7B">
        <w:rPr>
          <w:rFonts w:ascii="Arial" w:hAnsi="Arial" w:cs="Arial"/>
          <w:sz w:val="28"/>
          <w:szCs w:val="28"/>
        </w:rPr>
        <w:t xml:space="preserve"> </w:t>
      </w:r>
      <w:r w:rsidRPr="00A57A9A">
        <w:rPr>
          <w:rFonts w:ascii="Arial" w:hAnsi="Arial" w:cs="Arial"/>
          <w:sz w:val="24"/>
          <w:szCs w:val="24"/>
        </w:rPr>
        <w:t>(Version 4.0</w:t>
      </w:r>
      <w:r>
        <w:rPr>
          <w:rFonts w:ascii="Arial" w:hAnsi="Arial" w:cs="Arial"/>
          <w:sz w:val="24"/>
          <w:szCs w:val="24"/>
        </w:rPr>
        <w:t>)</w:t>
      </w:r>
      <w:r w:rsidR="0021331C">
        <w:rPr>
          <w:rFonts w:ascii="Arial" w:hAnsi="Arial" w:cs="Arial"/>
          <w:sz w:val="24"/>
          <w:szCs w:val="24"/>
        </w:rPr>
        <w:t xml:space="preserve"> has been shared with schools and sets out the following guidance for the management of ch</w:t>
      </w:r>
      <w:r w:rsidR="00B236E2">
        <w:rPr>
          <w:rFonts w:ascii="Arial" w:hAnsi="Arial" w:cs="Arial"/>
          <w:sz w:val="24"/>
          <w:szCs w:val="24"/>
        </w:rPr>
        <w:t>i</w:t>
      </w:r>
      <w:r w:rsidR="005E1DFC">
        <w:rPr>
          <w:rFonts w:ascii="Arial" w:hAnsi="Arial" w:cs="Arial"/>
          <w:sz w:val="24"/>
          <w:szCs w:val="24"/>
        </w:rPr>
        <w:t>ld protection files in schools.</w:t>
      </w:r>
    </w:p>
    <w:tbl>
      <w:tblPr>
        <w:tblpPr w:leftFromText="180" w:rightFromText="180" w:vertAnchor="text" w:horzAnchor="margin" w:tblpXSpec="center" w:tblpY="3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3"/>
        <w:gridCol w:w="1292"/>
        <w:gridCol w:w="1985"/>
        <w:gridCol w:w="1701"/>
        <w:gridCol w:w="3402"/>
      </w:tblGrid>
      <w:tr w:rsidR="003F3C11" w:rsidRPr="009F7392" w:rsidTr="00B236E2">
        <w:tc>
          <w:tcPr>
            <w:tcW w:w="1793" w:type="dxa"/>
            <w:tcBorders>
              <w:bottom w:val="single" w:sz="4" w:space="0" w:color="auto"/>
            </w:tcBorders>
          </w:tcPr>
          <w:p w:rsidR="003F3C11" w:rsidRPr="009F7392" w:rsidRDefault="003F3C11" w:rsidP="003F3C11">
            <w:pPr>
              <w:spacing w:after="0" w:line="240" w:lineRule="auto"/>
              <w:rPr>
                <w:rFonts w:ascii="Arial" w:hAnsi="Arial" w:cs="Arial"/>
                <w:b/>
                <w:sz w:val="24"/>
                <w:szCs w:val="24"/>
              </w:rPr>
            </w:pPr>
            <w:r w:rsidRPr="009F7392">
              <w:rPr>
                <w:rFonts w:ascii="Arial" w:hAnsi="Arial" w:cs="Arial"/>
                <w:b/>
                <w:sz w:val="24"/>
                <w:szCs w:val="24"/>
              </w:rPr>
              <w:t>Records</w:t>
            </w:r>
          </w:p>
        </w:tc>
        <w:tc>
          <w:tcPr>
            <w:tcW w:w="1292" w:type="dxa"/>
            <w:tcBorders>
              <w:bottom w:val="single" w:sz="4" w:space="0" w:color="auto"/>
            </w:tcBorders>
          </w:tcPr>
          <w:p w:rsidR="003F3C11" w:rsidRPr="009F7392" w:rsidRDefault="003F3C11" w:rsidP="003F3C11">
            <w:pPr>
              <w:spacing w:after="0" w:line="240" w:lineRule="auto"/>
              <w:rPr>
                <w:rFonts w:ascii="Arial" w:hAnsi="Arial" w:cs="Arial"/>
                <w:b/>
                <w:sz w:val="24"/>
                <w:szCs w:val="24"/>
              </w:rPr>
            </w:pPr>
            <w:r w:rsidRPr="009F7392">
              <w:rPr>
                <w:rFonts w:ascii="Arial" w:hAnsi="Arial" w:cs="Arial"/>
                <w:b/>
                <w:sz w:val="24"/>
                <w:szCs w:val="24"/>
              </w:rPr>
              <w:t>Basic File</w:t>
            </w:r>
          </w:p>
        </w:tc>
        <w:tc>
          <w:tcPr>
            <w:tcW w:w="1985" w:type="dxa"/>
          </w:tcPr>
          <w:p w:rsidR="003F3C11" w:rsidRPr="009F7392" w:rsidRDefault="003F3C11" w:rsidP="003F3C11">
            <w:pPr>
              <w:spacing w:after="0" w:line="240" w:lineRule="auto"/>
              <w:rPr>
                <w:rFonts w:ascii="Arial" w:hAnsi="Arial" w:cs="Arial"/>
                <w:b/>
                <w:sz w:val="24"/>
                <w:szCs w:val="24"/>
              </w:rPr>
            </w:pPr>
            <w:r w:rsidRPr="009F7392">
              <w:rPr>
                <w:rFonts w:ascii="Arial" w:hAnsi="Arial" w:cs="Arial"/>
                <w:b/>
                <w:sz w:val="24"/>
                <w:szCs w:val="24"/>
              </w:rPr>
              <w:t>Retention Period</w:t>
            </w:r>
          </w:p>
        </w:tc>
        <w:tc>
          <w:tcPr>
            <w:tcW w:w="1701" w:type="dxa"/>
          </w:tcPr>
          <w:p w:rsidR="003F3C11" w:rsidRPr="009F7392" w:rsidRDefault="003F3C11" w:rsidP="003F3C11">
            <w:pPr>
              <w:spacing w:after="0" w:line="240" w:lineRule="auto"/>
              <w:rPr>
                <w:rFonts w:ascii="Arial" w:hAnsi="Arial" w:cs="Arial"/>
                <w:b/>
                <w:sz w:val="24"/>
                <w:szCs w:val="24"/>
              </w:rPr>
            </w:pPr>
            <w:r w:rsidRPr="009F7392">
              <w:rPr>
                <w:rFonts w:ascii="Arial" w:hAnsi="Arial" w:cs="Arial"/>
                <w:b/>
                <w:sz w:val="24"/>
                <w:szCs w:val="24"/>
              </w:rPr>
              <w:t>At end of retention</w:t>
            </w:r>
          </w:p>
        </w:tc>
        <w:tc>
          <w:tcPr>
            <w:tcW w:w="3402" w:type="dxa"/>
          </w:tcPr>
          <w:p w:rsidR="003F3C11" w:rsidRPr="009F7392" w:rsidRDefault="003F3C11" w:rsidP="003F3C11">
            <w:pPr>
              <w:spacing w:after="0" w:line="240" w:lineRule="auto"/>
              <w:rPr>
                <w:rFonts w:ascii="Arial" w:hAnsi="Arial" w:cs="Arial"/>
                <w:b/>
                <w:sz w:val="24"/>
                <w:szCs w:val="24"/>
              </w:rPr>
            </w:pPr>
            <w:r w:rsidRPr="009F7392">
              <w:rPr>
                <w:rFonts w:ascii="Arial" w:hAnsi="Arial" w:cs="Arial"/>
                <w:b/>
                <w:sz w:val="24"/>
                <w:szCs w:val="24"/>
              </w:rPr>
              <w:t>Notes</w:t>
            </w:r>
          </w:p>
        </w:tc>
      </w:tr>
      <w:tr w:rsidR="003F3C11" w:rsidRPr="009F7392" w:rsidTr="00B236E2">
        <w:tc>
          <w:tcPr>
            <w:tcW w:w="1793" w:type="dxa"/>
            <w:tcBorders>
              <w:bottom w:val="single" w:sz="4" w:space="0" w:color="auto"/>
            </w:tcBorders>
          </w:tcPr>
          <w:p w:rsidR="003F3C11" w:rsidRPr="009F7392" w:rsidRDefault="003F3C11" w:rsidP="003F3C11">
            <w:pPr>
              <w:snapToGrid w:val="0"/>
              <w:spacing w:after="0" w:line="240" w:lineRule="auto"/>
              <w:rPr>
                <w:rFonts w:ascii="Arial" w:hAnsi="Arial" w:cs="Arial"/>
                <w:b/>
                <w:bCs/>
                <w:lang w:eastAsia="en-GB"/>
              </w:rPr>
            </w:pPr>
            <w:r w:rsidRPr="009F7392">
              <w:rPr>
                <w:rFonts w:ascii="Arial" w:hAnsi="Arial" w:cs="Arial"/>
                <w:b/>
                <w:bCs/>
                <w:lang w:eastAsia="en-GB"/>
              </w:rPr>
              <w:t>All other important and prime documentation</w:t>
            </w:r>
          </w:p>
        </w:tc>
        <w:tc>
          <w:tcPr>
            <w:tcW w:w="1292" w:type="dxa"/>
            <w:tcBorders>
              <w:bottom w:val="single" w:sz="4" w:space="0" w:color="auto"/>
            </w:tcBorders>
          </w:tcPr>
          <w:p w:rsidR="003F3C11" w:rsidRPr="009F7392" w:rsidRDefault="003F3C11" w:rsidP="003F3C11">
            <w:pPr>
              <w:snapToGrid w:val="0"/>
              <w:spacing w:after="0" w:line="240" w:lineRule="auto"/>
              <w:rPr>
                <w:rFonts w:ascii="Arial" w:hAnsi="Arial" w:cs="Arial"/>
                <w:lang w:eastAsia="en-GB"/>
              </w:rPr>
            </w:pPr>
            <w:r w:rsidRPr="009F7392">
              <w:rPr>
                <w:rFonts w:ascii="Arial" w:hAnsi="Arial" w:cs="Arial"/>
                <w:lang w:eastAsia="en-GB"/>
              </w:rPr>
              <w:t>Child Protection files</w:t>
            </w:r>
          </w:p>
        </w:tc>
        <w:tc>
          <w:tcPr>
            <w:tcW w:w="1985" w:type="dxa"/>
          </w:tcPr>
          <w:p w:rsidR="003F3C11" w:rsidRPr="009F7392" w:rsidRDefault="003F3C11" w:rsidP="003F3C11">
            <w:pPr>
              <w:snapToGrid w:val="0"/>
              <w:spacing w:after="0" w:line="240" w:lineRule="auto"/>
              <w:rPr>
                <w:rFonts w:ascii="Arial" w:hAnsi="Arial" w:cs="Arial"/>
                <w:lang w:eastAsia="en-GB"/>
              </w:rPr>
            </w:pPr>
            <w:r>
              <w:rPr>
                <w:rFonts w:ascii="Arial" w:hAnsi="Arial" w:cs="Arial"/>
                <w:lang w:eastAsia="en-GB"/>
              </w:rPr>
              <w:t>DOB + 7</w:t>
            </w:r>
            <w:r w:rsidRPr="009F7392">
              <w:rPr>
                <w:rFonts w:ascii="Arial" w:hAnsi="Arial" w:cs="Arial"/>
                <w:lang w:eastAsia="en-GB"/>
              </w:rPr>
              <w:t>5 years</w:t>
            </w:r>
          </w:p>
        </w:tc>
        <w:tc>
          <w:tcPr>
            <w:tcW w:w="1701" w:type="dxa"/>
          </w:tcPr>
          <w:p w:rsidR="003F3C11" w:rsidRPr="009F7392" w:rsidRDefault="003F3C11" w:rsidP="003F3C11">
            <w:pPr>
              <w:snapToGrid w:val="0"/>
              <w:spacing w:after="0" w:line="240" w:lineRule="auto"/>
              <w:rPr>
                <w:rFonts w:ascii="Arial" w:hAnsi="Arial" w:cs="Arial"/>
                <w:lang w:eastAsia="en-GB"/>
              </w:rPr>
            </w:pPr>
            <w:r w:rsidRPr="009F7392">
              <w:rPr>
                <w:rFonts w:ascii="Arial" w:hAnsi="Arial" w:cs="Arial"/>
                <w:lang w:eastAsia="en-GB"/>
              </w:rPr>
              <w:t>Confidentially dispose</w:t>
            </w:r>
          </w:p>
        </w:tc>
        <w:tc>
          <w:tcPr>
            <w:tcW w:w="3402" w:type="dxa"/>
          </w:tcPr>
          <w:p w:rsidR="003F3C11" w:rsidRPr="009F7392" w:rsidRDefault="003F3C11" w:rsidP="003F3C11">
            <w:pPr>
              <w:snapToGrid w:val="0"/>
              <w:spacing w:after="0" w:line="240" w:lineRule="auto"/>
              <w:rPr>
                <w:rFonts w:ascii="Arial" w:hAnsi="Arial" w:cs="Arial"/>
                <w:lang w:eastAsia="en-GB"/>
              </w:rPr>
            </w:pPr>
            <w:r w:rsidRPr="009F7392">
              <w:rPr>
                <w:rFonts w:ascii="Arial" w:hAnsi="Arial" w:cs="Arial"/>
                <w:lang w:eastAsia="en-GB"/>
              </w:rPr>
              <w:t>Child Protection information must be copied and sent under separate cover to new school/college whilst the child is still under 18 (i.e. the information does not need to be sent to a university for example).  Where a child is removed from roll to be educated at home, the file should be copied to the Local Education Authority.</w:t>
            </w:r>
          </w:p>
        </w:tc>
      </w:tr>
    </w:tbl>
    <w:p w:rsidR="005E1DFC" w:rsidRDefault="005E1DFC" w:rsidP="00B236E2">
      <w:pPr>
        <w:rPr>
          <w:rFonts w:ascii="Arial" w:hAnsi="Arial" w:cs="Arial"/>
          <w:b/>
          <w:sz w:val="24"/>
          <w:szCs w:val="24"/>
        </w:rPr>
      </w:pPr>
    </w:p>
    <w:p w:rsidR="007B1814" w:rsidRDefault="00453C73" w:rsidP="00B236E2">
      <w:pPr>
        <w:rPr>
          <w:rFonts w:ascii="Arial" w:hAnsi="Arial" w:cs="Arial"/>
          <w:b/>
          <w:sz w:val="24"/>
          <w:szCs w:val="24"/>
        </w:rPr>
      </w:pPr>
      <w:r>
        <w:rPr>
          <w:rFonts w:ascii="Arial" w:hAnsi="Arial" w:cs="Arial"/>
          <w:b/>
          <w:sz w:val="24"/>
          <w:szCs w:val="24"/>
        </w:rPr>
        <w:t xml:space="preserve">3.5 </w:t>
      </w:r>
      <w:r w:rsidR="003F3C11">
        <w:rPr>
          <w:rFonts w:ascii="Arial" w:hAnsi="Arial" w:cs="Arial"/>
          <w:b/>
          <w:sz w:val="24"/>
          <w:szCs w:val="24"/>
        </w:rPr>
        <w:t xml:space="preserve">  </w:t>
      </w:r>
      <w:r w:rsidR="0091408D">
        <w:rPr>
          <w:rFonts w:ascii="Arial" w:hAnsi="Arial" w:cs="Arial"/>
          <w:b/>
          <w:sz w:val="24"/>
          <w:szCs w:val="24"/>
        </w:rPr>
        <w:t>Transfer of Child Protection Records</w:t>
      </w:r>
    </w:p>
    <w:p w:rsidR="008D630A" w:rsidRDefault="0091408D" w:rsidP="00B236E2">
      <w:pPr>
        <w:ind w:left="426"/>
        <w:rPr>
          <w:rFonts w:ascii="Arial" w:hAnsi="Arial" w:cs="Arial"/>
          <w:sz w:val="24"/>
          <w:szCs w:val="24"/>
        </w:rPr>
      </w:pPr>
      <w:r>
        <w:rPr>
          <w:rFonts w:ascii="Arial" w:hAnsi="Arial" w:cs="Arial"/>
          <w:sz w:val="24"/>
          <w:szCs w:val="24"/>
        </w:rPr>
        <w:t>It is the responsibility of the Head</w:t>
      </w:r>
      <w:r w:rsidR="00A71365">
        <w:rPr>
          <w:rFonts w:ascii="Arial" w:hAnsi="Arial" w:cs="Arial"/>
          <w:sz w:val="24"/>
          <w:szCs w:val="24"/>
        </w:rPr>
        <w:t>t</w:t>
      </w:r>
      <w:r>
        <w:rPr>
          <w:rFonts w:ascii="Arial" w:hAnsi="Arial" w:cs="Arial"/>
          <w:sz w:val="24"/>
          <w:szCs w:val="24"/>
        </w:rPr>
        <w:t>eacher to pass on c</w:t>
      </w:r>
      <w:r w:rsidR="00A71365">
        <w:rPr>
          <w:rFonts w:ascii="Arial" w:hAnsi="Arial" w:cs="Arial"/>
          <w:sz w:val="24"/>
          <w:szCs w:val="24"/>
        </w:rPr>
        <w:t xml:space="preserve">onfidential information to the </w:t>
      </w:r>
      <w:r w:rsidR="009B7D65">
        <w:rPr>
          <w:rFonts w:ascii="Arial" w:hAnsi="Arial" w:cs="Arial"/>
          <w:sz w:val="24"/>
          <w:szCs w:val="24"/>
        </w:rPr>
        <w:t xml:space="preserve">pupil’s </w:t>
      </w:r>
      <w:r>
        <w:rPr>
          <w:rFonts w:ascii="Arial" w:hAnsi="Arial" w:cs="Arial"/>
          <w:sz w:val="24"/>
          <w:szCs w:val="24"/>
        </w:rPr>
        <w:t>next school, college or education setting.</w:t>
      </w:r>
      <w:r w:rsidR="008D630A">
        <w:rPr>
          <w:rFonts w:ascii="Arial" w:hAnsi="Arial" w:cs="Arial"/>
          <w:sz w:val="24"/>
          <w:szCs w:val="24"/>
        </w:rPr>
        <w:t xml:space="preserve"> </w:t>
      </w:r>
      <w:r w:rsidR="008D630A" w:rsidRPr="00B236E2">
        <w:rPr>
          <w:rFonts w:ascii="Arial" w:hAnsi="Arial" w:cs="Arial"/>
          <w:b/>
          <w:sz w:val="24"/>
          <w:szCs w:val="24"/>
        </w:rPr>
        <w:t>Transfer of records checklist</w:t>
      </w:r>
      <w:r w:rsidR="00C6173F" w:rsidRPr="00B236E2">
        <w:rPr>
          <w:rFonts w:ascii="Arial" w:hAnsi="Arial" w:cs="Arial"/>
          <w:b/>
          <w:sz w:val="24"/>
          <w:szCs w:val="24"/>
        </w:rPr>
        <w:t>:</w:t>
      </w:r>
    </w:p>
    <w:p w:rsidR="00C6173F" w:rsidRDefault="00C6173F" w:rsidP="00B236E2">
      <w:pPr>
        <w:pStyle w:val="ListParagraph"/>
        <w:numPr>
          <w:ilvl w:val="0"/>
          <w:numId w:val="6"/>
        </w:numPr>
        <w:spacing w:after="0" w:line="240" w:lineRule="auto"/>
        <w:rPr>
          <w:rFonts w:ascii="Arial" w:hAnsi="Arial" w:cs="Arial"/>
          <w:sz w:val="24"/>
          <w:szCs w:val="24"/>
        </w:rPr>
      </w:pPr>
      <w:r>
        <w:rPr>
          <w:rFonts w:ascii="Arial" w:hAnsi="Arial" w:cs="Arial"/>
          <w:sz w:val="24"/>
          <w:szCs w:val="24"/>
        </w:rPr>
        <w:t>The Head</w:t>
      </w:r>
      <w:r w:rsidR="00A71365">
        <w:rPr>
          <w:rFonts w:ascii="Arial" w:hAnsi="Arial" w:cs="Arial"/>
          <w:sz w:val="24"/>
          <w:szCs w:val="24"/>
        </w:rPr>
        <w:t>t</w:t>
      </w:r>
      <w:r>
        <w:rPr>
          <w:rFonts w:ascii="Arial" w:hAnsi="Arial" w:cs="Arial"/>
          <w:sz w:val="24"/>
          <w:szCs w:val="24"/>
        </w:rPr>
        <w:t xml:space="preserve">eacher should inform a child’s social worker immediately if </w:t>
      </w:r>
      <w:r w:rsidR="00E94B78">
        <w:rPr>
          <w:rFonts w:ascii="Arial" w:hAnsi="Arial" w:cs="Arial"/>
          <w:sz w:val="24"/>
          <w:szCs w:val="24"/>
        </w:rPr>
        <w:t xml:space="preserve">they are </w:t>
      </w:r>
      <w:r>
        <w:rPr>
          <w:rFonts w:ascii="Arial" w:hAnsi="Arial" w:cs="Arial"/>
          <w:sz w:val="24"/>
          <w:szCs w:val="24"/>
        </w:rPr>
        <w:t>a</w:t>
      </w:r>
      <w:r w:rsidR="00E94B78">
        <w:rPr>
          <w:rFonts w:ascii="Arial" w:hAnsi="Arial" w:cs="Arial"/>
          <w:sz w:val="24"/>
          <w:szCs w:val="24"/>
        </w:rPr>
        <w:t>ware that a</w:t>
      </w:r>
      <w:r w:rsidR="00A71365">
        <w:rPr>
          <w:rFonts w:ascii="Arial" w:hAnsi="Arial" w:cs="Arial"/>
          <w:sz w:val="24"/>
          <w:szCs w:val="24"/>
        </w:rPr>
        <w:t xml:space="preserve"> child is moving</w:t>
      </w:r>
      <w:r>
        <w:rPr>
          <w:rFonts w:ascii="Arial" w:hAnsi="Arial" w:cs="Arial"/>
          <w:sz w:val="24"/>
          <w:szCs w:val="24"/>
        </w:rPr>
        <w:t xml:space="preserve"> to a new Borough.</w:t>
      </w:r>
    </w:p>
    <w:p w:rsidR="008F2A5B" w:rsidRDefault="008F2A5B" w:rsidP="00B236E2">
      <w:pPr>
        <w:pStyle w:val="ListParagraph"/>
        <w:spacing w:after="0" w:line="240" w:lineRule="auto"/>
        <w:ind w:left="1069"/>
        <w:rPr>
          <w:rFonts w:ascii="Arial" w:hAnsi="Arial" w:cs="Arial"/>
          <w:sz w:val="24"/>
          <w:szCs w:val="24"/>
        </w:rPr>
      </w:pPr>
    </w:p>
    <w:p w:rsidR="00C6173F" w:rsidRDefault="00E94B78" w:rsidP="00B236E2">
      <w:pPr>
        <w:pStyle w:val="ListParagraph"/>
        <w:numPr>
          <w:ilvl w:val="0"/>
          <w:numId w:val="6"/>
        </w:numPr>
        <w:spacing w:after="0" w:line="240" w:lineRule="auto"/>
        <w:rPr>
          <w:rFonts w:ascii="Arial" w:hAnsi="Arial" w:cs="Arial"/>
          <w:sz w:val="24"/>
          <w:szCs w:val="24"/>
        </w:rPr>
      </w:pPr>
      <w:r>
        <w:rPr>
          <w:rFonts w:ascii="Arial" w:hAnsi="Arial" w:cs="Arial"/>
          <w:sz w:val="24"/>
          <w:szCs w:val="24"/>
        </w:rPr>
        <w:t>Arrangements should be made before the records are transferred</w:t>
      </w:r>
    </w:p>
    <w:p w:rsidR="008F2A5B" w:rsidRDefault="008F2A5B" w:rsidP="00B236E2">
      <w:pPr>
        <w:pStyle w:val="ListParagraph"/>
        <w:spacing w:after="0" w:line="240" w:lineRule="auto"/>
        <w:ind w:left="0"/>
        <w:rPr>
          <w:rFonts w:ascii="Arial" w:hAnsi="Arial" w:cs="Arial"/>
          <w:sz w:val="24"/>
          <w:szCs w:val="24"/>
        </w:rPr>
      </w:pPr>
    </w:p>
    <w:p w:rsidR="008F2A5B" w:rsidRDefault="00E94B78" w:rsidP="00B236E2">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All original child </w:t>
      </w:r>
      <w:r w:rsidR="00570617">
        <w:rPr>
          <w:rFonts w:ascii="Arial" w:hAnsi="Arial" w:cs="Arial"/>
          <w:sz w:val="24"/>
          <w:szCs w:val="24"/>
        </w:rPr>
        <w:t xml:space="preserve">protection records should </w:t>
      </w:r>
      <w:r w:rsidR="0011747B">
        <w:rPr>
          <w:rFonts w:ascii="Arial" w:hAnsi="Arial" w:cs="Arial"/>
          <w:sz w:val="24"/>
          <w:szCs w:val="24"/>
        </w:rPr>
        <w:t xml:space="preserve">be forwarded </w:t>
      </w:r>
      <w:r w:rsidR="008548E7">
        <w:rPr>
          <w:rFonts w:ascii="Arial" w:hAnsi="Arial" w:cs="Arial"/>
          <w:sz w:val="24"/>
          <w:szCs w:val="24"/>
        </w:rPr>
        <w:t>for the attention of the Head</w:t>
      </w:r>
      <w:r w:rsidR="008F2A5B">
        <w:rPr>
          <w:rFonts w:ascii="Arial" w:hAnsi="Arial" w:cs="Arial"/>
          <w:sz w:val="24"/>
          <w:szCs w:val="24"/>
        </w:rPr>
        <w:t>teacher of the receiving school</w:t>
      </w:r>
    </w:p>
    <w:p w:rsidR="009D417D" w:rsidRPr="00A71365" w:rsidRDefault="009D417D" w:rsidP="00B236E2">
      <w:pPr>
        <w:pStyle w:val="ListParagraph"/>
        <w:spacing w:after="0" w:line="240" w:lineRule="auto"/>
        <w:ind w:left="0"/>
        <w:rPr>
          <w:rFonts w:ascii="Arial" w:hAnsi="Arial" w:cs="Arial"/>
          <w:sz w:val="24"/>
          <w:szCs w:val="24"/>
        </w:rPr>
      </w:pPr>
    </w:p>
    <w:p w:rsidR="008548E7" w:rsidRDefault="008548E7" w:rsidP="00B236E2">
      <w:pPr>
        <w:pStyle w:val="ListParagraph"/>
        <w:numPr>
          <w:ilvl w:val="0"/>
          <w:numId w:val="6"/>
        </w:numPr>
        <w:spacing w:after="0" w:line="240" w:lineRule="auto"/>
        <w:rPr>
          <w:rFonts w:ascii="Arial" w:hAnsi="Arial" w:cs="Arial"/>
          <w:sz w:val="24"/>
          <w:szCs w:val="24"/>
        </w:rPr>
      </w:pPr>
      <w:r>
        <w:rPr>
          <w:rFonts w:ascii="Arial" w:hAnsi="Arial" w:cs="Arial"/>
          <w:sz w:val="24"/>
          <w:szCs w:val="24"/>
        </w:rPr>
        <w:t>Only on confirmation of receipt of the records in the receiving school, should all previous copies be destroyed in line with th</w:t>
      </w:r>
      <w:r w:rsidR="008F2A5B">
        <w:rPr>
          <w:rFonts w:ascii="Arial" w:hAnsi="Arial" w:cs="Arial"/>
          <w:sz w:val="24"/>
          <w:szCs w:val="24"/>
        </w:rPr>
        <w:t>e confidential waste guidelines</w:t>
      </w:r>
    </w:p>
    <w:p w:rsidR="008F2A5B" w:rsidRDefault="008F2A5B" w:rsidP="00B236E2">
      <w:pPr>
        <w:pStyle w:val="ListParagraph"/>
        <w:spacing w:after="0" w:line="240" w:lineRule="auto"/>
        <w:ind w:left="0"/>
        <w:rPr>
          <w:rFonts w:ascii="Arial" w:hAnsi="Arial" w:cs="Arial"/>
          <w:sz w:val="24"/>
          <w:szCs w:val="24"/>
        </w:rPr>
      </w:pPr>
    </w:p>
    <w:p w:rsidR="008D630A" w:rsidRDefault="008548E7" w:rsidP="00B236E2">
      <w:pPr>
        <w:pStyle w:val="ListParagraph"/>
        <w:numPr>
          <w:ilvl w:val="0"/>
          <w:numId w:val="6"/>
        </w:numPr>
        <w:spacing w:after="0" w:line="240" w:lineRule="auto"/>
        <w:rPr>
          <w:rFonts w:ascii="Arial" w:hAnsi="Arial" w:cs="Arial"/>
          <w:sz w:val="24"/>
          <w:szCs w:val="24"/>
        </w:rPr>
      </w:pPr>
      <w:r w:rsidRPr="008548E7">
        <w:rPr>
          <w:rFonts w:ascii="Arial" w:hAnsi="Arial" w:cs="Arial"/>
          <w:sz w:val="24"/>
          <w:szCs w:val="24"/>
        </w:rPr>
        <w:t>In event of not being able to trace a child, the</w:t>
      </w:r>
      <w:r w:rsidR="009E38A0">
        <w:rPr>
          <w:rFonts w:ascii="Arial" w:hAnsi="Arial" w:cs="Arial"/>
          <w:sz w:val="24"/>
          <w:szCs w:val="24"/>
        </w:rPr>
        <w:t xml:space="preserve"> school should contact</w:t>
      </w:r>
      <w:r w:rsidR="00A71365">
        <w:rPr>
          <w:rFonts w:ascii="Arial" w:hAnsi="Arial" w:cs="Arial"/>
          <w:sz w:val="24"/>
          <w:szCs w:val="24"/>
        </w:rPr>
        <w:t xml:space="preserve"> the</w:t>
      </w:r>
      <w:r w:rsidR="009E38A0">
        <w:rPr>
          <w:rFonts w:ascii="Arial" w:hAnsi="Arial" w:cs="Arial"/>
          <w:sz w:val="24"/>
          <w:szCs w:val="24"/>
        </w:rPr>
        <w:t xml:space="preserve"> School Attendance Improvement Officer (SAIO)</w:t>
      </w:r>
      <w:r w:rsidRPr="008548E7">
        <w:rPr>
          <w:rFonts w:ascii="Arial" w:hAnsi="Arial" w:cs="Arial"/>
          <w:sz w:val="24"/>
          <w:szCs w:val="24"/>
        </w:rPr>
        <w:t xml:space="preserve"> </w:t>
      </w:r>
      <w:r w:rsidR="009E38A0">
        <w:rPr>
          <w:rFonts w:ascii="Arial" w:hAnsi="Arial" w:cs="Arial"/>
          <w:sz w:val="24"/>
          <w:szCs w:val="24"/>
        </w:rPr>
        <w:t>and ask them</w:t>
      </w:r>
      <w:r>
        <w:rPr>
          <w:rFonts w:ascii="Arial" w:hAnsi="Arial" w:cs="Arial"/>
          <w:sz w:val="24"/>
          <w:szCs w:val="24"/>
        </w:rPr>
        <w:t xml:space="preserve"> to make further enquiries.</w:t>
      </w:r>
    </w:p>
    <w:p w:rsidR="00B236E2" w:rsidRDefault="00B236E2" w:rsidP="00B236E2">
      <w:pPr>
        <w:pStyle w:val="ListParagraph"/>
        <w:ind w:left="349"/>
        <w:rPr>
          <w:rFonts w:ascii="Arial" w:hAnsi="Arial" w:cs="Arial"/>
          <w:sz w:val="24"/>
          <w:szCs w:val="24"/>
        </w:rPr>
      </w:pPr>
    </w:p>
    <w:p w:rsidR="00151E21" w:rsidRPr="00B236E2" w:rsidRDefault="008D630A" w:rsidP="00B236E2">
      <w:pPr>
        <w:pStyle w:val="ListParagraph"/>
        <w:ind w:left="349"/>
        <w:rPr>
          <w:rFonts w:ascii="Arial" w:hAnsi="Arial" w:cs="Arial"/>
          <w:b/>
          <w:sz w:val="24"/>
          <w:szCs w:val="24"/>
        </w:rPr>
      </w:pPr>
      <w:r>
        <w:rPr>
          <w:rFonts w:ascii="Arial" w:hAnsi="Arial" w:cs="Arial"/>
          <w:sz w:val="24"/>
          <w:szCs w:val="24"/>
        </w:rPr>
        <w:t>If a Head</w:t>
      </w:r>
      <w:r w:rsidR="0035111C">
        <w:rPr>
          <w:rFonts w:ascii="Arial" w:hAnsi="Arial" w:cs="Arial"/>
          <w:sz w:val="24"/>
          <w:szCs w:val="24"/>
        </w:rPr>
        <w:t xml:space="preserve"> T</w:t>
      </w:r>
      <w:r>
        <w:rPr>
          <w:rFonts w:ascii="Arial" w:hAnsi="Arial" w:cs="Arial"/>
          <w:sz w:val="24"/>
          <w:szCs w:val="24"/>
        </w:rPr>
        <w:t>eacher is aware when</w:t>
      </w:r>
      <w:r w:rsidR="008700FA">
        <w:rPr>
          <w:rFonts w:ascii="Arial" w:hAnsi="Arial" w:cs="Arial"/>
          <w:sz w:val="24"/>
          <w:szCs w:val="24"/>
        </w:rPr>
        <w:t xml:space="preserve"> a new student is admitted</w:t>
      </w:r>
      <w:r>
        <w:rPr>
          <w:rFonts w:ascii="Arial" w:hAnsi="Arial" w:cs="Arial"/>
          <w:sz w:val="24"/>
          <w:szCs w:val="24"/>
        </w:rPr>
        <w:t xml:space="preserve"> there are previous child pro</w:t>
      </w:r>
      <w:r w:rsidR="008700FA">
        <w:rPr>
          <w:rFonts w:ascii="Arial" w:hAnsi="Arial" w:cs="Arial"/>
          <w:sz w:val="24"/>
          <w:szCs w:val="24"/>
        </w:rPr>
        <w:t>tection concerns, every effort should be made to obtain the confidential child protection file from their previous schoo</w:t>
      </w:r>
      <w:r w:rsidR="00CC2D91">
        <w:rPr>
          <w:rFonts w:ascii="Arial" w:hAnsi="Arial" w:cs="Arial"/>
          <w:sz w:val="24"/>
          <w:szCs w:val="24"/>
        </w:rPr>
        <w:t>l, college or education setting</w:t>
      </w:r>
      <w:r w:rsidR="004B6CFA">
        <w:rPr>
          <w:rFonts w:ascii="Arial" w:hAnsi="Arial" w:cs="Arial"/>
          <w:sz w:val="24"/>
          <w:szCs w:val="24"/>
        </w:rPr>
        <w:t>.</w:t>
      </w:r>
      <w:r w:rsidR="00B236E2" w:rsidRPr="00B236E2">
        <w:rPr>
          <w:rFonts w:ascii="Arial" w:hAnsi="Arial" w:cs="Arial"/>
          <w:sz w:val="24"/>
          <w:szCs w:val="24"/>
        </w:rPr>
        <w:t xml:space="preserve"> </w:t>
      </w:r>
      <w:r w:rsidR="00B236E2">
        <w:rPr>
          <w:rFonts w:ascii="Arial" w:hAnsi="Arial" w:cs="Arial"/>
          <w:sz w:val="24"/>
          <w:szCs w:val="24"/>
        </w:rPr>
        <w:t xml:space="preserve">For Receipt of Child Protection File template, </w:t>
      </w:r>
      <w:r w:rsidR="00B236E2">
        <w:rPr>
          <w:rFonts w:ascii="Arial" w:hAnsi="Arial" w:cs="Arial"/>
          <w:b/>
          <w:sz w:val="24"/>
          <w:szCs w:val="24"/>
        </w:rPr>
        <w:t>see appendix 4</w:t>
      </w:r>
    </w:p>
    <w:p w:rsidR="005E1DFC" w:rsidRDefault="005E1DFC" w:rsidP="00B236E2">
      <w:pPr>
        <w:rPr>
          <w:rFonts w:ascii="Arial" w:hAnsi="Arial" w:cs="Arial"/>
          <w:b/>
          <w:sz w:val="24"/>
          <w:szCs w:val="24"/>
        </w:rPr>
      </w:pPr>
    </w:p>
    <w:p w:rsidR="005E1DFC" w:rsidRDefault="005E1DFC" w:rsidP="00B236E2">
      <w:pPr>
        <w:rPr>
          <w:rFonts w:ascii="Arial" w:hAnsi="Arial" w:cs="Arial"/>
          <w:b/>
          <w:sz w:val="24"/>
          <w:szCs w:val="24"/>
        </w:rPr>
      </w:pPr>
    </w:p>
    <w:p w:rsidR="005E1DFC" w:rsidRDefault="005E1DFC" w:rsidP="00B236E2">
      <w:pPr>
        <w:rPr>
          <w:rFonts w:ascii="Arial" w:hAnsi="Arial" w:cs="Arial"/>
          <w:b/>
          <w:sz w:val="24"/>
          <w:szCs w:val="24"/>
        </w:rPr>
      </w:pPr>
    </w:p>
    <w:p w:rsidR="005E1DFC" w:rsidRDefault="005E1DFC" w:rsidP="00B236E2">
      <w:pPr>
        <w:rPr>
          <w:rFonts w:ascii="Arial" w:hAnsi="Arial" w:cs="Arial"/>
          <w:b/>
          <w:sz w:val="24"/>
          <w:szCs w:val="24"/>
        </w:rPr>
      </w:pPr>
    </w:p>
    <w:p w:rsidR="004C724A" w:rsidRDefault="004C724A" w:rsidP="00B236E2">
      <w:pPr>
        <w:rPr>
          <w:rFonts w:ascii="Arial" w:hAnsi="Arial" w:cs="Arial"/>
          <w:b/>
          <w:sz w:val="24"/>
          <w:szCs w:val="24"/>
        </w:rPr>
      </w:pPr>
    </w:p>
    <w:p w:rsidR="004B6CFA" w:rsidRDefault="00065D39" w:rsidP="00B236E2">
      <w:pPr>
        <w:rPr>
          <w:rFonts w:ascii="Arial" w:hAnsi="Arial" w:cs="Arial"/>
          <w:b/>
          <w:sz w:val="24"/>
          <w:szCs w:val="24"/>
        </w:rPr>
      </w:pPr>
      <w:r>
        <w:rPr>
          <w:rFonts w:ascii="Arial" w:hAnsi="Arial" w:cs="Arial"/>
          <w:b/>
          <w:noProof/>
          <w:sz w:val="24"/>
          <w:szCs w:val="24"/>
          <w:lang w:eastAsia="en-GB"/>
        </w:rPr>
        <w:lastRenderedPageBreak/>
        <w:pict>
          <v:shape id="_x0000_s1201" type="#_x0000_t202" style="position:absolute;margin-left:1.05pt;margin-top:23.7pt;width:531pt;height:186pt;z-index:251692032" fillcolor="#fcf">
            <v:textbox>
              <w:txbxContent>
                <w:p w:rsidR="004B6CFA" w:rsidRPr="00065D39" w:rsidRDefault="004B6CFA">
                  <w:pPr>
                    <w:rPr>
                      <w:rFonts w:ascii="Arial" w:hAnsi="Arial" w:cs="Arial"/>
                      <w:b/>
                    </w:rPr>
                  </w:pPr>
                  <w:proofErr w:type="gramStart"/>
                  <w:r w:rsidRPr="00065D39">
                    <w:rPr>
                      <w:rFonts w:ascii="Arial" w:hAnsi="Arial" w:cs="Arial"/>
                      <w:b/>
                    </w:rPr>
                    <w:t>Para.</w:t>
                  </w:r>
                  <w:proofErr w:type="gramEnd"/>
                  <w:r w:rsidRPr="00065D39">
                    <w:rPr>
                      <w:rFonts w:ascii="Arial" w:hAnsi="Arial" w:cs="Arial"/>
                      <w:b/>
                    </w:rPr>
                    <w:t xml:space="preserve"> 55</w:t>
                  </w:r>
                </w:p>
                <w:p w:rsidR="004B6CFA" w:rsidRPr="00065D39" w:rsidRDefault="004B6CFA" w:rsidP="004B6CFA">
                  <w:pPr>
                    <w:spacing w:line="240" w:lineRule="auto"/>
                    <w:rPr>
                      <w:rFonts w:ascii="Arial" w:hAnsi="Arial" w:cs="Arial"/>
                    </w:rPr>
                  </w:pPr>
                  <w:r w:rsidRPr="00065D39">
                    <w:rPr>
                      <w:rFonts w:ascii="Arial" w:hAnsi="Arial" w:cs="Arial"/>
                    </w:rPr>
                    <w:t>It is important for children to receive the right help at the right time to address risks and prevent issues escalating. Research and serious case reviews have repeatedly shown the dangers of failing to take effective action. Examples of poor practice include:</w:t>
                  </w:r>
                </w:p>
                <w:p w:rsidR="004B6CFA" w:rsidRPr="00065D39" w:rsidRDefault="004B6CFA" w:rsidP="00716A71">
                  <w:pPr>
                    <w:numPr>
                      <w:ilvl w:val="0"/>
                      <w:numId w:val="34"/>
                    </w:numPr>
                    <w:spacing w:after="0" w:line="240" w:lineRule="auto"/>
                    <w:rPr>
                      <w:rFonts w:ascii="Arial" w:hAnsi="Arial" w:cs="Arial"/>
                    </w:rPr>
                  </w:pPr>
                  <w:r w:rsidRPr="00065D39">
                    <w:rPr>
                      <w:rFonts w:ascii="Arial" w:hAnsi="Arial" w:cs="Arial"/>
                    </w:rPr>
                    <w:t>Failing to act on and refer the early signs of abuse and neglect;</w:t>
                  </w:r>
                </w:p>
                <w:p w:rsidR="004B6CFA" w:rsidRPr="00065D39" w:rsidRDefault="004B6CFA" w:rsidP="00716A71">
                  <w:pPr>
                    <w:numPr>
                      <w:ilvl w:val="0"/>
                      <w:numId w:val="34"/>
                    </w:numPr>
                    <w:spacing w:after="0" w:line="240" w:lineRule="auto"/>
                    <w:rPr>
                      <w:rFonts w:ascii="Arial" w:hAnsi="Arial" w:cs="Arial"/>
                    </w:rPr>
                  </w:pPr>
                  <w:r w:rsidRPr="00065D39">
                    <w:rPr>
                      <w:rFonts w:ascii="Arial" w:hAnsi="Arial" w:cs="Arial"/>
                    </w:rPr>
                    <w:t>Poor record keeping;</w:t>
                  </w:r>
                </w:p>
                <w:p w:rsidR="004B6CFA" w:rsidRPr="00065D39" w:rsidRDefault="004B6CFA" w:rsidP="00716A71">
                  <w:pPr>
                    <w:numPr>
                      <w:ilvl w:val="0"/>
                      <w:numId w:val="34"/>
                    </w:numPr>
                    <w:spacing w:after="0" w:line="240" w:lineRule="auto"/>
                    <w:rPr>
                      <w:rFonts w:ascii="Arial" w:hAnsi="Arial" w:cs="Arial"/>
                    </w:rPr>
                  </w:pPr>
                  <w:r w:rsidRPr="00065D39">
                    <w:rPr>
                      <w:rFonts w:ascii="Arial" w:hAnsi="Arial" w:cs="Arial"/>
                    </w:rPr>
                    <w:t>Failing to listen to the views of the child;</w:t>
                  </w:r>
                </w:p>
                <w:p w:rsidR="004B6CFA" w:rsidRPr="00065D39" w:rsidRDefault="004B6CFA" w:rsidP="00716A71">
                  <w:pPr>
                    <w:numPr>
                      <w:ilvl w:val="0"/>
                      <w:numId w:val="34"/>
                    </w:numPr>
                    <w:spacing w:after="0" w:line="240" w:lineRule="auto"/>
                    <w:rPr>
                      <w:rFonts w:ascii="Arial" w:hAnsi="Arial" w:cs="Arial"/>
                    </w:rPr>
                  </w:pPr>
                  <w:r w:rsidRPr="00065D39">
                    <w:rPr>
                      <w:rFonts w:ascii="Arial" w:hAnsi="Arial" w:cs="Arial"/>
                    </w:rPr>
                    <w:t>Failing to re-assess the concerns when situations do not improve;</w:t>
                  </w:r>
                </w:p>
                <w:p w:rsidR="004B6CFA" w:rsidRPr="00065D39" w:rsidRDefault="004B6CFA" w:rsidP="00716A71">
                  <w:pPr>
                    <w:numPr>
                      <w:ilvl w:val="0"/>
                      <w:numId w:val="34"/>
                    </w:numPr>
                    <w:spacing w:after="0" w:line="240" w:lineRule="auto"/>
                    <w:rPr>
                      <w:rFonts w:ascii="Arial" w:hAnsi="Arial" w:cs="Arial"/>
                    </w:rPr>
                  </w:pPr>
                  <w:r w:rsidRPr="00065D39">
                    <w:rPr>
                      <w:rFonts w:ascii="Arial" w:hAnsi="Arial" w:cs="Arial"/>
                    </w:rPr>
                    <w:t>Not sharing information</w:t>
                  </w:r>
                </w:p>
                <w:p w:rsidR="004B6CFA" w:rsidRPr="00065D39" w:rsidRDefault="004B6CFA" w:rsidP="00716A71">
                  <w:pPr>
                    <w:numPr>
                      <w:ilvl w:val="0"/>
                      <w:numId w:val="34"/>
                    </w:numPr>
                    <w:spacing w:after="0" w:line="240" w:lineRule="auto"/>
                    <w:rPr>
                      <w:rFonts w:ascii="Arial" w:hAnsi="Arial" w:cs="Arial"/>
                    </w:rPr>
                  </w:pPr>
                  <w:r w:rsidRPr="00065D39">
                    <w:rPr>
                      <w:rFonts w:ascii="Arial" w:hAnsi="Arial" w:cs="Arial"/>
                    </w:rPr>
                    <w:t>Sharing information too slowly; and</w:t>
                  </w:r>
                </w:p>
                <w:p w:rsidR="004B6CFA" w:rsidRDefault="004B6CFA" w:rsidP="00716A71">
                  <w:pPr>
                    <w:numPr>
                      <w:ilvl w:val="0"/>
                      <w:numId w:val="34"/>
                    </w:numPr>
                    <w:spacing w:after="0" w:line="240" w:lineRule="auto"/>
                    <w:rPr>
                      <w:rFonts w:ascii="Arial" w:hAnsi="Arial" w:cs="Arial"/>
                      <w:sz w:val="24"/>
                      <w:szCs w:val="24"/>
                    </w:rPr>
                  </w:pPr>
                  <w:r w:rsidRPr="00065D39">
                    <w:rPr>
                      <w:rFonts w:ascii="Arial" w:hAnsi="Arial" w:cs="Arial"/>
                    </w:rPr>
                    <w:t>A lack of challenge to those who appear not to be taking action</w:t>
                  </w:r>
                  <w:r>
                    <w:rPr>
                      <w:rFonts w:ascii="Arial" w:hAnsi="Arial" w:cs="Arial"/>
                      <w:sz w:val="24"/>
                      <w:szCs w:val="24"/>
                    </w:rPr>
                    <w:t>.</w:t>
                  </w:r>
                </w:p>
                <w:p w:rsidR="004B6CFA" w:rsidRPr="004B6CFA" w:rsidRDefault="004B6CFA" w:rsidP="00065D39">
                  <w:pPr>
                    <w:spacing w:line="240" w:lineRule="auto"/>
                    <w:ind w:left="5040" w:firstLine="720"/>
                    <w:rPr>
                      <w:rFonts w:ascii="Arial" w:hAnsi="Arial" w:cs="Arial"/>
                      <w:b/>
                      <w:sz w:val="18"/>
                      <w:szCs w:val="18"/>
                    </w:rPr>
                  </w:pPr>
                  <w:r>
                    <w:rPr>
                      <w:rFonts w:ascii="Arial" w:hAnsi="Arial" w:cs="Arial"/>
                      <w:b/>
                      <w:sz w:val="18"/>
                      <w:szCs w:val="18"/>
                    </w:rPr>
                    <w:t>Keeping Children Safe in Education, September 2020</w:t>
                  </w:r>
                </w:p>
                <w:p w:rsidR="004B6CFA" w:rsidRDefault="004B6CFA" w:rsidP="004B6CFA">
                  <w:pPr>
                    <w:spacing w:line="240" w:lineRule="auto"/>
                  </w:pPr>
                </w:p>
              </w:txbxContent>
            </v:textbox>
          </v:shape>
        </w:pict>
      </w:r>
      <w:r w:rsidR="004B6CFA" w:rsidRPr="004B6CFA">
        <w:rPr>
          <w:rFonts w:ascii="Arial" w:hAnsi="Arial" w:cs="Arial"/>
          <w:b/>
          <w:sz w:val="24"/>
          <w:szCs w:val="24"/>
        </w:rPr>
        <w:t>Why is all of this important?</w:t>
      </w:r>
    </w:p>
    <w:p w:rsidR="004B6CFA" w:rsidRDefault="004B6CFA" w:rsidP="003F3C11">
      <w:pPr>
        <w:ind w:left="426"/>
        <w:rPr>
          <w:rFonts w:ascii="Arial" w:hAnsi="Arial" w:cs="Arial"/>
          <w:b/>
          <w:sz w:val="24"/>
          <w:szCs w:val="24"/>
        </w:rPr>
      </w:pPr>
    </w:p>
    <w:p w:rsidR="004B6CFA" w:rsidRDefault="004B6CFA" w:rsidP="003F3C11">
      <w:pPr>
        <w:ind w:left="426"/>
        <w:rPr>
          <w:rFonts w:ascii="Arial" w:hAnsi="Arial" w:cs="Arial"/>
          <w:b/>
          <w:sz w:val="24"/>
          <w:szCs w:val="24"/>
        </w:rPr>
      </w:pPr>
    </w:p>
    <w:p w:rsidR="004B6CFA" w:rsidRDefault="004B6CFA" w:rsidP="003F3C11">
      <w:pPr>
        <w:ind w:left="426"/>
        <w:rPr>
          <w:rFonts w:ascii="Arial" w:hAnsi="Arial" w:cs="Arial"/>
          <w:b/>
          <w:sz w:val="24"/>
          <w:szCs w:val="24"/>
        </w:rPr>
      </w:pPr>
    </w:p>
    <w:p w:rsidR="004B6CFA" w:rsidRDefault="004B6CFA" w:rsidP="003F3C11">
      <w:pPr>
        <w:ind w:left="426"/>
        <w:rPr>
          <w:rFonts w:ascii="Arial" w:hAnsi="Arial" w:cs="Arial"/>
          <w:b/>
          <w:sz w:val="24"/>
          <w:szCs w:val="24"/>
        </w:rPr>
      </w:pPr>
    </w:p>
    <w:p w:rsidR="004B6CFA" w:rsidRDefault="004B6CFA" w:rsidP="00065D39">
      <w:pPr>
        <w:rPr>
          <w:rFonts w:ascii="Arial" w:hAnsi="Arial" w:cs="Arial"/>
          <w:b/>
          <w:sz w:val="24"/>
          <w:szCs w:val="24"/>
        </w:rPr>
      </w:pPr>
    </w:p>
    <w:p w:rsidR="00065D39" w:rsidRDefault="00065D39" w:rsidP="00065D39">
      <w:pPr>
        <w:rPr>
          <w:rFonts w:ascii="Arial" w:hAnsi="Arial" w:cs="Arial"/>
          <w:b/>
          <w:sz w:val="24"/>
          <w:szCs w:val="24"/>
        </w:rPr>
      </w:pPr>
    </w:p>
    <w:p w:rsidR="004B6CFA" w:rsidRPr="004B6CFA" w:rsidRDefault="004B6CFA" w:rsidP="004B6CFA">
      <w:pPr>
        <w:rPr>
          <w:rFonts w:ascii="Arial" w:hAnsi="Arial" w:cs="Arial"/>
          <w:b/>
          <w:sz w:val="24"/>
          <w:szCs w:val="24"/>
        </w:rPr>
      </w:pPr>
    </w:p>
    <w:p w:rsidR="005E1DFC" w:rsidRDefault="005E1DFC" w:rsidP="003203D7">
      <w:pPr>
        <w:pStyle w:val="ListParagraph"/>
        <w:ind w:left="426" w:hanging="568"/>
        <w:rPr>
          <w:rFonts w:ascii="Arial" w:hAnsi="Arial" w:cs="Arial"/>
          <w:b/>
          <w:sz w:val="24"/>
          <w:szCs w:val="24"/>
        </w:rPr>
      </w:pPr>
    </w:p>
    <w:p w:rsidR="00EE7C1B" w:rsidRDefault="00504462" w:rsidP="003203D7">
      <w:pPr>
        <w:pStyle w:val="ListParagraph"/>
        <w:ind w:left="426" w:hanging="568"/>
        <w:rPr>
          <w:rFonts w:ascii="Arial" w:hAnsi="Arial" w:cs="Arial"/>
          <w:sz w:val="24"/>
          <w:szCs w:val="24"/>
        </w:rPr>
      </w:pPr>
      <w:r>
        <w:rPr>
          <w:rFonts w:ascii="Arial" w:hAnsi="Arial" w:cs="Arial"/>
          <w:b/>
          <w:sz w:val="24"/>
          <w:szCs w:val="24"/>
        </w:rPr>
        <w:t>3</w:t>
      </w:r>
      <w:r w:rsidR="00BE4E4F">
        <w:rPr>
          <w:rFonts w:ascii="Arial" w:hAnsi="Arial" w:cs="Arial"/>
          <w:b/>
          <w:sz w:val="24"/>
          <w:szCs w:val="24"/>
        </w:rPr>
        <w:t>.</w:t>
      </w:r>
      <w:r w:rsidR="00EE7C1B">
        <w:rPr>
          <w:rFonts w:ascii="Arial" w:hAnsi="Arial" w:cs="Arial"/>
          <w:b/>
          <w:sz w:val="24"/>
          <w:szCs w:val="24"/>
        </w:rPr>
        <w:t>6</w:t>
      </w:r>
      <w:r>
        <w:rPr>
          <w:rFonts w:ascii="Arial" w:hAnsi="Arial" w:cs="Arial"/>
          <w:b/>
          <w:sz w:val="24"/>
          <w:szCs w:val="24"/>
        </w:rPr>
        <w:tab/>
      </w:r>
      <w:r w:rsidR="003203D7">
        <w:rPr>
          <w:rFonts w:ascii="Arial" w:hAnsi="Arial" w:cs="Arial"/>
          <w:b/>
          <w:sz w:val="24"/>
          <w:szCs w:val="24"/>
        </w:rPr>
        <w:t>Childcare Disqualification</w:t>
      </w:r>
    </w:p>
    <w:p w:rsidR="000719AB" w:rsidRDefault="00D66E61" w:rsidP="008F4B70">
      <w:pPr>
        <w:pStyle w:val="ListParagraph"/>
        <w:ind w:left="709"/>
        <w:rPr>
          <w:rFonts w:ascii="Arial" w:hAnsi="Arial" w:cs="Arial"/>
          <w:b/>
          <w:sz w:val="24"/>
          <w:szCs w:val="24"/>
        </w:rPr>
      </w:pPr>
      <w:r>
        <w:rPr>
          <w:rFonts w:ascii="Arial" w:hAnsi="Arial" w:cs="Arial"/>
          <w:noProof/>
          <w:sz w:val="24"/>
          <w:szCs w:val="24"/>
          <w:lang w:eastAsia="en-GB"/>
        </w:rPr>
        <w:pict>
          <v:shape id="_x0000_s1132" type="#_x0000_t202" style="position:absolute;left:0;text-align:left;margin-left:1.2pt;margin-top:5.55pt;width:530.9pt;height:97.8pt;z-index:251658240" fillcolor="#f9f" strokecolor="#375623">
            <v:fill opacity="39322f"/>
            <v:textbox style="mso-next-textbox:#_x0000_s1132">
              <w:txbxContent>
                <w:p w:rsidR="003910BC" w:rsidRDefault="003203D7" w:rsidP="008F4B70">
                  <w:pPr>
                    <w:rPr>
                      <w:rFonts w:ascii="Arial" w:hAnsi="Arial" w:cs="Arial"/>
                      <w:b/>
                    </w:rPr>
                  </w:pPr>
                  <w:proofErr w:type="gramStart"/>
                  <w:r>
                    <w:rPr>
                      <w:rFonts w:ascii="Arial" w:hAnsi="Arial" w:cs="Arial"/>
                      <w:b/>
                    </w:rPr>
                    <w:t>Para 152.</w:t>
                  </w:r>
                  <w:proofErr w:type="gramEnd"/>
                </w:p>
                <w:p w:rsidR="003203D7" w:rsidRDefault="003203D7" w:rsidP="008F4B70">
                  <w:pPr>
                    <w:rPr>
                      <w:rFonts w:ascii="Arial" w:hAnsi="Arial" w:cs="Arial"/>
                    </w:rPr>
                  </w:pPr>
                  <w:r>
                    <w:rPr>
                      <w:rFonts w:ascii="Arial" w:hAnsi="Arial" w:cs="Arial"/>
                    </w:rPr>
                    <w:t>For staff who work in childcare provision or who are directly concerned with the management of such provision, the school needs to ensure that appropriate checks are carried out to ensure that individuals are not disqualified under the Childcare (Disqualification) Regulations 2018.</w:t>
                  </w:r>
                </w:p>
                <w:p w:rsidR="003203D7" w:rsidRPr="003203D7" w:rsidRDefault="003203D7" w:rsidP="008F4B70">
                  <w:pPr>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roofErr w:type="gramStart"/>
                  <w:r>
                    <w:rPr>
                      <w:rFonts w:ascii="Arial" w:hAnsi="Arial" w:cs="Arial"/>
                      <w:b/>
                      <w:sz w:val="18"/>
                      <w:szCs w:val="18"/>
                    </w:rPr>
                    <w:t>Keeping Children Safe in Education, September 2020.</w:t>
                  </w:r>
                  <w:proofErr w:type="gramEnd"/>
                </w:p>
                <w:p w:rsidR="00787467" w:rsidRPr="00787467" w:rsidRDefault="00787467" w:rsidP="008F4B70">
                  <w:pPr>
                    <w:rPr>
                      <w:rFonts w:ascii="Arial" w:hAnsi="Arial" w:cs="Arial"/>
                      <w:b/>
                      <w:sz w:val="20"/>
                      <w:szCs w:val="20"/>
                    </w:rPr>
                  </w:pPr>
                </w:p>
              </w:txbxContent>
            </v:textbox>
          </v:shape>
        </w:pict>
      </w:r>
    </w:p>
    <w:p w:rsidR="00504462" w:rsidRDefault="00504462" w:rsidP="00CC2D91">
      <w:pPr>
        <w:pStyle w:val="ListParagraph"/>
        <w:ind w:left="0"/>
        <w:rPr>
          <w:rFonts w:ascii="Arial" w:hAnsi="Arial" w:cs="Arial"/>
          <w:sz w:val="24"/>
          <w:szCs w:val="24"/>
        </w:rPr>
      </w:pPr>
    </w:p>
    <w:p w:rsidR="00504462" w:rsidRDefault="00504462" w:rsidP="00464BB8">
      <w:pPr>
        <w:pStyle w:val="ListParagraph"/>
        <w:ind w:left="0"/>
        <w:rPr>
          <w:rFonts w:ascii="Arial" w:hAnsi="Arial" w:cs="Arial"/>
          <w:sz w:val="24"/>
          <w:szCs w:val="24"/>
        </w:rPr>
      </w:pPr>
    </w:p>
    <w:p w:rsidR="00D66E61" w:rsidRDefault="00D66E61" w:rsidP="00381B9A">
      <w:pPr>
        <w:ind w:left="720"/>
        <w:rPr>
          <w:rFonts w:ascii="Arial" w:hAnsi="Arial" w:cs="Arial"/>
          <w:sz w:val="24"/>
          <w:szCs w:val="24"/>
        </w:rPr>
      </w:pPr>
    </w:p>
    <w:p w:rsidR="00D66E61" w:rsidRDefault="00D66E61" w:rsidP="00381B9A">
      <w:pPr>
        <w:ind w:left="720"/>
        <w:rPr>
          <w:rFonts w:ascii="Arial" w:hAnsi="Arial" w:cs="Arial"/>
          <w:sz w:val="24"/>
          <w:szCs w:val="24"/>
        </w:rPr>
      </w:pPr>
    </w:p>
    <w:p w:rsidR="00CD4CAE" w:rsidRDefault="003203D7" w:rsidP="003910BC">
      <w:pPr>
        <w:rPr>
          <w:rFonts w:ascii="Arial" w:hAnsi="Arial" w:cs="Arial"/>
          <w:sz w:val="24"/>
          <w:szCs w:val="24"/>
        </w:rPr>
      </w:pPr>
      <w:r>
        <w:rPr>
          <w:rFonts w:ascii="Arial" w:hAnsi="Arial" w:cs="Arial"/>
          <w:sz w:val="24"/>
          <w:szCs w:val="24"/>
        </w:rPr>
        <w:t xml:space="preserve">Further information on the staff to </w:t>
      </w:r>
      <w:proofErr w:type="gramStart"/>
      <w:r>
        <w:rPr>
          <w:rFonts w:ascii="Arial" w:hAnsi="Arial" w:cs="Arial"/>
          <w:sz w:val="24"/>
          <w:szCs w:val="24"/>
        </w:rPr>
        <w:t>whom</w:t>
      </w:r>
      <w:proofErr w:type="gramEnd"/>
      <w:r>
        <w:rPr>
          <w:rFonts w:ascii="Arial" w:hAnsi="Arial" w:cs="Arial"/>
          <w:sz w:val="24"/>
          <w:szCs w:val="24"/>
        </w:rPr>
        <w:t xml:space="preserve"> these regulations apply, the checks that should be carried out, and the recording of these checks can be found in the </w:t>
      </w:r>
      <w:hyperlink r:id="rId18" w:history="1">
        <w:r w:rsidRPr="003203D7">
          <w:rPr>
            <w:rStyle w:val="Hyperlink"/>
            <w:rFonts w:ascii="Arial" w:hAnsi="Arial" w:cs="Arial"/>
            <w:sz w:val="24"/>
            <w:szCs w:val="24"/>
          </w:rPr>
          <w:t>Disqualification under the Childcare Act 2006</w:t>
        </w:r>
      </w:hyperlink>
      <w:r>
        <w:rPr>
          <w:rFonts w:ascii="Arial" w:hAnsi="Arial" w:cs="Arial"/>
          <w:sz w:val="24"/>
          <w:szCs w:val="24"/>
        </w:rPr>
        <w:t xml:space="preserve"> statutory guidance.</w:t>
      </w:r>
    </w:p>
    <w:p w:rsidR="00CD4CAE" w:rsidRDefault="00CD4CAE" w:rsidP="00CD4CAE">
      <w:pPr>
        <w:numPr>
          <w:ilvl w:val="0"/>
          <w:numId w:val="13"/>
        </w:numPr>
        <w:rPr>
          <w:rFonts w:ascii="Arial" w:hAnsi="Arial" w:cs="Arial"/>
          <w:b/>
          <w:sz w:val="24"/>
          <w:szCs w:val="24"/>
        </w:rPr>
      </w:pPr>
      <w:r w:rsidRPr="00CD4CAE">
        <w:rPr>
          <w:rFonts w:ascii="Arial" w:hAnsi="Arial" w:cs="Arial"/>
          <w:b/>
          <w:sz w:val="24"/>
          <w:szCs w:val="24"/>
        </w:rPr>
        <w:t>Pandemic safeguarding arrangements</w:t>
      </w:r>
    </w:p>
    <w:p w:rsidR="00D45A1D" w:rsidRPr="004C724A" w:rsidRDefault="00CD4CAE" w:rsidP="004C724A">
      <w:pPr>
        <w:spacing w:after="0"/>
        <w:rPr>
          <w:rFonts w:ascii="Arial" w:hAnsi="Arial" w:cs="Arial"/>
          <w:sz w:val="24"/>
          <w:szCs w:val="24"/>
        </w:rPr>
      </w:pPr>
      <w:r w:rsidRPr="004C724A">
        <w:rPr>
          <w:rFonts w:ascii="Arial" w:hAnsi="Arial" w:cs="Arial"/>
          <w:sz w:val="24"/>
          <w:szCs w:val="24"/>
        </w:rPr>
        <w:t xml:space="preserve">In response to the 2020 COVID 19 pandemic schools were required to take measures to ensure the health and wellbeing of both students and staff. This included students spending significant amount of time at home and away from the school environment. </w:t>
      </w:r>
    </w:p>
    <w:p w:rsidR="004C724A" w:rsidRPr="004C724A" w:rsidRDefault="004C724A" w:rsidP="004C724A">
      <w:pPr>
        <w:spacing w:after="0"/>
        <w:rPr>
          <w:rFonts w:ascii="Arial" w:hAnsi="Arial" w:cs="Arial"/>
          <w:sz w:val="24"/>
          <w:szCs w:val="24"/>
        </w:rPr>
      </w:pPr>
    </w:p>
    <w:p w:rsidR="00CD4CAE" w:rsidRDefault="00D45A1D" w:rsidP="004C724A">
      <w:pPr>
        <w:spacing w:after="0"/>
        <w:rPr>
          <w:rFonts w:ascii="Arial" w:hAnsi="Arial" w:cs="Arial"/>
          <w:sz w:val="24"/>
          <w:szCs w:val="24"/>
        </w:rPr>
      </w:pPr>
      <w:r w:rsidRPr="004C724A">
        <w:rPr>
          <w:rFonts w:ascii="Arial" w:hAnsi="Arial" w:cs="Arial"/>
          <w:sz w:val="24"/>
          <w:szCs w:val="24"/>
        </w:rPr>
        <w:t xml:space="preserve">An addendum </w:t>
      </w:r>
      <w:r w:rsidR="004C724A" w:rsidRPr="004C724A">
        <w:rPr>
          <w:rFonts w:ascii="Arial" w:hAnsi="Arial" w:cs="Arial"/>
          <w:sz w:val="24"/>
          <w:szCs w:val="24"/>
        </w:rPr>
        <w:t xml:space="preserve">document </w:t>
      </w:r>
      <w:r w:rsidRPr="004C724A">
        <w:rPr>
          <w:rFonts w:ascii="Arial" w:hAnsi="Arial" w:cs="Arial"/>
          <w:sz w:val="24"/>
          <w:szCs w:val="24"/>
        </w:rPr>
        <w:t>was issued that applied to the educational provision of the schools during the pandemic relating to Covid-19. This document will be reviewed</w:t>
      </w:r>
      <w:r w:rsidR="004C724A">
        <w:rPr>
          <w:rFonts w:ascii="Arial" w:hAnsi="Arial" w:cs="Arial"/>
          <w:sz w:val="24"/>
          <w:szCs w:val="24"/>
        </w:rPr>
        <w:t>,</w:t>
      </w:r>
      <w:r w:rsidRPr="004C724A">
        <w:rPr>
          <w:rFonts w:ascii="Arial" w:hAnsi="Arial" w:cs="Arial"/>
          <w:sz w:val="24"/>
          <w:szCs w:val="24"/>
        </w:rPr>
        <w:t xml:space="preserve"> and updated according to developments and advice from government and the local authority. </w:t>
      </w:r>
      <w:r w:rsidR="004C724A">
        <w:rPr>
          <w:rFonts w:ascii="Arial" w:hAnsi="Arial" w:cs="Arial"/>
          <w:sz w:val="24"/>
          <w:szCs w:val="24"/>
        </w:rPr>
        <w:t>It</w:t>
      </w:r>
      <w:r w:rsidR="004C724A" w:rsidRPr="004C724A">
        <w:rPr>
          <w:rFonts w:ascii="Arial" w:hAnsi="Arial" w:cs="Arial"/>
          <w:sz w:val="24"/>
          <w:szCs w:val="24"/>
        </w:rPr>
        <w:t xml:space="preserve"> set</w:t>
      </w:r>
      <w:r w:rsidR="004C724A">
        <w:rPr>
          <w:rFonts w:ascii="Arial" w:hAnsi="Arial" w:cs="Arial"/>
          <w:sz w:val="24"/>
          <w:szCs w:val="24"/>
        </w:rPr>
        <w:t>s</w:t>
      </w:r>
      <w:r w:rsidRPr="004C724A">
        <w:rPr>
          <w:rFonts w:ascii="Arial" w:hAnsi="Arial" w:cs="Arial"/>
          <w:sz w:val="24"/>
          <w:szCs w:val="24"/>
        </w:rPr>
        <w:t xml:space="preserve"> out changes to </w:t>
      </w:r>
      <w:r w:rsidR="004C724A" w:rsidRPr="004C724A">
        <w:rPr>
          <w:rFonts w:ascii="Arial" w:hAnsi="Arial" w:cs="Arial"/>
          <w:sz w:val="24"/>
          <w:szCs w:val="24"/>
        </w:rPr>
        <w:t>the</w:t>
      </w:r>
      <w:r w:rsidRPr="004C724A">
        <w:rPr>
          <w:rFonts w:ascii="Arial" w:hAnsi="Arial" w:cs="Arial"/>
          <w:sz w:val="24"/>
          <w:szCs w:val="24"/>
        </w:rPr>
        <w:t xml:space="preserve"> normal safeguarding and child protection procedures in light of the Department for Education’s guidance </w:t>
      </w:r>
      <w:hyperlink r:id="rId19" w:history="1">
        <w:r w:rsidRPr="004C724A">
          <w:rPr>
            <w:rStyle w:val="Hyperlink"/>
            <w:rFonts w:ascii="Arial" w:hAnsi="Arial" w:cs="Arial"/>
            <w:sz w:val="24"/>
            <w:szCs w:val="24"/>
          </w:rPr>
          <w:t>Coronavirus: safeguarding in schools, colleges and other providers</w:t>
        </w:r>
      </w:hyperlink>
      <w:r w:rsidRPr="004C724A">
        <w:rPr>
          <w:rFonts w:ascii="Arial" w:hAnsi="Arial" w:cs="Arial"/>
          <w:sz w:val="24"/>
          <w:szCs w:val="24"/>
        </w:rPr>
        <w:t xml:space="preserve">, and should be read in conjunction with those procedures. Unless </w:t>
      </w:r>
      <w:r w:rsidR="004C724A" w:rsidRPr="004C724A">
        <w:rPr>
          <w:rFonts w:ascii="Arial" w:hAnsi="Arial" w:cs="Arial"/>
          <w:sz w:val="24"/>
          <w:szCs w:val="24"/>
        </w:rPr>
        <w:t>otherwise communicated, normal</w:t>
      </w:r>
      <w:r w:rsidRPr="004C724A">
        <w:rPr>
          <w:rFonts w:ascii="Arial" w:hAnsi="Arial" w:cs="Arial"/>
          <w:sz w:val="24"/>
          <w:szCs w:val="24"/>
        </w:rPr>
        <w:t xml:space="preserve"> safeguarding and child protection policy and procedures continue to apply.</w:t>
      </w:r>
    </w:p>
    <w:p w:rsidR="004C724A" w:rsidRDefault="004C724A" w:rsidP="004C724A">
      <w:pPr>
        <w:spacing w:after="0"/>
        <w:rPr>
          <w:rFonts w:ascii="Arial" w:hAnsi="Arial" w:cs="Arial"/>
          <w:sz w:val="24"/>
          <w:szCs w:val="24"/>
        </w:rPr>
      </w:pPr>
    </w:p>
    <w:p w:rsidR="002C63AC" w:rsidRDefault="002C63AC" w:rsidP="00DA0839">
      <w:pPr>
        <w:numPr>
          <w:ilvl w:val="0"/>
          <w:numId w:val="13"/>
        </w:numPr>
        <w:ind w:left="426" w:hanging="426"/>
        <w:rPr>
          <w:rFonts w:ascii="Arial" w:hAnsi="Arial" w:cs="Arial"/>
          <w:b/>
          <w:sz w:val="24"/>
          <w:szCs w:val="24"/>
        </w:rPr>
      </w:pPr>
      <w:r w:rsidRPr="002C63AC">
        <w:rPr>
          <w:rFonts w:ascii="Arial" w:hAnsi="Arial" w:cs="Arial"/>
          <w:b/>
          <w:sz w:val="24"/>
          <w:szCs w:val="24"/>
        </w:rPr>
        <w:t>Monitoring and Review</w:t>
      </w:r>
    </w:p>
    <w:p w:rsidR="008F2A5B" w:rsidRPr="00A36A02" w:rsidRDefault="00695981" w:rsidP="008C4EED">
      <w:pPr>
        <w:ind w:left="426" w:hanging="426"/>
        <w:rPr>
          <w:rFonts w:ascii="Arial" w:hAnsi="Arial" w:cs="Arial"/>
          <w:sz w:val="24"/>
          <w:szCs w:val="24"/>
        </w:rPr>
      </w:pPr>
      <w:r>
        <w:rPr>
          <w:rFonts w:ascii="Arial" w:hAnsi="Arial" w:cs="Arial"/>
          <w:b/>
          <w:sz w:val="24"/>
          <w:szCs w:val="24"/>
        </w:rPr>
        <w:tab/>
      </w:r>
      <w:r w:rsidR="00AC4E69">
        <w:rPr>
          <w:rFonts w:ascii="Arial" w:hAnsi="Arial" w:cs="Arial"/>
          <w:sz w:val="24"/>
          <w:szCs w:val="24"/>
        </w:rPr>
        <w:t>This</w:t>
      </w:r>
      <w:r w:rsidR="00A36A02" w:rsidRPr="00A36A02">
        <w:rPr>
          <w:rFonts w:ascii="Arial" w:hAnsi="Arial" w:cs="Arial"/>
          <w:sz w:val="24"/>
          <w:szCs w:val="24"/>
        </w:rPr>
        <w:t xml:space="preserve"> </w:t>
      </w:r>
      <w:r w:rsidR="008F2A5B" w:rsidRPr="00A36A02">
        <w:rPr>
          <w:rFonts w:ascii="Arial" w:hAnsi="Arial" w:cs="Arial"/>
          <w:sz w:val="24"/>
          <w:szCs w:val="24"/>
        </w:rPr>
        <w:t>policy</w:t>
      </w:r>
      <w:r w:rsidR="00A36A02" w:rsidRPr="00A36A02">
        <w:rPr>
          <w:rFonts w:ascii="Arial" w:hAnsi="Arial" w:cs="Arial"/>
          <w:sz w:val="24"/>
          <w:szCs w:val="24"/>
        </w:rPr>
        <w:t xml:space="preserve"> document</w:t>
      </w:r>
      <w:r w:rsidR="008F2A5B" w:rsidRPr="00A36A02">
        <w:rPr>
          <w:rFonts w:ascii="Arial" w:hAnsi="Arial" w:cs="Arial"/>
          <w:sz w:val="24"/>
          <w:szCs w:val="24"/>
        </w:rPr>
        <w:t xml:space="preserve"> will be</w:t>
      </w:r>
      <w:r w:rsidR="00AC4E69">
        <w:rPr>
          <w:rFonts w:ascii="Arial" w:hAnsi="Arial" w:cs="Arial"/>
          <w:sz w:val="24"/>
          <w:szCs w:val="24"/>
        </w:rPr>
        <w:t xml:space="preserve"> moni</w:t>
      </w:r>
      <w:r w:rsidR="00D919F5">
        <w:rPr>
          <w:rFonts w:ascii="Arial" w:hAnsi="Arial" w:cs="Arial"/>
          <w:sz w:val="24"/>
          <w:szCs w:val="24"/>
        </w:rPr>
        <w:t xml:space="preserve">tored and reviewed annually in </w:t>
      </w:r>
      <w:r w:rsidR="00AC4E69">
        <w:rPr>
          <w:rFonts w:ascii="Arial" w:hAnsi="Arial" w:cs="Arial"/>
          <w:sz w:val="24"/>
          <w:szCs w:val="24"/>
        </w:rPr>
        <w:t xml:space="preserve">accordance with </w:t>
      </w:r>
      <w:r w:rsidR="008D0AE5">
        <w:rPr>
          <w:rFonts w:ascii="Arial" w:hAnsi="Arial" w:cs="Arial"/>
          <w:sz w:val="24"/>
          <w:szCs w:val="24"/>
        </w:rPr>
        <w:t>best practice</w:t>
      </w:r>
      <w:r w:rsidR="008F2A5B" w:rsidRPr="00A36A02">
        <w:rPr>
          <w:rFonts w:ascii="Arial" w:hAnsi="Arial" w:cs="Arial"/>
          <w:sz w:val="24"/>
          <w:szCs w:val="24"/>
        </w:rPr>
        <w:t xml:space="preserve"> or in the following circumstances: </w:t>
      </w:r>
    </w:p>
    <w:p w:rsidR="008F2A5B" w:rsidRPr="00A36A02" w:rsidRDefault="008F2A5B" w:rsidP="00DA0839">
      <w:pPr>
        <w:pStyle w:val="Default"/>
        <w:numPr>
          <w:ilvl w:val="0"/>
          <w:numId w:val="1"/>
        </w:numPr>
        <w:spacing w:after="257"/>
        <w:ind w:hanging="76"/>
        <w:rPr>
          <w:color w:val="auto"/>
        </w:rPr>
      </w:pPr>
      <w:r w:rsidRPr="00A36A02">
        <w:rPr>
          <w:color w:val="auto"/>
        </w:rPr>
        <w:t xml:space="preserve">Changes in legislation and/or government guidance </w:t>
      </w:r>
    </w:p>
    <w:p w:rsidR="008F2A5B" w:rsidRPr="00A36A02" w:rsidRDefault="008F2A5B" w:rsidP="00DA0839">
      <w:pPr>
        <w:pStyle w:val="Default"/>
        <w:numPr>
          <w:ilvl w:val="0"/>
          <w:numId w:val="1"/>
        </w:numPr>
        <w:spacing w:after="257"/>
        <w:ind w:hanging="76"/>
        <w:rPr>
          <w:color w:val="auto"/>
        </w:rPr>
      </w:pPr>
      <w:r w:rsidRPr="00A36A02">
        <w:rPr>
          <w:color w:val="auto"/>
        </w:rPr>
        <w:lastRenderedPageBreak/>
        <w:t xml:space="preserve">As required by the Local Safeguarding Children </w:t>
      </w:r>
      <w:r w:rsidR="00A25AC4">
        <w:rPr>
          <w:color w:val="auto"/>
        </w:rPr>
        <w:t>Partnership</w:t>
      </w:r>
      <w:r w:rsidRPr="00A36A02">
        <w:rPr>
          <w:color w:val="auto"/>
        </w:rPr>
        <w:t>, and Ofsted</w:t>
      </w:r>
    </w:p>
    <w:p w:rsidR="008F2A5B" w:rsidRPr="00A36A02" w:rsidRDefault="008F2A5B" w:rsidP="00DA0839">
      <w:pPr>
        <w:pStyle w:val="Default"/>
        <w:numPr>
          <w:ilvl w:val="0"/>
          <w:numId w:val="1"/>
        </w:numPr>
        <w:ind w:hanging="76"/>
        <w:rPr>
          <w:color w:val="auto"/>
        </w:rPr>
      </w:pPr>
      <w:r w:rsidRPr="00A36A02">
        <w:rPr>
          <w:color w:val="auto"/>
        </w:rPr>
        <w:t>As a result of any other significant change or event.</w:t>
      </w:r>
    </w:p>
    <w:p w:rsidR="00A36A02" w:rsidRPr="00A36A02" w:rsidRDefault="00A36A02" w:rsidP="00A36A02">
      <w:pPr>
        <w:pStyle w:val="Default"/>
        <w:ind w:left="1069"/>
        <w:rPr>
          <w:color w:val="auto"/>
        </w:rPr>
      </w:pPr>
    </w:p>
    <w:p w:rsidR="00433FE1" w:rsidRDefault="00844579" w:rsidP="008C4EED">
      <w:pPr>
        <w:ind w:left="426"/>
        <w:rPr>
          <w:rFonts w:ascii="Arial" w:hAnsi="Arial" w:cs="Arial"/>
          <w:sz w:val="24"/>
          <w:szCs w:val="24"/>
        </w:rPr>
      </w:pPr>
      <w:r w:rsidRPr="00A36A02">
        <w:rPr>
          <w:rFonts w:ascii="Arial" w:hAnsi="Arial" w:cs="Arial"/>
          <w:sz w:val="24"/>
          <w:szCs w:val="24"/>
        </w:rPr>
        <w:t>In the interests of safeguarding and protecting the welfare of children and young people it is suggested that all staff receive a copy of the settings Safeguarding Child Protection policy, and sign a safeguarding checklist to say they have read</w:t>
      </w:r>
      <w:r w:rsidR="008F2A5B" w:rsidRPr="00A36A02">
        <w:rPr>
          <w:rFonts w:ascii="Arial" w:hAnsi="Arial" w:cs="Arial"/>
          <w:sz w:val="24"/>
          <w:szCs w:val="24"/>
        </w:rPr>
        <w:t xml:space="preserve"> and understood </w:t>
      </w:r>
      <w:r w:rsidR="0007079C">
        <w:rPr>
          <w:rFonts w:ascii="Arial" w:hAnsi="Arial" w:cs="Arial"/>
          <w:sz w:val="24"/>
          <w:szCs w:val="24"/>
        </w:rPr>
        <w:t>the</w:t>
      </w:r>
      <w:r w:rsidR="008F2A5B" w:rsidRPr="00A36A02">
        <w:rPr>
          <w:rFonts w:ascii="Arial" w:hAnsi="Arial" w:cs="Arial"/>
          <w:sz w:val="24"/>
          <w:szCs w:val="24"/>
        </w:rPr>
        <w:t xml:space="preserve"> content</w:t>
      </w:r>
      <w:r w:rsidR="0007079C">
        <w:rPr>
          <w:rFonts w:ascii="Arial" w:hAnsi="Arial" w:cs="Arial"/>
          <w:sz w:val="24"/>
          <w:szCs w:val="24"/>
        </w:rPr>
        <w:t>.</w:t>
      </w:r>
    </w:p>
    <w:p w:rsidR="008D0AE5" w:rsidRDefault="008D0AE5" w:rsidP="008D0AE5">
      <w:pPr>
        <w:ind w:left="720"/>
        <w:rPr>
          <w:rFonts w:ascii="Arial" w:hAnsi="Arial" w:cs="Arial"/>
          <w:sz w:val="24"/>
          <w:szCs w:val="24"/>
        </w:rPr>
      </w:pPr>
    </w:p>
    <w:p w:rsidR="00151E21" w:rsidRDefault="00151E21" w:rsidP="008D0AE5">
      <w:pPr>
        <w:ind w:left="720"/>
        <w:rPr>
          <w:rFonts w:ascii="Arial" w:hAnsi="Arial" w:cs="Arial"/>
          <w:sz w:val="24"/>
          <w:szCs w:val="24"/>
        </w:rPr>
      </w:pPr>
    </w:p>
    <w:p w:rsidR="0007079C" w:rsidRDefault="0007079C" w:rsidP="00065D39">
      <w:pPr>
        <w:rPr>
          <w:rFonts w:ascii="Arial" w:hAnsi="Arial" w:cs="Arial"/>
          <w:sz w:val="24"/>
          <w:szCs w:val="24"/>
        </w:rPr>
      </w:pPr>
    </w:p>
    <w:p w:rsidR="00151E21" w:rsidRDefault="00151E21" w:rsidP="008D0AE5">
      <w:pPr>
        <w:ind w:left="720"/>
        <w:rPr>
          <w:rFonts w:ascii="Arial" w:hAnsi="Arial" w:cs="Arial"/>
          <w:sz w:val="24"/>
          <w:szCs w:val="24"/>
        </w:rPr>
      </w:pPr>
    </w:p>
    <w:p w:rsidR="004C724A" w:rsidRDefault="004C724A" w:rsidP="008D0AE5">
      <w:pPr>
        <w:ind w:left="720"/>
        <w:rPr>
          <w:rFonts w:ascii="Arial" w:hAnsi="Arial" w:cs="Arial"/>
          <w:sz w:val="24"/>
          <w:szCs w:val="24"/>
        </w:rPr>
      </w:pPr>
    </w:p>
    <w:p w:rsidR="004C724A" w:rsidRDefault="004C724A" w:rsidP="008D0AE5">
      <w:pPr>
        <w:ind w:left="720"/>
        <w:rPr>
          <w:rFonts w:ascii="Arial" w:hAnsi="Arial" w:cs="Arial"/>
          <w:sz w:val="24"/>
          <w:szCs w:val="24"/>
        </w:rPr>
      </w:pPr>
    </w:p>
    <w:p w:rsidR="004C724A" w:rsidRDefault="004C724A" w:rsidP="008D0AE5">
      <w:pPr>
        <w:ind w:left="720"/>
        <w:rPr>
          <w:rFonts w:ascii="Arial" w:hAnsi="Arial" w:cs="Arial"/>
          <w:sz w:val="24"/>
          <w:szCs w:val="24"/>
        </w:rPr>
      </w:pPr>
    </w:p>
    <w:p w:rsidR="004C724A" w:rsidRDefault="004C724A" w:rsidP="008D0AE5">
      <w:pPr>
        <w:ind w:left="720"/>
        <w:rPr>
          <w:rFonts w:ascii="Arial" w:hAnsi="Arial" w:cs="Arial"/>
          <w:sz w:val="24"/>
          <w:szCs w:val="24"/>
        </w:rPr>
      </w:pPr>
    </w:p>
    <w:p w:rsidR="004C724A" w:rsidRDefault="004C724A" w:rsidP="008D0AE5">
      <w:pPr>
        <w:ind w:left="720"/>
        <w:rPr>
          <w:rFonts w:ascii="Arial" w:hAnsi="Arial" w:cs="Arial"/>
          <w:sz w:val="24"/>
          <w:szCs w:val="24"/>
        </w:rPr>
      </w:pPr>
    </w:p>
    <w:p w:rsidR="004C724A" w:rsidRDefault="004C724A" w:rsidP="008D0AE5">
      <w:pPr>
        <w:ind w:left="720"/>
        <w:rPr>
          <w:rFonts w:ascii="Arial" w:hAnsi="Arial" w:cs="Arial"/>
          <w:sz w:val="24"/>
          <w:szCs w:val="24"/>
        </w:rPr>
      </w:pPr>
    </w:p>
    <w:p w:rsidR="004C724A" w:rsidRDefault="004C724A" w:rsidP="008D0AE5">
      <w:pPr>
        <w:ind w:left="720"/>
        <w:rPr>
          <w:rFonts w:ascii="Arial" w:hAnsi="Arial" w:cs="Arial"/>
          <w:sz w:val="24"/>
          <w:szCs w:val="24"/>
        </w:rPr>
      </w:pPr>
    </w:p>
    <w:p w:rsidR="004C724A" w:rsidRDefault="004C724A" w:rsidP="008D0AE5">
      <w:pPr>
        <w:ind w:left="720"/>
        <w:rPr>
          <w:rFonts w:ascii="Arial" w:hAnsi="Arial" w:cs="Arial"/>
          <w:sz w:val="24"/>
          <w:szCs w:val="24"/>
        </w:rPr>
      </w:pPr>
    </w:p>
    <w:p w:rsidR="004C724A" w:rsidRDefault="004C724A" w:rsidP="008D0AE5">
      <w:pPr>
        <w:ind w:left="720"/>
        <w:rPr>
          <w:rFonts w:ascii="Arial" w:hAnsi="Arial" w:cs="Arial"/>
          <w:sz w:val="24"/>
          <w:szCs w:val="24"/>
        </w:rPr>
      </w:pPr>
    </w:p>
    <w:p w:rsidR="004C724A" w:rsidRDefault="004C724A" w:rsidP="008D0AE5">
      <w:pPr>
        <w:ind w:left="720"/>
        <w:rPr>
          <w:rFonts w:ascii="Arial" w:hAnsi="Arial" w:cs="Arial"/>
          <w:sz w:val="24"/>
          <w:szCs w:val="24"/>
        </w:rPr>
      </w:pPr>
    </w:p>
    <w:p w:rsidR="004C724A" w:rsidRDefault="004C724A" w:rsidP="008D0AE5">
      <w:pPr>
        <w:ind w:left="720"/>
        <w:rPr>
          <w:rFonts w:ascii="Arial" w:hAnsi="Arial" w:cs="Arial"/>
          <w:sz w:val="24"/>
          <w:szCs w:val="24"/>
        </w:rPr>
      </w:pPr>
    </w:p>
    <w:p w:rsidR="004C724A" w:rsidRDefault="004C724A" w:rsidP="008D0AE5">
      <w:pPr>
        <w:ind w:left="720"/>
        <w:rPr>
          <w:rFonts w:ascii="Arial" w:hAnsi="Arial" w:cs="Arial"/>
          <w:sz w:val="24"/>
          <w:szCs w:val="24"/>
        </w:rPr>
      </w:pPr>
    </w:p>
    <w:p w:rsidR="004C724A" w:rsidRDefault="004C724A" w:rsidP="008D0AE5">
      <w:pPr>
        <w:ind w:left="720"/>
        <w:rPr>
          <w:rFonts w:ascii="Arial" w:hAnsi="Arial" w:cs="Arial"/>
          <w:sz w:val="24"/>
          <w:szCs w:val="24"/>
        </w:rPr>
      </w:pPr>
    </w:p>
    <w:p w:rsidR="004C724A" w:rsidRDefault="004C724A" w:rsidP="008D0AE5">
      <w:pPr>
        <w:ind w:left="720"/>
        <w:rPr>
          <w:rFonts w:ascii="Arial" w:hAnsi="Arial" w:cs="Arial"/>
          <w:sz w:val="24"/>
          <w:szCs w:val="24"/>
        </w:rPr>
      </w:pPr>
    </w:p>
    <w:p w:rsidR="004C724A" w:rsidRDefault="004C724A" w:rsidP="008D0AE5">
      <w:pPr>
        <w:ind w:left="720"/>
        <w:rPr>
          <w:rFonts w:ascii="Arial" w:hAnsi="Arial" w:cs="Arial"/>
          <w:sz w:val="24"/>
          <w:szCs w:val="24"/>
        </w:rPr>
      </w:pPr>
    </w:p>
    <w:p w:rsidR="004C724A" w:rsidRDefault="004C724A" w:rsidP="008D0AE5">
      <w:pPr>
        <w:ind w:left="720"/>
        <w:rPr>
          <w:rFonts w:ascii="Arial" w:hAnsi="Arial" w:cs="Arial"/>
          <w:sz w:val="24"/>
          <w:szCs w:val="24"/>
        </w:rPr>
      </w:pPr>
    </w:p>
    <w:p w:rsidR="004C724A" w:rsidRDefault="004C724A" w:rsidP="008D0AE5">
      <w:pPr>
        <w:ind w:left="720"/>
        <w:rPr>
          <w:rFonts w:ascii="Arial" w:hAnsi="Arial" w:cs="Arial"/>
          <w:sz w:val="24"/>
          <w:szCs w:val="24"/>
        </w:rPr>
      </w:pPr>
    </w:p>
    <w:p w:rsidR="004C724A" w:rsidRDefault="004C724A" w:rsidP="008D0AE5">
      <w:pPr>
        <w:ind w:left="720"/>
        <w:rPr>
          <w:rFonts w:ascii="Arial" w:hAnsi="Arial" w:cs="Arial"/>
          <w:sz w:val="24"/>
          <w:szCs w:val="24"/>
        </w:rPr>
      </w:pPr>
    </w:p>
    <w:p w:rsidR="004C724A" w:rsidRDefault="004C724A" w:rsidP="008D0AE5">
      <w:pPr>
        <w:ind w:left="720"/>
        <w:rPr>
          <w:rFonts w:ascii="Arial" w:hAnsi="Arial" w:cs="Arial"/>
          <w:sz w:val="24"/>
          <w:szCs w:val="24"/>
        </w:rPr>
      </w:pPr>
    </w:p>
    <w:p w:rsidR="00453C73" w:rsidRDefault="00453C73" w:rsidP="008D0AE5">
      <w:pPr>
        <w:ind w:left="720"/>
        <w:rPr>
          <w:rFonts w:ascii="Arial" w:hAnsi="Arial" w:cs="Arial"/>
          <w:sz w:val="24"/>
          <w:szCs w:val="24"/>
        </w:rPr>
      </w:pPr>
    </w:p>
    <w:p w:rsidR="00453C73" w:rsidRDefault="00C07743" w:rsidP="00F7196F">
      <w:pPr>
        <w:rPr>
          <w:rFonts w:ascii="Arial" w:hAnsi="Arial" w:cs="Arial"/>
          <w:sz w:val="24"/>
          <w:szCs w:val="24"/>
        </w:rPr>
      </w:pPr>
      <w:r>
        <w:rPr>
          <w:rFonts w:ascii="Arial" w:hAnsi="Arial" w:cs="Arial"/>
          <w:noProof/>
          <w:sz w:val="24"/>
          <w:szCs w:val="24"/>
          <w:lang w:eastAsia="en-GB"/>
        </w:rPr>
        <w:lastRenderedPageBreak/>
        <w:pict>
          <v:shape id="_x0000_s1081" type="#_x0000_t202" style="position:absolute;margin-left:-15.15pt;margin-top:-29.65pt;width:117.75pt;height:50.2pt;z-index:251623424" fillcolor="black" strokecolor="#f2f2f2" strokeweight="3pt">
            <v:shadow on="t" type="perspective" color="#7f7f7f" opacity=".5" offset="1pt" offset2="-1pt"/>
            <v:textbox style="mso-next-textbox:#_x0000_s1081">
              <w:txbxContent>
                <w:p w:rsidR="00A52924" w:rsidRPr="00D74723" w:rsidRDefault="00A52924" w:rsidP="00A52924">
                  <w:pPr>
                    <w:rPr>
                      <w:b/>
                      <w:sz w:val="28"/>
                      <w:szCs w:val="28"/>
                    </w:rPr>
                  </w:pPr>
                  <w:r w:rsidRPr="00D74723">
                    <w:rPr>
                      <w:rFonts w:ascii="Arial" w:hAnsi="Arial" w:cs="Arial"/>
                      <w:b/>
                      <w:sz w:val="28"/>
                      <w:szCs w:val="28"/>
                    </w:rPr>
                    <w:t xml:space="preserve">Appendix   </w:t>
                  </w:r>
                  <w:r>
                    <w:rPr>
                      <w:rFonts w:ascii="Arial" w:hAnsi="Arial" w:cs="Arial"/>
                      <w:b/>
                      <w:sz w:val="28"/>
                      <w:szCs w:val="28"/>
                    </w:rPr>
                    <w:t>1</w:t>
                  </w:r>
                  <w:r w:rsidRPr="00D74723">
                    <w:rPr>
                      <w:rFonts w:ascii="Arial" w:hAnsi="Arial" w:cs="Arial"/>
                      <w:b/>
                      <w:sz w:val="28"/>
                      <w:szCs w:val="28"/>
                    </w:rPr>
                    <w:t xml:space="preserve">      </w:t>
                  </w:r>
                </w:p>
              </w:txbxContent>
            </v:textbox>
          </v:shape>
        </w:pict>
      </w:r>
    </w:p>
    <w:p w:rsidR="00457B86" w:rsidRPr="00065D39" w:rsidRDefault="00457B86" w:rsidP="00065D39">
      <w:pPr>
        <w:pStyle w:val="Default"/>
        <w:ind w:left="2160" w:firstLine="720"/>
        <w:rPr>
          <w:b/>
        </w:rPr>
      </w:pPr>
      <w:r w:rsidRPr="00065D39">
        <w:rPr>
          <w:b/>
        </w:rPr>
        <w:t>Annex B: Role of t</w:t>
      </w:r>
      <w:r w:rsidR="00D919F5" w:rsidRPr="00065D39">
        <w:rPr>
          <w:b/>
        </w:rPr>
        <w:t>he designated safeguarding lead</w:t>
      </w:r>
    </w:p>
    <w:p w:rsidR="00F41F90" w:rsidRPr="00457B86" w:rsidRDefault="00F41F90" w:rsidP="00457B86">
      <w:pPr>
        <w:pStyle w:val="Default"/>
        <w:rPr>
          <w:color w:val="auto"/>
        </w:rPr>
      </w:pPr>
    </w:p>
    <w:p w:rsidR="00457B86" w:rsidRPr="00457B86" w:rsidRDefault="00457B86" w:rsidP="00457B86">
      <w:pPr>
        <w:pStyle w:val="Default"/>
      </w:pPr>
      <w:r w:rsidRPr="00457B86">
        <w:t>Governing bodies, proprietors and management committees should</w:t>
      </w:r>
      <w:r w:rsidR="00D919F5">
        <w:t xml:space="preserve"> ensure an appro</w:t>
      </w:r>
      <w:r w:rsidRPr="00457B86">
        <w:t xml:space="preserve">priate </w:t>
      </w:r>
      <w:r w:rsidRPr="00457B86">
        <w:rPr>
          <w:b/>
          <w:bCs/>
        </w:rPr>
        <w:t xml:space="preserve">senior member </w:t>
      </w:r>
      <w:r w:rsidRPr="00457B86">
        <w:t xml:space="preserve">of staff, from the school or college </w:t>
      </w:r>
      <w:r w:rsidRPr="00457B86">
        <w:rPr>
          <w:b/>
          <w:bCs/>
        </w:rPr>
        <w:t xml:space="preserve">leadership </w:t>
      </w:r>
      <w:proofErr w:type="gramStart"/>
      <w:r w:rsidRPr="00457B86">
        <w:rPr>
          <w:b/>
          <w:bCs/>
        </w:rPr>
        <w:t>team</w:t>
      </w:r>
      <w:r w:rsidRPr="00457B86">
        <w:t>,</w:t>
      </w:r>
      <w:proofErr w:type="gramEnd"/>
      <w:r w:rsidR="00D919F5">
        <w:t xml:space="preserve"> is appointed</w:t>
      </w:r>
      <w:r w:rsidRPr="00457B86">
        <w:t xml:space="preserve"> to the role of designated safeguarding lead. The designated safeguarding lead should take </w:t>
      </w:r>
      <w:r w:rsidRPr="00457B86">
        <w:rPr>
          <w:b/>
          <w:bCs/>
        </w:rPr>
        <w:t xml:space="preserve">lead responsibility </w:t>
      </w:r>
      <w:r w:rsidRPr="00457B86">
        <w:t>for safeguarding and child protection</w:t>
      </w:r>
      <w:r w:rsidR="00D919F5">
        <w:t xml:space="preserve"> (including online safety)</w:t>
      </w:r>
      <w:r w:rsidRPr="00457B86">
        <w:t>. This should be explicit in the role-holder’s job description. This person should have the appropriate status and authority within the school to carry out the duties of the post. They should be given the time, funding, training, resources and support to provide advice and support to other staff on child welfare and child protection matters, to take part in strategy discussi</w:t>
      </w:r>
      <w:r w:rsidR="00D919F5">
        <w:t xml:space="preserve">ons and inter-agency meetings, </w:t>
      </w:r>
      <w:r w:rsidRPr="00457B86">
        <w:t>and/or t</w:t>
      </w:r>
      <w:r w:rsidR="00D919F5">
        <w:t>o support other staff to do so,</w:t>
      </w:r>
      <w:r w:rsidRPr="00457B86">
        <w:t xml:space="preserve"> and to contribute to the assessment of children. </w:t>
      </w:r>
    </w:p>
    <w:p w:rsidR="00457B86" w:rsidRPr="00457B86" w:rsidRDefault="00457B86" w:rsidP="00457B86">
      <w:pPr>
        <w:pStyle w:val="Default"/>
        <w:rPr>
          <w:b/>
          <w:bCs/>
        </w:rPr>
      </w:pPr>
    </w:p>
    <w:p w:rsidR="00457B86" w:rsidRPr="00457B86" w:rsidRDefault="00457B86" w:rsidP="00457B86">
      <w:pPr>
        <w:pStyle w:val="Default"/>
        <w:rPr>
          <w:b/>
          <w:bCs/>
        </w:rPr>
      </w:pPr>
      <w:r w:rsidRPr="00457B86">
        <w:rPr>
          <w:b/>
          <w:bCs/>
        </w:rPr>
        <w:t xml:space="preserve">Deputy designated safeguarding leads </w:t>
      </w:r>
    </w:p>
    <w:p w:rsidR="00457B86" w:rsidRPr="00457B86" w:rsidRDefault="00457B86" w:rsidP="00457B86">
      <w:pPr>
        <w:pStyle w:val="Default"/>
      </w:pPr>
      <w:r w:rsidRPr="00457B86">
        <w:t>It is a matter for individual schools and colleges as to whether they choose to have one or more deputy designated safeguarding lead(s). Any deputies should be trained to the same standard as t</w:t>
      </w:r>
      <w:r w:rsidR="00D919F5">
        <w:t>he designated safeguarding lead and the role should be explicit in their job description.</w:t>
      </w:r>
      <w:r w:rsidR="00F41F90">
        <w:t xml:space="preserve"> </w:t>
      </w:r>
      <w:r w:rsidRPr="00457B86">
        <w:t xml:space="preserve">Whilst the activities of the designated safeguarding lead can be delegated to appropriately trained deputies, the ultimate </w:t>
      </w:r>
      <w:r w:rsidRPr="00457B86">
        <w:rPr>
          <w:b/>
          <w:bCs/>
        </w:rPr>
        <w:t xml:space="preserve">lead responsibility </w:t>
      </w:r>
      <w:r w:rsidRPr="00457B86">
        <w:t xml:space="preserve">for child protection, as set out above, remains with the designated safeguarding lead; this </w:t>
      </w:r>
      <w:r w:rsidRPr="00457B86">
        <w:rPr>
          <w:b/>
          <w:bCs/>
        </w:rPr>
        <w:t xml:space="preserve">lead responsibility </w:t>
      </w:r>
      <w:r w:rsidRPr="00457B86">
        <w:t xml:space="preserve">should not be delegated. </w:t>
      </w:r>
    </w:p>
    <w:p w:rsidR="00457B86" w:rsidRPr="00457B86" w:rsidRDefault="00457B86" w:rsidP="00457B86">
      <w:pPr>
        <w:pStyle w:val="Default"/>
      </w:pPr>
    </w:p>
    <w:p w:rsidR="00457B86" w:rsidRPr="00274769" w:rsidRDefault="00457B86" w:rsidP="00457B86">
      <w:pPr>
        <w:pStyle w:val="Default"/>
        <w:rPr>
          <w:b/>
          <w:bCs/>
        </w:rPr>
      </w:pPr>
      <w:r w:rsidRPr="00274769">
        <w:rPr>
          <w:b/>
          <w:bCs/>
        </w:rPr>
        <w:t xml:space="preserve">Manage referrals </w:t>
      </w:r>
    </w:p>
    <w:p w:rsidR="00457B86" w:rsidRPr="00274769" w:rsidRDefault="00457B86" w:rsidP="00457B86">
      <w:pPr>
        <w:pStyle w:val="Default"/>
      </w:pPr>
      <w:r w:rsidRPr="00274769">
        <w:t xml:space="preserve">The designated safeguarding lead is expected to: </w:t>
      </w:r>
    </w:p>
    <w:p w:rsidR="00457B86" w:rsidRPr="00274769" w:rsidRDefault="00457B86" w:rsidP="00DA0839">
      <w:pPr>
        <w:pStyle w:val="Default"/>
        <w:numPr>
          <w:ilvl w:val="0"/>
          <w:numId w:val="9"/>
        </w:numPr>
        <w:spacing w:line="276" w:lineRule="auto"/>
      </w:pPr>
      <w:r w:rsidRPr="00274769">
        <w:t xml:space="preserve">refer cases of suspected abuse to the local authority children’s social care as required; </w:t>
      </w:r>
    </w:p>
    <w:p w:rsidR="00457B86" w:rsidRPr="00274769" w:rsidRDefault="00457B86" w:rsidP="00DA0839">
      <w:pPr>
        <w:pStyle w:val="Default"/>
        <w:numPr>
          <w:ilvl w:val="0"/>
          <w:numId w:val="9"/>
        </w:numPr>
        <w:spacing w:line="276" w:lineRule="auto"/>
      </w:pPr>
      <w:r w:rsidRPr="00274769">
        <w:t xml:space="preserve">support staff who make referrals to local authority children’s social care; </w:t>
      </w:r>
    </w:p>
    <w:p w:rsidR="00274769" w:rsidRPr="00274769" w:rsidRDefault="00457B86" w:rsidP="00DA0839">
      <w:pPr>
        <w:pStyle w:val="Default"/>
        <w:numPr>
          <w:ilvl w:val="0"/>
          <w:numId w:val="9"/>
        </w:numPr>
        <w:spacing w:line="276" w:lineRule="auto"/>
      </w:pPr>
      <w:r w:rsidRPr="00274769">
        <w:t>refer cases to the Channel programme where there is a radicalisation concern as required;</w:t>
      </w:r>
    </w:p>
    <w:p w:rsidR="00274769" w:rsidRPr="00274769" w:rsidRDefault="00457B86" w:rsidP="00DA0839">
      <w:pPr>
        <w:pStyle w:val="Default"/>
        <w:numPr>
          <w:ilvl w:val="0"/>
          <w:numId w:val="9"/>
        </w:numPr>
        <w:spacing w:line="276" w:lineRule="auto"/>
      </w:pPr>
      <w:r w:rsidRPr="00274769">
        <w:t xml:space="preserve">support staff who make referrals to the Channel programme; </w:t>
      </w:r>
    </w:p>
    <w:p w:rsidR="00274769" w:rsidRPr="00274769" w:rsidRDefault="00274769" w:rsidP="00DA0839">
      <w:pPr>
        <w:pStyle w:val="Default"/>
        <w:numPr>
          <w:ilvl w:val="0"/>
          <w:numId w:val="9"/>
        </w:numPr>
        <w:spacing w:line="276" w:lineRule="auto"/>
      </w:pPr>
      <w:r w:rsidRPr="00274769">
        <w:t>r</w:t>
      </w:r>
      <w:r w:rsidR="00457B86" w:rsidRPr="00274769">
        <w:t xml:space="preserve">efer cases where a person is dismissed or left due to risk/harm to a child to the Disclosure and Barring Service as required; and </w:t>
      </w:r>
    </w:p>
    <w:p w:rsidR="00457B86" w:rsidRPr="00274769" w:rsidRDefault="00457B86" w:rsidP="00DA0839">
      <w:pPr>
        <w:pStyle w:val="Default"/>
        <w:numPr>
          <w:ilvl w:val="0"/>
          <w:numId w:val="9"/>
        </w:numPr>
        <w:spacing w:line="276" w:lineRule="auto"/>
      </w:pPr>
      <w:proofErr w:type="gramStart"/>
      <w:r w:rsidRPr="00274769">
        <w:t>refer</w:t>
      </w:r>
      <w:proofErr w:type="gramEnd"/>
      <w:r w:rsidRPr="00274769">
        <w:t xml:space="preserve"> cases where a crime may have been committed to the Police as required. </w:t>
      </w:r>
    </w:p>
    <w:p w:rsidR="00457B86" w:rsidRPr="00274769" w:rsidRDefault="00457B86" w:rsidP="00457B86">
      <w:pPr>
        <w:pStyle w:val="Default"/>
      </w:pPr>
    </w:p>
    <w:p w:rsidR="00457B86" w:rsidRPr="00274769" w:rsidRDefault="00457B86" w:rsidP="00457B86">
      <w:pPr>
        <w:pStyle w:val="Default"/>
        <w:rPr>
          <w:b/>
          <w:bCs/>
        </w:rPr>
      </w:pPr>
      <w:r w:rsidRPr="00274769">
        <w:rPr>
          <w:b/>
          <w:bCs/>
        </w:rPr>
        <w:t xml:space="preserve">Work with others </w:t>
      </w:r>
    </w:p>
    <w:p w:rsidR="00F41F90" w:rsidRDefault="00457B86" w:rsidP="00457B86">
      <w:pPr>
        <w:pStyle w:val="Default"/>
      </w:pPr>
      <w:r w:rsidRPr="00274769">
        <w:t>The designated safeguarding lead is expected to:</w:t>
      </w:r>
    </w:p>
    <w:p w:rsidR="00274769" w:rsidRDefault="00F41F90" w:rsidP="00716A71">
      <w:pPr>
        <w:pStyle w:val="Default"/>
        <w:numPr>
          <w:ilvl w:val="0"/>
          <w:numId w:val="31"/>
        </w:numPr>
      </w:pPr>
      <w:r>
        <w:t>act as a point of contact with the three safeguarding partners:</w:t>
      </w:r>
    </w:p>
    <w:p w:rsidR="00F41F90" w:rsidRPr="00274769" w:rsidRDefault="00F41F90" w:rsidP="00F41F90">
      <w:pPr>
        <w:pStyle w:val="Default"/>
        <w:ind w:left="780"/>
      </w:pPr>
    </w:p>
    <w:p w:rsidR="00274769" w:rsidRDefault="00457B86" w:rsidP="00DA0839">
      <w:pPr>
        <w:pStyle w:val="Default"/>
        <w:numPr>
          <w:ilvl w:val="0"/>
          <w:numId w:val="10"/>
        </w:numPr>
      </w:pPr>
      <w:r w:rsidRPr="00274769">
        <w:t xml:space="preserve">liaise with the headteacher or principal to inform him or her of issues especially ongoing enquiries under section 47 of the Children Act 1989 and police investigations; </w:t>
      </w:r>
    </w:p>
    <w:p w:rsidR="00274769" w:rsidRDefault="00274769" w:rsidP="00274769">
      <w:pPr>
        <w:pStyle w:val="Default"/>
        <w:ind w:left="770"/>
      </w:pPr>
    </w:p>
    <w:p w:rsidR="00274769" w:rsidRPr="00274769" w:rsidRDefault="00274769" w:rsidP="00DA0839">
      <w:pPr>
        <w:pStyle w:val="Default"/>
        <w:numPr>
          <w:ilvl w:val="0"/>
          <w:numId w:val="10"/>
        </w:numPr>
      </w:pPr>
      <w:r w:rsidRPr="00274769">
        <w:rPr>
          <w:sz w:val="23"/>
          <w:szCs w:val="23"/>
        </w:rPr>
        <w:t xml:space="preserve">as required, liaise with the “case manager” (as per Part four) and the designated officer(s) at the local authority for child protection </w:t>
      </w:r>
      <w:r w:rsidR="00D919F5">
        <w:rPr>
          <w:sz w:val="23"/>
          <w:szCs w:val="23"/>
        </w:rPr>
        <w:t>in</w:t>
      </w:r>
      <w:r w:rsidRPr="00274769">
        <w:rPr>
          <w:sz w:val="23"/>
          <w:szCs w:val="23"/>
        </w:rPr>
        <w:t xml:space="preserve"> cases whi</w:t>
      </w:r>
      <w:r w:rsidR="00D919F5">
        <w:rPr>
          <w:sz w:val="23"/>
          <w:szCs w:val="23"/>
        </w:rPr>
        <w:t>ch concern a staff member;</w:t>
      </w:r>
    </w:p>
    <w:p w:rsidR="00274769" w:rsidRDefault="00274769" w:rsidP="00274769">
      <w:pPr>
        <w:pStyle w:val="Default"/>
      </w:pPr>
    </w:p>
    <w:p w:rsidR="00F41F90" w:rsidRPr="00065D39" w:rsidRDefault="00274769" w:rsidP="00065D39">
      <w:pPr>
        <w:pStyle w:val="Default"/>
        <w:numPr>
          <w:ilvl w:val="0"/>
          <w:numId w:val="10"/>
        </w:numPr>
      </w:pPr>
      <w:r w:rsidRPr="00274769">
        <w:rPr>
          <w:sz w:val="23"/>
          <w:szCs w:val="23"/>
        </w:rPr>
        <w:t>liaise with staff</w:t>
      </w:r>
      <w:r w:rsidR="00D919F5">
        <w:rPr>
          <w:sz w:val="23"/>
          <w:szCs w:val="23"/>
        </w:rPr>
        <w:t xml:space="preserve"> (especially pastoral support staff, school nurses, IT Technicians, and SENCO’s or the named person with oversight for Sen in a college) </w:t>
      </w:r>
      <w:r w:rsidRPr="00274769">
        <w:rPr>
          <w:sz w:val="23"/>
          <w:szCs w:val="23"/>
        </w:rPr>
        <w:t>on matters of safety and safeguarding</w:t>
      </w:r>
      <w:r w:rsidR="00D919F5">
        <w:rPr>
          <w:sz w:val="23"/>
          <w:szCs w:val="23"/>
        </w:rPr>
        <w:t xml:space="preserve"> (including online and digital safety)</w:t>
      </w:r>
      <w:r w:rsidRPr="00274769">
        <w:rPr>
          <w:sz w:val="23"/>
          <w:szCs w:val="23"/>
        </w:rPr>
        <w:t xml:space="preserve"> and when deciding whether to make a referral by liaising with relevant agencies</w:t>
      </w:r>
      <w:r w:rsidR="00065D39">
        <w:rPr>
          <w:sz w:val="23"/>
          <w:szCs w:val="23"/>
        </w:rPr>
        <w:t>; and</w:t>
      </w:r>
    </w:p>
    <w:p w:rsidR="00D919F5" w:rsidRPr="00D919F5" w:rsidRDefault="00274769" w:rsidP="00F41F90">
      <w:pPr>
        <w:pStyle w:val="Default"/>
        <w:ind w:left="770"/>
      </w:pPr>
      <w:r w:rsidRPr="00274769">
        <w:rPr>
          <w:sz w:val="23"/>
          <w:szCs w:val="23"/>
        </w:rPr>
        <w:t xml:space="preserve">. </w:t>
      </w:r>
    </w:p>
    <w:p w:rsidR="00CC5399" w:rsidRDefault="00274769" w:rsidP="00DA0839">
      <w:pPr>
        <w:pStyle w:val="Default"/>
        <w:numPr>
          <w:ilvl w:val="0"/>
          <w:numId w:val="10"/>
        </w:numPr>
      </w:pPr>
      <w:r w:rsidRPr="00274769">
        <w:rPr>
          <w:sz w:val="23"/>
          <w:szCs w:val="23"/>
        </w:rPr>
        <w:t xml:space="preserve">Act as a source of support, advice and expertise for staff. </w:t>
      </w:r>
    </w:p>
    <w:p w:rsidR="00CC5399" w:rsidRDefault="00CC5399" w:rsidP="00CC5399">
      <w:pPr>
        <w:pStyle w:val="ListParagraph"/>
        <w:rPr>
          <w:b/>
          <w:bCs/>
        </w:rPr>
      </w:pPr>
    </w:p>
    <w:p w:rsidR="00457B86" w:rsidRPr="00CC5399" w:rsidRDefault="00D919F5" w:rsidP="00CC5399">
      <w:pPr>
        <w:pStyle w:val="Default"/>
      </w:pPr>
      <w:r>
        <w:rPr>
          <w:b/>
          <w:bCs/>
        </w:rPr>
        <w:t>Tr</w:t>
      </w:r>
      <w:r w:rsidR="00457B86" w:rsidRPr="00CC5399">
        <w:rPr>
          <w:b/>
          <w:bCs/>
        </w:rPr>
        <w:t xml:space="preserve">aining </w:t>
      </w:r>
    </w:p>
    <w:p w:rsidR="00457B86" w:rsidRPr="0033269F" w:rsidRDefault="00457B86" w:rsidP="00457B86">
      <w:pPr>
        <w:pStyle w:val="Default"/>
      </w:pPr>
      <w:r w:rsidRPr="0033269F">
        <w:lastRenderedPageBreak/>
        <w:t>The designated safeguarding lead (and any deputies) should undergo training to provide them with the knowledge and skills required to carry out the role. This training should be upd</w:t>
      </w:r>
      <w:r w:rsidR="00F41F90">
        <w:t xml:space="preserve">ated at least every two years. </w:t>
      </w:r>
      <w:r w:rsidRPr="0033269F">
        <w:t xml:space="preserve">The designated safeguarding lead should undertake Prevent awareness training. </w:t>
      </w:r>
      <w:r w:rsidR="0007079C">
        <w:t>Training should provide designated safeguarding leads with a good understanding of their own role, and the processes, procedures and responsibilities of other agencies, particularly children’s social care, so they</w:t>
      </w:r>
    </w:p>
    <w:p w:rsidR="00274769" w:rsidRPr="0033269F" w:rsidRDefault="00274769" w:rsidP="00457B86">
      <w:pPr>
        <w:pStyle w:val="Default"/>
      </w:pPr>
    </w:p>
    <w:p w:rsidR="00D81E4A" w:rsidRDefault="00457B86" w:rsidP="00065D39">
      <w:pPr>
        <w:pStyle w:val="Default"/>
        <w:numPr>
          <w:ilvl w:val="0"/>
          <w:numId w:val="11"/>
        </w:numPr>
      </w:pPr>
      <w:proofErr w:type="gramStart"/>
      <w:r w:rsidRPr="0033269F">
        <w:t>understand</w:t>
      </w:r>
      <w:proofErr w:type="gramEnd"/>
      <w:r w:rsidRPr="0033269F">
        <w:t xml:space="preserve"> the assessment process for providing early help and </w:t>
      </w:r>
      <w:r w:rsidR="00D81E4A">
        <w:t xml:space="preserve"> statutory </w:t>
      </w:r>
      <w:r w:rsidRPr="0033269F">
        <w:t xml:space="preserve">intervention, </w:t>
      </w:r>
      <w:r w:rsidR="00D919F5">
        <w:t>including local criterial for action and local authority children’s social care referral arrangements</w:t>
      </w:r>
      <w:r w:rsidR="00D81E4A">
        <w:t>.</w:t>
      </w:r>
    </w:p>
    <w:p w:rsidR="00274769" w:rsidRPr="0033269F" w:rsidRDefault="00D81E4A" w:rsidP="00065D39">
      <w:pPr>
        <w:pStyle w:val="Default"/>
        <w:ind w:left="720"/>
      </w:pPr>
      <w:r w:rsidRPr="0033269F">
        <w:t xml:space="preserve"> </w:t>
      </w:r>
    </w:p>
    <w:p w:rsidR="00274769" w:rsidRPr="0033269F" w:rsidRDefault="00457B86" w:rsidP="00065D39">
      <w:pPr>
        <w:pStyle w:val="Default"/>
        <w:numPr>
          <w:ilvl w:val="0"/>
          <w:numId w:val="11"/>
        </w:numPr>
      </w:pPr>
      <w:r w:rsidRPr="0033269F">
        <w:t xml:space="preserve">have a working knowledge of how local authorities conduct a child protection case conference and a child protection review conference and be able to attend and contribute to these effectively when required to do so; </w:t>
      </w:r>
    </w:p>
    <w:p w:rsidR="00274769" w:rsidRPr="0033269F" w:rsidRDefault="00274769" w:rsidP="00065D39">
      <w:pPr>
        <w:pStyle w:val="Default"/>
      </w:pPr>
    </w:p>
    <w:p w:rsidR="00274769" w:rsidRPr="0033269F" w:rsidRDefault="00457B86" w:rsidP="00065D39">
      <w:pPr>
        <w:pStyle w:val="Default"/>
        <w:numPr>
          <w:ilvl w:val="0"/>
          <w:numId w:val="11"/>
        </w:numPr>
      </w:pPr>
      <w:r w:rsidRPr="0033269F">
        <w:t xml:space="preserve">ensure each member of staff has access to and understands the school or college’s child protection policy and procedures, especially new and part time staff; </w:t>
      </w:r>
    </w:p>
    <w:p w:rsidR="00274769" w:rsidRPr="0033269F" w:rsidRDefault="00274769" w:rsidP="00065D39">
      <w:pPr>
        <w:pStyle w:val="Default"/>
      </w:pPr>
    </w:p>
    <w:p w:rsidR="00274769" w:rsidRDefault="00457B86" w:rsidP="00065D39">
      <w:pPr>
        <w:pStyle w:val="Default"/>
        <w:numPr>
          <w:ilvl w:val="0"/>
          <w:numId w:val="11"/>
        </w:numPr>
      </w:pPr>
      <w:r w:rsidRPr="0033269F">
        <w:t>are alert to the specific needs of children in need, those with special educational needs and young carers;</w:t>
      </w:r>
    </w:p>
    <w:p w:rsidR="00F41F90" w:rsidRDefault="00F41F90" w:rsidP="00065D39">
      <w:pPr>
        <w:pStyle w:val="ListParagraph"/>
        <w:spacing w:line="240" w:lineRule="auto"/>
      </w:pPr>
    </w:p>
    <w:p w:rsidR="00F41F90" w:rsidRPr="0033269F" w:rsidRDefault="00F41F90" w:rsidP="00065D39">
      <w:pPr>
        <w:pStyle w:val="Default"/>
        <w:numPr>
          <w:ilvl w:val="0"/>
          <w:numId w:val="11"/>
        </w:numPr>
      </w:pPr>
      <w:proofErr w:type="gramStart"/>
      <w:r>
        <w:t>understand</w:t>
      </w:r>
      <w:proofErr w:type="gramEnd"/>
      <w:r>
        <w:t xml:space="preserve"> relevant data protection legislation and regulations, especially the Data Protection Act 2018 and the General Data Protection Regulations.</w:t>
      </w:r>
    </w:p>
    <w:p w:rsidR="00274769" w:rsidRPr="0033269F" w:rsidRDefault="00274769" w:rsidP="00065D39">
      <w:pPr>
        <w:pStyle w:val="Default"/>
      </w:pPr>
    </w:p>
    <w:p w:rsidR="0007079C" w:rsidRDefault="0007079C" w:rsidP="00065D39">
      <w:pPr>
        <w:pStyle w:val="Default"/>
        <w:numPr>
          <w:ilvl w:val="0"/>
          <w:numId w:val="11"/>
        </w:numPr>
      </w:pPr>
      <w:r>
        <w:t>Understand the importance of information sharing, both within the school and college and with the three safeguarding partners, other agencies, organisations and practitioners</w:t>
      </w:r>
    </w:p>
    <w:p w:rsidR="0007079C" w:rsidRDefault="0007079C" w:rsidP="00065D39">
      <w:pPr>
        <w:pStyle w:val="ListParagraph"/>
        <w:spacing w:line="240" w:lineRule="auto"/>
      </w:pPr>
    </w:p>
    <w:p w:rsidR="00F41F90" w:rsidRDefault="00F41F90" w:rsidP="00065D39">
      <w:pPr>
        <w:pStyle w:val="Default"/>
        <w:numPr>
          <w:ilvl w:val="0"/>
          <w:numId w:val="11"/>
        </w:numPr>
      </w:pPr>
      <w:r w:rsidRPr="0033269F">
        <w:t xml:space="preserve">are able to keep detailed, accurate, secure written records of concerns and referrals; </w:t>
      </w:r>
    </w:p>
    <w:p w:rsidR="0007079C" w:rsidRDefault="0007079C" w:rsidP="00065D39">
      <w:pPr>
        <w:pStyle w:val="Default"/>
      </w:pPr>
    </w:p>
    <w:p w:rsidR="0007079C" w:rsidRDefault="0007079C" w:rsidP="00065D39">
      <w:pPr>
        <w:pStyle w:val="Default"/>
        <w:numPr>
          <w:ilvl w:val="0"/>
          <w:numId w:val="11"/>
        </w:numPr>
      </w:pPr>
      <w:r w:rsidRPr="0033269F">
        <w:t>understand and support the school or college with regards to the requirements of the Prevent duty and are able to provide advice and support to staff on protecting children from the risk of radicalisation;</w:t>
      </w:r>
    </w:p>
    <w:p w:rsidR="0069336A" w:rsidRDefault="0069336A" w:rsidP="00065D39">
      <w:pPr>
        <w:pStyle w:val="Default"/>
      </w:pPr>
    </w:p>
    <w:p w:rsidR="0069336A" w:rsidRPr="0069336A" w:rsidRDefault="00D81E4A" w:rsidP="00065D39">
      <w:pPr>
        <w:pStyle w:val="Default"/>
        <w:numPr>
          <w:ilvl w:val="0"/>
          <w:numId w:val="11"/>
        </w:numPr>
      </w:pPr>
      <w:r>
        <w:t>are able to understand the unique risks associated with online safety</w:t>
      </w:r>
      <w:r w:rsidR="0069336A">
        <w:t xml:space="preserve"> and be confident that they have the relevant knowledge and up to date capability required to heel children safe whilst they are online as school or college;</w:t>
      </w:r>
    </w:p>
    <w:p w:rsidR="0069336A" w:rsidRDefault="0069336A" w:rsidP="00065D39">
      <w:pPr>
        <w:pStyle w:val="Default"/>
      </w:pPr>
    </w:p>
    <w:p w:rsidR="0069336A" w:rsidRPr="0033269F" w:rsidRDefault="0069336A" w:rsidP="00065D39">
      <w:pPr>
        <w:pStyle w:val="Default"/>
        <w:numPr>
          <w:ilvl w:val="0"/>
          <w:numId w:val="11"/>
        </w:numPr>
      </w:pPr>
      <w:r>
        <w:t>can recognise the additional risks that children with SEN and disabilities (SEND) face online, for example, from online bullying, grooming and radicalisation and are confident they have the capability to support SEND children to stay safe online;</w:t>
      </w:r>
    </w:p>
    <w:p w:rsidR="00274769" w:rsidRPr="0033269F" w:rsidRDefault="00274769" w:rsidP="00065D39">
      <w:pPr>
        <w:pStyle w:val="Default"/>
      </w:pPr>
    </w:p>
    <w:p w:rsidR="00274769" w:rsidRPr="0069336A" w:rsidRDefault="00457B86" w:rsidP="00065D39">
      <w:pPr>
        <w:pStyle w:val="Default"/>
        <w:numPr>
          <w:ilvl w:val="0"/>
          <w:numId w:val="11"/>
        </w:numPr>
      </w:pPr>
      <w:r w:rsidRPr="00274769">
        <w:t>obtain access to resources and attend any relevant or refresher training courses; and</w:t>
      </w:r>
      <w:r w:rsidR="00274769" w:rsidRPr="00274769">
        <w:t xml:space="preserve"> </w:t>
      </w:r>
    </w:p>
    <w:p w:rsidR="0069336A" w:rsidRPr="0069336A" w:rsidRDefault="0069336A" w:rsidP="00065D39">
      <w:pPr>
        <w:pStyle w:val="Default"/>
      </w:pPr>
    </w:p>
    <w:p w:rsidR="00457B86" w:rsidRPr="00274769" w:rsidRDefault="00274769" w:rsidP="00065D39">
      <w:pPr>
        <w:pStyle w:val="Default"/>
        <w:numPr>
          <w:ilvl w:val="0"/>
          <w:numId w:val="11"/>
        </w:numPr>
      </w:pPr>
      <w:r w:rsidRPr="00274769">
        <w:t>encourage a culture of listening to children and taking account of their wishes and feelings, among all staff, in any measures the school or college may put in place to protect them</w:t>
      </w:r>
      <w:r w:rsidR="00457B86" w:rsidRPr="00274769">
        <w:t xml:space="preserve"> </w:t>
      </w:r>
    </w:p>
    <w:p w:rsidR="00274769" w:rsidRPr="00274769" w:rsidRDefault="00274769" w:rsidP="00274769">
      <w:pPr>
        <w:pStyle w:val="Default"/>
        <w:ind w:left="360"/>
        <w:rPr>
          <w:b/>
          <w:bCs/>
        </w:rPr>
      </w:pPr>
    </w:p>
    <w:p w:rsidR="0069336A" w:rsidRPr="0007079C" w:rsidRDefault="0007079C" w:rsidP="0069336A">
      <w:pPr>
        <w:pStyle w:val="Default"/>
        <w:rPr>
          <w:bCs/>
        </w:rPr>
      </w:pPr>
      <w:r w:rsidRPr="0007079C">
        <w:rPr>
          <w:bCs/>
        </w:rPr>
        <w:t>In addition to format training set out above, their knowledge and skills should be refreshed</w:t>
      </w:r>
      <w:r>
        <w:rPr>
          <w:bCs/>
        </w:rPr>
        <w:t xml:space="preserve"> (this might be via e-bulletins, meeting other designated leads, or simply taking time to read and digest safeguarding developments) at regular intervals, as required, and at least annually, to allow them to understand and keep up with any developments relevant to the role.</w:t>
      </w:r>
    </w:p>
    <w:p w:rsidR="00F7196F" w:rsidRDefault="00F7196F" w:rsidP="0069336A">
      <w:pPr>
        <w:pStyle w:val="Default"/>
        <w:rPr>
          <w:b/>
          <w:bCs/>
        </w:rPr>
      </w:pPr>
    </w:p>
    <w:p w:rsidR="00274769" w:rsidRPr="00274769" w:rsidRDefault="00274769" w:rsidP="0069336A">
      <w:pPr>
        <w:pStyle w:val="Default"/>
      </w:pPr>
      <w:r w:rsidRPr="00274769">
        <w:rPr>
          <w:b/>
          <w:bCs/>
        </w:rPr>
        <w:t xml:space="preserve">Raise Awareness </w:t>
      </w:r>
    </w:p>
    <w:p w:rsidR="00274769" w:rsidRPr="00274769" w:rsidRDefault="00274769" w:rsidP="00274769">
      <w:pPr>
        <w:pStyle w:val="Default"/>
      </w:pPr>
    </w:p>
    <w:p w:rsidR="0069336A" w:rsidRDefault="00274769" w:rsidP="0069336A">
      <w:pPr>
        <w:pStyle w:val="Default"/>
        <w:ind w:left="720"/>
      </w:pPr>
      <w:r w:rsidRPr="00274769">
        <w:t>The designated safeguarding lead should</w:t>
      </w:r>
      <w:r w:rsidR="0069336A">
        <w:t>;</w:t>
      </w:r>
    </w:p>
    <w:p w:rsidR="0069336A" w:rsidRDefault="0069336A" w:rsidP="0069336A">
      <w:pPr>
        <w:pStyle w:val="Default"/>
        <w:ind w:left="720"/>
      </w:pPr>
    </w:p>
    <w:p w:rsidR="00274769" w:rsidRDefault="00274769" w:rsidP="00DA0839">
      <w:pPr>
        <w:pStyle w:val="Default"/>
        <w:numPr>
          <w:ilvl w:val="0"/>
          <w:numId w:val="12"/>
        </w:numPr>
      </w:pPr>
      <w:r w:rsidRPr="00274769">
        <w:t xml:space="preserve">ensure the school or college’s child protection policies are known, understood and used appropriately; </w:t>
      </w:r>
    </w:p>
    <w:p w:rsidR="00274769" w:rsidRDefault="00274769" w:rsidP="0069336A">
      <w:pPr>
        <w:pStyle w:val="Default"/>
        <w:ind w:left="720"/>
      </w:pPr>
    </w:p>
    <w:p w:rsidR="00274769" w:rsidRDefault="00274769" w:rsidP="00DA0839">
      <w:pPr>
        <w:pStyle w:val="Default"/>
        <w:numPr>
          <w:ilvl w:val="0"/>
          <w:numId w:val="12"/>
        </w:numPr>
      </w:pPr>
      <w:r>
        <w:t>E</w:t>
      </w:r>
      <w:r w:rsidRPr="00274769">
        <w:t xml:space="preserve">nsure the school or college’s child protection policy is reviewed annually (as a minimum) and the procedures and implementation are updated and reviewed regularly, and work with governing bodies or proprietors regarding this; </w:t>
      </w:r>
    </w:p>
    <w:p w:rsidR="00274769" w:rsidRDefault="00274769" w:rsidP="0069336A">
      <w:pPr>
        <w:pStyle w:val="ListParagraph"/>
        <w:spacing w:line="240" w:lineRule="auto"/>
      </w:pPr>
    </w:p>
    <w:p w:rsidR="00274769" w:rsidRDefault="00274769" w:rsidP="00DA0839">
      <w:pPr>
        <w:pStyle w:val="Default"/>
        <w:numPr>
          <w:ilvl w:val="0"/>
          <w:numId w:val="12"/>
        </w:numPr>
      </w:pPr>
      <w:r>
        <w:t>E</w:t>
      </w:r>
      <w:r w:rsidRPr="00274769">
        <w:t xml:space="preserve">nsure the child protection policy is available publicly and parents are aware of the fact that referrals about suspected abuse or neglect may be made and the role of the school or college in this; and </w:t>
      </w:r>
    </w:p>
    <w:p w:rsidR="0069336A" w:rsidRDefault="0069336A" w:rsidP="0069336A">
      <w:pPr>
        <w:pStyle w:val="Default"/>
      </w:pPr>
    </w:p>
    <w:p w:rsidR="00274769" w:rsidRDefault="004D5624" w:rsidP="00DA0839">
      <w:pPr>
        <w:pStyle w:val="Default"/>
        <w:numPr>
          <w:ilvl w:val="0"/>
          <w:numId w:val="12"/>
        </w:numPr>
      </w:pPr>
      <w:r>
        <w:t>Link with the safeguarding partner arrangements</w:t>
      </w:r>
      <w:r w:rsidR="00274769" w:rsidRPr="0033269F">
        <w:t xml:space="preserve"> to make sure staff are aware of training opportunities and the latest local policies on </w:t>
      </w:r>
      <w:r w:rsidR="0069336A">
        <w:t xml:space="preserve">local </w:t>
      </w:r>
      <w:r w:rsidR="00274769" w:rsidRPr="0033269F">
        <w:t>safeguarding</w:t>
      </w:r>
      <w:r w:rsidR="0069336A">
        <w:t xml:space="preserve"> arrangements</w:t>
      </w:r>
      <w:r w:rsidR="00274769" w:rsidRPr="0033269F">
        <w:t>.</w:t>
      </w:r>
    </w:p>
    <w:p w:rsidR="00000C4C" w:rsidRDefault="00000C4C" w:rsidP="00000C4C">
      <w:pPr>
        <w:pStyle w:val="ListParagraph"/>
      </w:pPr>
    </w:p>
    <w:p w:rsidR="00000C4C" w:rsidRPr="0033269F" w:rsidRDefault="00000C4C" w:rsidP="00DA0839">
      <w:pPr>
        <w:pStyle w:val="Default"/>
        <w:numPr>
          <w:ilvl w:val="0"/>
          <w:numId w:val="12"/>
        </w:numPr>
      </w:pPr>
      <w:r>
        <w:t>Help promote educational outcomes by sharing the information about the welfare, safeguarding and child protection issues that children, including children with a social worker, are experiencing, or have experienced, with teachers and school and college leadership staff. Their role could include ensuring that the school or college, and their staff, know who these children are, understand their academic progress and attainment and maintain a culture of high aspirations for this cohort; support teaching staff to identify the challenges that children in this group might face and the additional academic support and adjustments that they could make to best support these children.</w:t>
      </w:r>
    </w:p>
    <w:p w:rsidR="00274769" w:rsidRPr="0033269F" w:rsidRDefault="00274769" w:rsidP="00274769">
      <w:pPr>
        <w:pStyle w:val="Default"/>
      </w:pPr>
      <w:r w:rsidRPr="0033269F">
        <w:t xml:space="preserve"> </w:t>
      </w:r>
    </w:p>
    <w:p w:rsidR="00274769" w:rsidRPr="0033269F" w:rsidRDefault="00274769" w:rsidP="00274769">
      <w:pPr>
        <w:pStyle w:val="Default"/>
        <w:rPr>
          <w:b/>
          <w:bCs/>
        </w:rPr>
      </w:pPr>
      <w:r w:rsidRPr="0033269F">
        <w:rPr>
          <w:b/>
          <w:bCs/>
        </w:rPr>
        <w:t xml:space="preserve">Child protection file </w:t>
      </w:r>
    </w:p>
    <w:p w:rsidR="00274769" w:rsidRDefault="00274769" w:rsidP="00065D39">
      <w:pPr>
        <w:pStyle w:val="Default"/>
      </w:pPr>
      <w:r w:rsidRPr="0033269F">
        <w:t xml:space="preserve">Where children leave the school or college ensure their child protection file is transferred to the new school or college as soon as possible. This should be transferred separately from the main pupil file, ensuring secure transit and confirmation of receipt should be obtained. </w:t>
      </w:r>
      <w:r w:rsidR="0069336A">
        <w:t>Receiving schools and colleges should ensure key staff such as designated safeguarding leads and SENCOs or the named person with oversight for SEN in colleges, are aware as required.</w:t>
      </w:r>
    </w:p>
    <w:p w:rsidR="00065D39" w:rsidRDefault="00065D39" w:rsidP="00065D39">
      <w:pPr>
        <w:pStyle w:val="Default"/>
      </w:pPr>
    </w:p>
    <w:p w:rsidR="0069336A" w:rsidRDefault="0069336A" w:rsidP="00065D39">
      <w:pPr>
        <w:pStyle w:val="Default"/>
      </w:pPr>
      <w:r>
        <w:t xml:space="preserve">In addition to the child protection file, the designated safeguarding lead should also consider if it would be appropriate </w:t>
      </w:r>
      <w:r w:rsidR="00904E6C">
        <w:t xml:space="preserve">to share any information with the new school or college in advance of a child leaving. </w:t>
      </w:r>
      <w:proofErr w:type="gramStart"/>
      <w:r w:rsidR="00904E6C">
        <w:t>For example, information that would allow the new school or college to continue supporting victims of abuse and have that support in place for when the child arrives.</w:t>
      </w:r>
      <w:proofErr w:type="gramEnd"/>
    </w:p>
    <w:p w:rsidR="00000C4C" w:rsidRPr="0033269F" w:rsidRDefault="00000C4C" w:rsidP="0069336A">
      <w:pPr>
        <w:pStyle w:val="Default"/>
        <w:ind w:left="720"/>
      </w:pPr>
    </w:p>
    <w:p w:rsidR="00274769" w:rsidRPr="0033269F" w:rsidRDefault="00274769" w:rsidP="00274769">
      <w:pPr>
        <w:pStyle w:val="Default"/>
      </w:pPr>
    </w:p>
    <w:p w:rsidR="00274769" w:rsidRPr="0033269F" w:rsidRDefault="00274769" w:rsidP="00274769">
      <w:pPr>
        <w:pStyle w:val="Default"/>
        <w:rPr>
          <w:b/>
          <w:bCs/>
        </w:rPr>
      </w:pPr>
      <w:r w:rsidRPr="0033269F">
        <w:rPr>
          <w:b/>
          <w:bCs/>
        </w:rPr>
        <w:t xml:space="preserve">Availability </w:t>
      </w:r>
    </w:p>
    <w:p w:rsidR="00274769" w:rsidRPr="0033269F" w:rsidRDefault="00274769" w:rsidP="00065D39">
      <w:pPr>
        <w:pStyle w:val="Default"/>
      </w:pPr>
      <w:r w:rsidRPr="0033269F">
        <w:t xml:space="preserve">During term time the designated safeguarding lead (or a deputy) should always be available (during school or college hours) for staff in the school or college to discuss any safeguarding concerns. Whilst generally speaking the designated safeguarding lead (or deputy) would be expected to be available in person, it is a matter for individual schools and colleges, working with the designated safeguarding lead, to define what “available” means and whether in exceptional circumstances availability via phone and or Skype or other such media is acceptable. </w:t>
      </w:r>
    </w:p>
    <w:p w:rsidR="00274769" w:rsidRPr="0033269F" w:rsidRDefault="00274769" w:rsidP="00274769">
      <w:pPr>
        <w:pStyle w:val="Default"/>
        <w:ind w:left="720"/>
      </w:pPr>
    </w:p>
    <w:p w:rsidR="00274769" w:rsidRPr="0033269F" w:rsidRDefault="00274769" w:rsidP="00065D39">
      <w:pPr>
        <w:pStyle w:val="Default"/>
      </w:pPr>
      <w:r w:rsidRPr="0033269F">
        <w:t>It is a matter for individual schools and colleges and the designated safeguarding lead to arrange adequate and appropriate cover arrangements for any out of hours/out of term activities.</w:t>
      </w:r>
    </w:p>
    <w:p w:rsidR="00274769" w:rsidRDefault="00274769" w:rsidP="00274769">
      <w:pPr>
        <w:pStyle w:val="ListParagraph"/>
        <w:ind w:left="360"/>
        <w:rPr>
          <w:sz w:val="24"/>
          <w:szCs w:val="24"/>
        </w:rPr>
      </w:pPr>
    </w:p>
    <w:p w:rsidR="004A4C45" w:rsidRDefault="004A4C45" w:rsidP="004A4C45">
      <w:pPr>
        <w:pStyle w:val="ListParagraph"/>
        <w:ind w:left="0"/>
        <w:rPr>
          <w:rFonts w:ascii="Arial" w:hAnsi="Arial" w:cs="Arial"/>
          <w:b/>
          <w:sz w:val="24"/>
          <w:szCs w:val="24"/>
        </w:rPr>
      </w:pPr>
      <w:r>
        <w:rPr>
          <w:rFonts w:ascii="Arial" w:hAnsi="Arial" w:cs="Arial"/>
          <w:b/>
          <w:sz w:val="24"/>
          <w:szCs w:val="24"/>
        </w:rPr>
        <w:t>Additional duties</w:t>
      </w:r>
    </w:p>
    <w:p w:rsidR="004A4C45" w:rsidRPr="004A4C45" w:rsidRDefault="004A4C45" w:rsidP="004A4C45">
      <w:pPr>
        <w:pStyle w:val="ListParagraph"/>
        <w:ind w:left="0"/>
        <w:rPr>
          <w:rFonts w:ascii="Arial" w:hAnsi="Arial" w:cs="Arial"/>
          <w:sz w:val="24"/>
          <w:szCs w:val="24"/>
        </w:rPr>
      </w:pPr>
      <w:r w:rsidRPr="004A4C45">
        <w:rPr>
          <w:rFonts w:ascii="Arial" w:hAnsi="Arial" w:cs="Arial"/>
          <w:sz w:val="24"/>
          <w:szCs w:val="24"/>
        </w:rPr>
        <w:t xml:space="preserve">In Knowsley the Designated Safeguarding Lead </w:t>
      </w:r>
      <w:r>
        <w:rPr>
          <w:rFonts w:ascii="Arial" w:hAnsi="Arial" w:cs="Arial"/>
          <w:sz w:val="24"/>
          <w:szCs w:val="24"/>
        </w:rPr>
        <w:t>may</w:t>
      </w:r>
      <w:r w:rsidRPr="004A4C45">
        <w:rPr>
          <w:rFonts w:ascii="Arial" w:hAnsi="Arial" w:cs="Arial"/>
          <w:sz w:val="24"/>
          <w:szCs w:val="24"/>
        </w:rPr>
        <w:t xml:space="preserve"> also act as champion for local/ area initiatives such as Operation Encompa</w:t>
      </w:r>
      <w:r w:rsidR="00544A34">
        <w:rPr>
          <w:rFonts w:ascii="Arial" w:hAnsi="Arial" w:cs="Arial"/>
          <w:sz w:val="24"/>
          <w:szCs w:val="24"/>
        </w:rPr>
        <w:t>ss, Child Exploitation single point of contact and Private Fostering.</w:t>
      </w:r>
    </w:p>
    <w:p w:rsidR="00A52924" w:rsidRPr="00274769" w:rsidRDefault="00A52924" w:rsidP="00274769">
      <w:pPr>
        <w:pStyle w:val="Default"/>
        <w:pageBreakBefore/>
        <w:rPr>
          <w:sz w:val="23"/>
          <w:szCs w:val="23"/>
        </w:rPr>
      </w:pPr>
    </w:p>
    <w:p w:rsidR="00A52924" w:rsidRDefault="00065D39" w:rsidP="00F2057E">
      <w:pPr>
        <w:ind w:left="720"/>
        <w:rPr>
          <w:rFonts w:ascii="Arial" w:hAnsi="Arial" w:cs="Arial"/>
          <w:sz w:val="24"/>
          <w:szCs w:val="24"/>
        </w:rPr>
      </w:pPr>
      <w:r>
        <w:rPr>
          <w:noProof/>
          <w:lang w:eastAsia="en-GB"/>
        </w:rPr>
        <w:pict>
          <v:shape id="_x0000_s1083" type="#_x0000_t202" style="position:absolute;left:0;text-align:left;margin-left:142.7pt;margin-top:18.85pt;width:333.75pt;height:52.1pt;z-index:251625472" strokecolor="white">
            <v:textbox style="mso-next-textbox:#_x0000_s1083">
              <w:txbxContent>
                <w:p w:rsidR="00A52924" w:rsidRPr="00245DD1" w:rsidRDefault="00A52924" w:rsidP="00A52924">
                  <w:pPr>
                    <w:rPr>
                      <w:rFonts w:ascii="Arial" w:hAnsi="Arial" w:cs="Arial"/>
                      <w:b/>
                      <w:sz w:val="28"/>
                      <w:szCs w:val="28"/>
                    </w:rPr>
                  </w:pPr>
                  <w:r>
                    <w:rPr>
                      <w:rFonts w:ascii="Arial" w:hAnsi="Arial" w:cs="Arial"/>
                      <w:b/>
                      <w:sz w:val="28"/>
                      <w:szCs w:val="28"/>
                    </w:rPr>
                    <w:t xml:space="preserve">Child Protection Procedures </w:t>
                  </w:r>
                  <w:r w:rsidRPr="00245DD1">
                    <w:rPr>
                      <w:rFonts w:ascii="Arial" w:hAnsi="Arial" w:cs="Arial"/>
                      <w:b/>
                      <w:sz w:val="28"/>
                      <w:szCs w:val="28"/>
                    </w:rPr>
                    <w:t xml:space="preserve">Flow </w:t>
                  </w:r>
                  <w:r>
                    <w:rPr>
                      <w:rFonts w:ascii="Arial" w:hAnsi="Arial" w:cs="Arial"/>
                      <w:b/>
                      <w:sz w:val="28"/>
                      <w:szCs w:val="28"/>
                    </w:rPr>
                    <w:t>Chart</w:t>
                  </w:r>
                </w:p>
                <w:p w:rsidR="00A52924" w:rsidRDefault="00A52924" w:rsidP="00A52924"/>
              </w:txbxContent>
            </v:textbox>
          </v:shape>
        </w:pict>
      </w:r>
      <w:r w:rsidR="006514ED">
        <w:rPr>
          <w:rFonts w:ascii="Arial" w:hAnsi="Arial" w:cs="Arial"/>
          <w:noProof/>
          <w:sz w:val="24"/>
          <w:szCs w:val="24"/>
          <w:lang w:eastAsia="en-GB"/>
        </w:rPr>
        <w:pict>
          <v:shape id="_x0000_s1082" type="#_x0000_t202" style="position:absolute;left:0;text-align:left;margin-left:-.55pt;margin-top:-10.45pt;width:117.75pt;height:56.25pt;z-index:251624448" fillcolor="black" strokecolor="#f2f2f2" strokeweight="3pt">
            <v:shadow on="t" type="perspective" color="#7f7f7f" opacity=".5" offset="1pt" offset2="-1pt"/>
            <v:textbox style="mso-next-textbox:#_x0000_s1082">
              <w:txbxContent>
                <w:p w:rsidR="00A52924" w:rsidRPr="00D74723" w:rsidRDefault="00A52924" w:rsidP="00A52924">
                  <w:pPr>
                    <w:rPr>
                      <w:b/>
                      <w:sz w:val="28"/>
                      <w:szCs w:val="28"/>
                    </w:rPr>
                  </w:pPr>
                  <w:r w:rsidRPr="00D74723">
                    <w:rPr>
                      <w:rFonts w:ascii="Arial" w:hAnsi="Arial" w:cs="Arial"/>
                      <w:b/>
                      <w:sz w:val="28"/>
                      <w:szCs w:val="28"/>
                    </w:rPr>
                    <w:t xml:space="preserve">Appendix   </w:t>
                  </w:r>
                  <w:r>
                    <w:rPr>
                      <w:rFonts w:ascii="Arial" w:hAnsi="Arial" w:cs="Arial"/>
                      <w:b/>
                      <w:sz w:val="28"/>
                      <w:szCs w:val="28"/>
                    </w:rPr>
                    <w:t>2</w:t>
                  </w:r>
                  <w:r w:rsidRPr="00D74723">
                    <w:rPr>
                      <w:rFonts w:ascii="Arial" w:hAnsi="Arial" w:cs="Arial"/>
                      <w:b/>
                      <w:sz w:val="28"/>
                      <w:szCs w:val="28"/>
                    </w:rPr>
                    <w:t xml:space="preserve">      </w:t>
                  </w:r>
                </w:p>
              </w:txbxContent>
            </v:textbox>
          </v:shape>
        </w:pict>
      </w:r>
    </w:p>
    <w:p w:rsidR="00A52924" w:rsidRDefault="00A52924" w:rsidP="00F2057E">
      <w:pPr>
        <w:ind w:left="720"/>
        <w:rPr>
          <w:rFonts w:ascii="Arial" w:hAnsi="Arial" w:cs="Arial"/>
          <w:sz w:val="24"/>
          <w:szCs w:val="24"/>
        </w:rPr>
      </w:pPr>
    </w:p>
    <w:p w:rsidR="00A52924" w:rsidRDefault="0074282C" w:rsidP="00F2057E">
      <w:pPr>
        <w:ind w:left="720"/>
        <w:rPr>
          <w:rFonts w:ascii="Arial" w:hAnsi="Arial" w:cs="Arial"/>
          <w:sz w:val="24"/>
          <w:szCs w:val="24"/>
        </w:rPr>
      </w:pPr>
      <w:r>
        <w:rPr>
          <w:rFonts w:ascii="Arial" w:hAnsi="Arial" w:cs="Arial"/>
          <w:noProof/>
          <w:sz w:val="24"/>
          <w:szCs w:val="24"/>
          <w:lang w:eastAsia="en-GB"/>
        </w:rPr>
        <w:pict>
          <v:shape id="_x0000_s1084" type="#_x0000_t202" style="position:absolute;left:0;text-align:left;margin-left:4.7pt;margin-top:19.4pt;width:501.75pt;height:35.95pt;z-index:251626496">
            <v:textbox style="mso-next-textbox:#_x0000_s1084">
              <w:txbxContent>
                <w:p w:rsidR="00A52924" w:rsidRPr="002D316A" w:rsidRDefault="00A52924" w:rsidP="00A52924">
                  <w:pPr>
                    <w:jc w:val="center"/>
                    <w:rPr>
                      <w:rFonts w:ascii="Arial" w:hAnsi="Arial" w:cs="Arial"/>
                      <w:sz w:val="32"/>
                      <w:szCs w:val="32"/>
                    </w:rPr>
                  </w:pPr>
                  <w:r>
                    <w:rPr>
                      <w:rFonts w:ascii="Arial" w:hAnsi="Arial" w:cs="Arial"/>
                      <w:sz w:val="32"/>
                      <w:szCs w:val="32"/>
                    </w:rPr>
                    <w:t>Discovery/suspicion of Child Abuse or Neglect</w:t>
                  </w:r>
                </w:p>
              </w:txbxContent>
            </v:textbox>
          </v:shape>
        </w:pict>
      </w:r>
    </w:p>
    <w:p w:rsidR="00245DD1" w:rsidRDefault="00B44C37" w:rsidP="00F2057E">
      <w:pPr>
        <w:ind w:left="720"/>
        <w:rPr>
          <w:rFonts w:ascii="Arial" w:hAnsi="Arial" w:cs="Arial"/>
          <w:sz w:val="24"/>
          <w:szCs w:val="24"/>
        </w:rPr>
      </w:pPr>
      <w:r>
        <w:rPr>
          <w:rFonts w:ascii="Arial" w:hAnsi="Arial" w:cs="Arial"/>
          <w:noProof/>
          <w:sz w:val="24"/>
          <w:szCs w:val="24"/>
          <w:lang w:eastAsia="en-GB"/>
        </w:rPr>
        <w:pict>
          <v:shape id="_x0000_s1143" type="#_x0000_t202" style="position:absolute;left:0;text-align:left;margin-left:-.55pt;margin-top:600.95pt;width:536.35pt;height:63.75pt;z-index:251660288">
            <v:textbox style="mso-next-textbox:#_x0000_s1143">
              <w:txbxContent>
                <w:p w:rsidR="0074282C" w:rsidRPr="0034171F" w:rsidRDefault="0074282C">
                  <w:pPr>
                    <w:rPr>
                      <w:b/>
                    </w:rPr>
                  </w:pPr>
                  <w:r>
                    <w:t>*</w:t>
                  </w:r>
                  <w:r>
                    <w:rPr>
                      <w:sz w:val="20"/>
                      <w:szCs w:val="20"/>
                    </w:rPr>
                    <w:t xml:space="preserve">Paragraph </w:t>
                  </w:r>
                  <w:r w:rsidR="004D5624">
                    <w:rPr>
                      <w:sz w:val="20"/>
                      <w:szCs w:val="20"/>
                    </w:rPr>
                    <w:t>42</w:t>
                  </w:r>
                  <w:r w:rsidR="0034171F">
                    <w:rPr>
                      <w:sz w:val="20"/>
                      <w:szCs w:val="20"/>
                    </w:rPr>
                    <w:t xml:space="preserve">, </w:t>
                  </w:r>
                  <w:r w:rsidR="0034171F" w:rsidRPr="0034171F">
                    <w:rPr>
                      <w:b/>
                    </w:rPr>
                    <w:t>Where a child is suffering, or is likely to suffer from harm, it is important that a referral to children’s social care (and if appropriate the police) is made immediately.</w:t>
                  </w:r>
                  <w:r w:rsidR="0034171F">
                    <w:rPr>
                      <w:b/>
                    </w:rPr>
                    <w:t xml:space="preserve"> </w:t>
                  </w:r>
                  <w:proofErr w:type="gramStart"/>
                  <w:r w:rsidR="0034171F">
                    <w:rPr>
                      <w:b/>
                    </w:rPr>
                    <w:t>KCSIE, 20</w:t>
                  </w:r>
                  <w:r w:rsidR="00065D39">
                    <w:rPr>
                      <w:b/>
                    </w:rPr>
                    <w:t>20</w:t>
                  </w:r>
                  <w:r w:rsidR="0034171F">
                    <w:rPr>
                      <w:b/>
                    </w:rPr>
                    <w:t>.</w:t>
                  </w:r>
                  <w:proofErr w:type="gramEnd"/>
                </w:p>
              </w:txbxContent>
            </v:textbox>
          </v:shape>
        </w:pict>
      </w:r>
      <w:r>
        <w:rPr>
          <w:rFonts w:ascii="Arial" w:hAnsi="Arial" w:cs="Arial"/>
          <w:noProof/>
          <w:sz w:val="24"/>
          <w:szCs w:val="24"/>
          <w:lang w:eastAsia="en-GB"/>
        </w:rPr>
        <w:pict>
          <v:shapetype id="_x0000_t32" coordsize="21600,21600" o:spt="32" o:oned="t" path="m,l21600,21600e" filled="f">
            <v:path arrowok="t" fillok="f" o:connecttype="none"/>
            <o:lock v:ext="edit" shapetype="t"/>
          </v:shapetype>
          <v:shape id="_x0000_s1119" type="#_x0000_t32" style="position:absolute;left:0;text-align:left;margin-left:459.95pt;margin-top:541.7pt;width:.05pt;height:18.8pt;z-index:251656192" o:connectortype="straight">
            <v:stroke endarrow="block"/>
          </v:shape>
        </w:pict>
      </w:r>
      <w:r>
        <w:rPr>
          <w:rFonts w:ascii="Arial" w:hAnsi="Arial" w:cs="Arial"/>
          <w:noProof/>
          <w:sz w:val="24"/>
          <w:szCs w:val="24"/>
          <w:lang w:eastAsia="en-GB"/>
        </w:rPr>
        <w:pict>
          <v:shape id="_x0000_s1118" type="#_x0000_t32" style="position:absolute;left:0;text-align:left;margin-left:333.1pt;margin-top:541.7pt;width:.05pt;height:18.8pt;z-index:251655168" o:connectortype="straight">
            <v:stroke endarrow="block"/>
          </v:shape>
        </w:pict>
      </w:r>
      <w:r>
        <w:rPr>
          <w:rFonts w:ascii="Arial" w:hAnsi="Arial" w:cs="Arial"/>
          <w:noProof/>
          <w:sz w:val="24"/>
          <w:szCs w:val="24"/>
          <w:lang w:eastAsia="en-GB"/>
        </w:rPr>
        <w:pict>
          <v:shape id="_x0000_s1117" type="#_x0000_t202" style="position:absolute;left:0;text-align:left;margin-left:284.45pt;margin-top:560.5pt;width:227.25pt;height:32.2pt;z-index:251654144">
            <v:textbox style="mso-next-textbox:#_x0000_s1117">
              <w:txbxContent>
                <w:p w:rsidR="006514ED" w:rsidRPr="001F1E66" w:rsidRDefault="006514ED" w:rsidP="006514ED">
                  <w:pPr>
                    <w:rPr>
                      <w:rFonts w:ascii="Arial" w:hAnsi="Arial" w:cs="Arial"/>
                      <w:sz w:val="28"/>
                      <w:szCs w:val="28"/>
                    </w:rPr>
                  </w:pPr>
                  <w:r>
                    <w:rPr>
                      <w:rFonts w:ascii="Arial" w:hAnsi="Arial" w:cs="Arial"/>
                      <w:sz w:val="28"/>
                      <w:szCs w:val="28"/>
                    </w:rPr>
                    <w:t>Support, Monitor and Review</w:t>
                  </w:r>
                </w:p>
              </w:txbxContent>
            </v:textbox>
          </v:shape>
        </w:pict>
      </w:r>
      <w:r w:rsidR="0074282C">
        <w:rPr>
          <w:rFonts w:ascii="Arial" w:hAnsi="Arial" w:cs="Arial"/>
          <w:noProof/>
          <w:sz w:val="24"/>
          <w:szCs w:val="24"/>
          <w:lang w:eastAsia="en-GB"/>
        </w:rPr>
        <w:pict>
          <v:shape id="_x0000_s1116" type="#_x0000_t202" style="position:absolute;left:0;text-align:left;margin-left:408.95pt;margin-top:410.5pt;width:102.75pt;height:131.2pt;z-index:251653120">
            <v:textbox style="mso-next-textbox:#_x0000_s1116">
              <w:txbxContent>
                <w:p w:rsidR="006514ED" w:rsidRDefault="006514ED" w:rsidP="006514ED">
                  <w:pPr>
                    <w:rPr>
                      <w:rFonts w:ascii="Arial" w:hAnsi="Arial" w:cs="Arial"/>
                      <w:sz w:val="28"/>
                      <w:szCs w:val="28"/>
                    </w:rPr>
                  </w:pPr>
                  <w:r>
                    <w:rPr>
                      <w:rFonts w:ascii="Arial" w:hAnsi="Arial" w:cs="Arial"/>
                      <w:sz w:val="28"/>
                      <w:szCs w:val="28"/>
                    </w:rPr>
                    <w:t>No Consent:</w:t>
                  </w:r>
                </w:p>
                <w:p w:rsidR="006514ED" w:rsidRPr="001F1E66" w:rsidRDefault="006514ED" w:rsidP="006514ED">
                  <w:pPr>
                    <w:rPr>
                      <w:rFonts w:ascii="Arial" w:hAnsi="Arial" w:cs="Arial"/>
                      <w:sz w:val="28"/>
                      <w:szCs w:val="28"/>
                    </w:rPr>
                  </w:pPr>
                  <w:r>
                    <w:rPr>
                      <w:rFonts w:ascii="Arial" w:hAnsi="Arial" w:cs="Arial"/>
                      <w:sz w:val="28"/>
                      <w:szCs w:val="28"/>
                    </w:rPr>
                    <w:t>Discuss case further with Designated Safeguarding Lead</w:t>
                  </w:r>
                </w:p>
              </w:txbxContent>
            </v:textbox>
          </v:shape>
        </w:pict>
      </w:r>
      <w:r w:rsidR="0074282C">
        <w:rPr>
          <w:rFonts w:ascii="Arial" w:hAnsi="Arial" w:cs="Arial"/>
          <w:noProof/>
          <w:sz w:val="24"/>
          <w:szCs w:val="24"/>
          <w:lang w:eastAsia="en-GB"/>
        </w:rPr>
        <w:pict>
          <v:shape id="_x0000_s1111" type="#_x0000_t202" style="position:absolute;left:0;text-align:left;margin-left:288.95pt;margin-top:410.5pt;width:105pt;height:131.2pt;z-index:251648000">
            <v:textbox style="mso-next-textbox:#_x0000_s1111">
              <w:txbxContent>
                <w:p w:rsidR="006514ED" w:rsidRDefault="006514ED" w:rsidP="006514ED">
                  <w:pPr>
                    <w:rPr>
                      <w:rFonts w:ascii="Arial" w:hAnsi="Arial" w:cs="Arial"/>
                      <w:sz w:val="28"/>
                      <w:szCs w:val="28"/>
                    </w:rPr>
                  </w:pPr>
                  <w:proofErr w:type="gramStart"/>
                  <w:r>
                    <w:rPr>
                      <w:rFonts w:ascii="Arial" w:hAnsi="Arial" w:cs="Arial"/>
                      <w:sz w:val="28"/>
                      <w:szCs w:val="28"/>
                    </w:rPr>
                    <w:t>Consent  Gained</w:t>
                  </w:r>
                  <w:proofErr w:type="gramEnd"/>
                  <w:r>
                    <w:rPr>
                      <w:rFonts w:ascii="Arial" w:hAnsi="Arial" w:cs="Arial"/>
                      <w:sz w:val="28"/>
                      <w:szCs w:val="28"/>
                    </w:rPr>
                    <w:t>:</w:t>
                  </w:r>
                </w:p>
                <w:p w:rsidR="006514ED" w:rsidRPr="001F1E66" w:rsidRDefault="006514ED" w:rsidP="006514ED">
                  <w:pPr>
                    <w:rPr>
                      <w:rFonts w:ascii="Arial" w:hAnsi="Arial" w:cs="Arial"/>
                      <w:sz w:val="28"/>
                      <w:szCs w:val="28"/>
                    </w:rPr>
                  </w:pPr>
                  <w:r>
                    <w:rPr>
                      <w:rFonts w:ascii="Arial" w:hAnsi="Arial" w:cs="Arial"/>
                      <w:sz w:val="28"/>
                      <w:szCs w:val="28"/>
                    </w:rPr>
                    <w:t>Continue with the Early Help Assessment</w:t>
                  </w:r>
                </w:p>
              </w:txbxContent>
            </v:textbox>
          </v:shape>
        </w:pict>
      </w:r>
      <w:r w:rsidR="0074282C">
        <w:rPr>
          <w:rFonts w:ascii="Arial" w:hAnsi="Arial" w:cs="Arial"/>
          <w:noProof/>
          <w:sz w:val="24"/>
          <w:szCs w:val="24"/>
          <w:lang w:eastAsia="en-GB"/>
        </w:rPr>
        <w:pict>
          <v:shape id="_x0000_s1110" type="#_x0000_t202" style="position:absolute;left:0;text-align:left;margin-left:4.7pt;margin-top:370pt;width:208.5pt;height:171.7pt;z-index:251646976">
            <v:textbox style="mso-next-textbox:#_x0000_s1110">
              <w:txbxContent>
                <w:p w:rsidR="006514ED" w:rsidRDefault="006514ED" w:rsidP="006514ED">
                  <w:pPr>
                    <w:jc w:val="center"/>
                    <w:rPr>
                      <w:rFonts w:ascii="Arial" w:hAnsi="Arial" w:cs="Arial"/>
                      <w:sz w:val="28"/>
                      <w:szCs w:val="28"/>
                    </w:rPr>
                  </w:pPr>
                  <w:r>
                    <w:rPr>
                      <w:rFonts w:ascii="Arial" w:hAnsi="Arial" w:cs="Arial"/>
                      <w:sz w:val="28"/>
                      <w:szCs w:val="28"/>
                    </w:rPr>
                    <w:t xml:space="preserve">Referral through to </w:t>
                  </w:r>
                </w:p>
                <w:p w:rsidR="006514ED" w:rsidRDefault="0033269F" w:rsidP="006514ED">
                  <w:pPr>
                    <w:jc w:val="center"/>
                    <w:rPr>
                      <w:rFonts w:ascii="Arial" w:hAnsi="Arial" w:cs="Arial"/>
                      <w:sz w:val="28"/>
                      <w:szCs w:val="28"/>
                    </w:rPr>
                  </w:pPr>
                  <w:r>
                    <w:rPr>
                      <w:rFonts w:ascii="Arial" w:hAnsi="Arial" w:cs="Arial"/>
                      <w:sz w:val="28"/>
                      <w:szCs w:val="28"/>
                    </w:rPr>
                    <w:t>MASH</w:t>
                  </w:r>
                </w:p>
                <w:p w:rsidR="006514ED" w:rsidRPr="004E0035" w:rsidRDefault="006514ED" w:rsidP="006514ED">
                  <w:pPr>
                    <w:jc w:val="center"/>
                    <w:rPr>
                      <w:rFonts w:ascii="Arial" w:hAnsi="Arial" w:cs="Arial"/>
                      <w:sz w:val="28"/>
                      <w:szCs w:val="28"/>
                    </w:rPr>
                  </w:pPr>
                  <w:r>
                    <w:rPr>
                      <w:rFonts w:ascii="Arial" w:hAnsi="Arial" w:cs="Arial"/>
                      <w:sz w:val="28"/>
                      <w:szCs w:val="28"/>
                    </w:rPr>
                    <w:t>443 2600</w:t>
                  </w:r>
                </w:p>
              </w:txbxContent>
            </v:textbox>
          </v:shape>
        </w:pict>
      </w:r>
      <w:r w:rsidR="0074282C">
        <w:rPr>
          <w:rFonts w:ascii="Arial" w:hAnsi="Arial" w:cs="Arial"/>
          <w:noProof/>
          <w:sz w:val="24"/>
          <w:szCs w:val="24"/>
          <w:lang w:eastAsia="en-GB"/>
        </w:rPr>
        <w:pict>
          <v:shape id="_x0000_s1095" type="#_x0000_t32" style="position:absolute;left:0;text-align:left;margin-left:127pt;margin-top:114.2pt;width:.05pt;height:25.55pt;z-index:251631616" o:connectortype="straight"/>
        </w:pict>
      </w:r>
      <w:r w:rsidR="0074282C">
        <w:rPr>
          <w:rFonts w:ascii="Arial" w:hAnsi="Arial" w:cs="Arial"/>
          <w:noProof/>
          <w:sz w:val="24"/>
          <w:szCs w:val="24"/>
          <w:lang w:eastAsia="en-GB"/>
        </w:rPr>
        <w:pict>
          <v:shape id="_x0000_s1085" type="#_x0000_t202" style="position:absolute;left:0;text-align:left;margin-left:4.7pt;margin-top:49.7pt;width:501.75pt;height:64.5pt;z-index:251627520">
            <v:textbox style="mso-next-textbox:#_x0000_s1085">
              <w:txbxContent>
                <w:p w:rsidR="00A52924" w:rsidRPr="0074282C" w:rsidRDefault="00A52924" w:rsidP="00A52924">
                  <w:pPr>
                    <w:rPr>
                      <w:rFonts w:ascii="Arial" w:hAnsi="Arial" w:cs="Arial"/>
                      <w:sz w:val="28"/>
                      <w:szCs w:val="28"/>
                    </w:rPr>
                  </w:pPr>
                  <w:r w:rsidRPr="0074282C">
                    <w:rPr>
                      <w:rFonts w:ascii="Arial" w:hAnsi="Arial" w:cs="Arial"/>
                      <w:sz w:val="28"/>
                      <w:szCs w:val="28"/>
                    </w:rPr>
                    <w:t>Immediately inform the Designated Safeguarding Lead in school</w:t>
                  </w:r>
                  <w:r w:rsidR="0074282C">
                    <w:rPr>
                      <w:rFonts w:ascii="Arial" w:hAnsi="Arial" w:cs="Arial"/>
                      <w:sz w:val="28"/>
                      <w:szCs w:val="28"/>
                    </w:rPr>
                    <w:t>. If</w:t>
                  </w:r>
                  <w:r w:rsidR="0074282C" w:rsidRPr="0074282C">
                    <w:rPr>
                      <w:rFonts w:ascii="Arial" w:hAnsi="Arial" w:cs="Arial"/>
                      <w:sz w:val="28"/>
                      <w:szCs w:val="28"/>
                    </w:rPr>
                    <w:t xml:space="preserve"> the Designated Lead is not available the</w:t>
                  </w:r>
                  <w:r w:rsidR="0074282C">
                    <w:rPr>
                      <w:rFonts w:ascii="Arial" w:hAnsi="Arial" w:cs="Arial"/>
                      <w:sz w:val="28"/>
                      <w:szCs w:val="28"/>
                    </w:rPr>
                    <w:t xml:space="preserve"> member of staff should be prepared to make a re</w:t>
                  </w:r>
                  <w:r w:rsidR="0034171F">
                    <w:rPr>
                      <w:rFonts w:ascii="Arial" w:hAnsi="Arial" w:cs="Arial"/>
                      <w:sz w:val="28"/>
                      <w:szCs w:val="28"/>
                    </w:rPr>
                    <w:t>ferral to the MASH themselves.*</w:t>
                  </w:r>
                </w:p>
              </w:txbxContent>
            </v:textbox>
          </v:shape>
        </w:pict>
      </w:r>
      <w:r w:rsidR="0074282C">
        <w:rPr>
          <w:rFonts w:ascii="Arial" w:hAnsi="Arial" w:cs="Arial"/>
          <w:noProof/>
          <w:sz w:val="24"/>
          <w:szCs w:val="24"/>
          <w:lang w:eastAsia="en-GB"/>
        </w:rPr>
        <w:pict>
          <v:shape id="_x0000_s1086" type="#_x0000_t32" style="position:absolute;left:0;text-align:left;margin-left:249.2pt;margin-top:29.45pt;width:0;height:20.25pt;z-index:251628544" o:connectortype="straight">
            <v:stroke endarrow="block"/>
          </v:shape>
        </w:pict>
      </w:r>
      <w:r w:rsidR="006514ED">
        <w:rPr>
          <w:rFonts w:ascii="Arial" w:hAnsi="Arial" w:cs="Arial"/>
          <w:noProof/>
          <w:sz w:val="24"/>
          <w:szCs w:val="24"/>
          <w:lang w:eastAsia="en-GB"/>
        </w:rPr>
        <w:pict>
          <v:shape id="_x0000_s1120" type="#_x0000_t32" style="position:absolute;left:0;text-align:left;margin-left:511.7pt;margin-top:474.25pt;width:13.5pt;height:0;z-index:251657216" o:connectortype="straight"/>
        </w:pict>
      </w:r>
      <w:r w:rsidR="006514ED">
        <w:rPr>
          <w:rFonts w:ascii="Arial" w:hAnsi="Arial" w:cs="Arial"/>
          <w:noProof/>
          <w:sz w:val="24"/>
          <w:szCs w:val="24"/>
          <w:lang w:eastAsia="en-GB"/>
        </w:rPr>
        <w:pict>
          <v:shape id="_x0000_s1115" type="#_x0000_t32" style="position:absolute;left:0;text-align:left;margin-left:213.2pt;margin-top:394.75pt;width:96.75pt;height:0;flip:x;z-index:251652096" o:connectortype="straight" strokecolor="#00b050" strokeweight="1.25pt">
            <v:stroke endarrow="block"/>
          </v:shape>
        </w:pict>
      </w:r>
      <w:r w:rsidR="006514ED">
        <w:rPr>
          <w:rFonts w:ascii="Arial" w:hAnsi="Arial" w:cs="Arial"/>
          <w:noProof/>
          <w:sz w:val="24"/>
          <w:szCs w:val="24"/>
          <w:lang w:eastAsia="en-GB"/>
        </w:rPr>
        <w:pict>
          <v:shape id="_x0000_s1114" type="#_x0000_t32" style="position:absolute;left:0;text-align:left;margin-left:257.45pt;margin-top:170.5pt;width:.05pt;height:310.55pt;flip:y;z-index:251651072" o:connectortype="straight" strokecolor="#ffc000" strokeweight="1.25pt"/>
        </w:pict>
      </w:r>
      <w:r w:rsidR="006514ED">
        <w:rPr>
          <w:rFonts w:ascii="Arial" w:hAnsi="Arial" w:cs="Arial"/>
          <w:noProof/>
          <w:sz w:val="24"/>
          <w:szCs w:val="24"/>
          <w:lang w:eastAsia="en-GB"/>
        </w:rPr>
        <w:pict>
          <v:shape id="_x0000_s1113" type="#_x0000_t32" style="position:absolute;left:0;text-align:left;margin-left:213.2pt;margin-top:481.05pt;width:44.25pt;height:0;z-index:251650048" o:connectortype="straight" strokecolor="#ffc000" strokeweight="1.25pt"/>
        </w:pict>
      </w:r>
      <w:r w:rsidR="006514ED">
        <w:rPr>
          <w:rFonts w:ascii="Arial" w:hAnsi="Arial" w:cs="Arial"/>
          <w:noProof/>
          <w:sz w:val="24"/>
          <w:szCs w:val="24"/>
          <w:lang w:eastAsia="en-GB"/>
        </w:rPr>
        <w:pict>
          <v:shape id="_x0000_s1112" type="#_x0000_t32" style="position:absolute;left:0;text-align:left;margin-left:65.45pt;margin-top:301pt;width:0;height:69pt;z-index:251649024" o:connectortype="straight">
            <v:stroke endarrow="block"/>
          </v:shape>
        </w:pict>
      </w:r>
      <w:r w:rsidR="00A52924">
        <w:rPr>
          <w:rFonts w:ascii="Arial" w:hAnsi="Arial" w:cs="Arial"/>
          <w:noProof/>
          <w:sz w:val="24"/>
          <w:szCs w:val="24"/>
          <w:lang w:eastAsia="en-GB"/>
        </w:rPr>
        <w:pict>
          <v:shape id="_x0000_s1109" type="#_x0000_t32" style="position:absolute;left:0;text-align:left;margin-left:309.95pt;margin-top:365.5pt;width:0;height:29.25pt;z-index:251645952" o:connectortype="straight" strokecolor="#00b050" strokeweight="1.25pt"/>
        </w:pict>
      </w:r>
      <w:r w:rsidR="00A52924">
        <w:rPr>
          <w:rFonts w:ascii="Arial" w:hAnsi="Arial" w:cs="Arial"/>
          <w:noProof/>
          <w:sz w:val="24"/>
          <w:szCs w:val="24"/>
          <w:lang w:eastAsia="en-GB"/>
        </w:rPr>
        <w:pict>
          <v:shape id="_x0000_s1108" type="#_x0000_t32" style="position:absolute;left:0;text-align:left;margin-left:234.65pt;margin-top:251.4pt;width:54.45pt;height:0;z-index:251644928" o:connectortype="straight" strokecolor="#00b050" strokeweight="1.25pt">
            <v:stroke endarrow="block"/>
          </v:shape>
        </w:pict>
      </w:r>
      <w:r w:rsidR="00A52924">
        <w:rPr>
          <w:rFonts w:ascii="Arial" w:hAnsi="Arial" w:cs="Arial"/>
          <w:noProof/>
          <w:sz w:val="24"/>
          <w:szCs w:val="24"/>
          <w:lang w:eastAsia="en-GB"/>
        </w:rPr>
        <w:pict>
          <v:shape id="_x0000_s1107" type="#_x0000_t32" style="position:absolute;left:0;text-align:left;margin-left:459.95pt;margin-top:365.5pt;width:0;height:45pt;z-index:251643904" o:connectortype="straight">
            <v:stroke endarrow="block"/>
          </v:shape>
        </w:pict>
      </w:r>
      <w:r w:rsidR="00A52924">
        <w:rPr>
          <w:rFonts w:ascii="Arial" w:hAnsi="Arial" w:cs="Arial"/>
          <w:noProof/>
          <w:sz w:val="24"/>
          <w:szCs w:val="24"/>
          <w:lang w:eastAsia="en-GB"/>
        </w:rPr>
        <w:pict>
          <v:shape id="_x0000_s1106" type="#_x0000_t32" style="position:absolute;left:0;text-align:left;margin-left:350.4pt;margin-top:365.5pt;width:.05pt;height:45pt;z-index:251642880" o:connectortype="straight">
            <v:stroke endarrow="block"/>
          </v:shape>
        </w:pict>
      </w:r>
      <w:r w:rsidR="00A52924">
        <w:rPr>
          <w:rFonts w:ascii="Arial" w:hAnsi="Arial" w:cs="Arial"/>
          <w:noProof/>
          <w:sz w:val="24"/>
          <w:szCs w:val="24"/>
          <w:lang w:eastAsia="en-GB"/>
        </w:rPr>
        <w:pict>
          <v:shape id="_x0000_s1105" type="#_x0000_t202" style="position:absolute;left:0;text-align:left;margin-left:288.95pt;margin-top:225.25pt;width:217.5pt;height:140.25pt;z-index:251641856">
            <v:textbox style="mso-next-textbox:#_x0000_s1105">
              <w:txbxContent>
                <w:p w:rsidR="00A52924" w:rsidRPr="00F53070" w:rsidRDefault="00A52924" w:rsidP="00A52924">
                  <w:pPr>
                    <w:rPr>
                      <w:rFonts w:ascii="Arial" w:hAnsi="Arial" w:cs="Arial"/>
                      <w:sz w:val="28"/>
                      <w:szCs w:val="28"/>
                    </w:rPr>
                  </w:pPr>
                  <w:r w:rsidRPr="00F53070">
                    <w:rPr>
                      <w:rFonts w:ascii="Arial" w:hAnsi="Arial" w:cs="Arial"/>
                      <w:sz w:val="28"/>
                      <w:szCs w:val="28"/>
                    </w:rPr>
                    <w:t>Follow Early</w:t>
                  </w:r>
                  <w:r>
                    <w:rPr>
                      <w:rFonts w:ascii="Arial" w:hAnsi="Arial" w:cs="Arial"/>
                      <w:sz w:val="28"/>
                      <w:szCs w:val="28"/>
                    </w:rPr>
                    <w:t xml:space="preserve"> Help Assessment processes </w:t>
                  </w:r>
                  <w:r w:rsidRPr="00F53070">
                    <w:rPr>
                      <w:rFonts w:ascii="Arial" w:hAnsi="Arial" w:cs="Arial"/>
                      <w:sz w:val="28"/>
                      <w:szCs w:val="28"/>
                    </w:rPr>
                    <w:t>and seek consent</w:t>
                  </w:r>
                  <w:r>
                    <w:rPr>
                      <w:rFonts w:ascii="Arial" w:hAnsi="Arial" w:cs="Arial"/>
                      <w:sz w:val="28"/>
                      <w:szCs w:val="28"/>
                    </w:rPr>
                    <w:t>. Contact the Early Help Team</w:t>
                  </w:r>
                </w:p>
              </w:txbxContent>
            </v:textbox>
          </v:shape>
        </w:pict>
      </w:r>
      <w:r w:rsidR="00A52924">
        <w:rPr>
          <w:rFonts w:ascii="Arial" w:hAnsi="Arial" w:cs="Arial"/>
          <w:noProof/>
          <w:sz w:val="24"/>
          <w:szCs w:val="24"/>
          <w:lang w:eastAsia="en-GB"/>
        </w:rPr>
        <w:pict>
          <v:shape id="_x0000_s1104" type="#_x0000_t32" style="position:absolute;left:0;text-align:left;margin-left:257.5pt;margin-top:170.5pt;width:31.45pt;height:.05pt;z-index:251640832" o:connectortype="straight" strokecolor="#ffc000" strokeweight="1.25pt">
            <v:stroke endarrow="block"/>
          </v:shape>
        </w:pict>
      </w:r>
      <w:r w:rsidR="00A52924">
        <w:rPr>
          <w:rFonts w:ascii="Arial" w:hAnsi="Arial" w:cs="Arial"/>
          <w:noProof/>
          <w:sz w:val="24"/>
          <w:szCs w:val="24"/>
          <w:lang w:eastAsia="en-GB"/>
        </w:rPr>
        <w:pict>
          <v:shape id="_x0000_s1103" type="#_x0000_t32" style="position:absolute;left:0;text-align:left;margin-left:506.45pt;margin-top:84.25pt;width:18.75pt;height:0;flip:x;z-index:251639808" o:connectortype="straight">
            <v:stroke endarrow="block"/>
          </v:shape>
        </w:pict>
      </w:r>
      <w:r w:rsidR="00A52924">
        <w:rPr>
          <w:rFonts w:ascii="Arial" w:hAnsi="Arial" w:cs="Arial"/>
          <w:noProof/>
          <w:sz w:val="24"/>
          <w:szCs w:val="24"/>
          <w:lang w:eastAsia="en-GB"/>
        </w:rPr>
        <w:pict>
          <v:shape id="_x0000_s1102" type="#_x0000_t32" style="position:absolute;left:0;text-align:left;margin-left:525.2pt;margin-top:84.25pt;width:0;height:390pt;flip:y;z-index:251638784" o:connectortype="straight"/>
        </w:pict>
      </w:r>
      <w:r w:rsidR="00A52924">
        <w:rPr>
          <w:rFonts w:ascii="Arial" w:hAnsi="Arial" w:cs="Arial"/>
          <w:noProof/>
          <w:sz w:val="24"/>
          <w:szCs w:val="24"/>
          <w:lang w:eastAsia="en-GB"/>
        </w:rPr>
        <w:pict>
          <v:shape id="_x0000_s1101" type="#_x0000_t32" style="position:absolute;left:0;text-align:left;margin-left:388.7pt;margin-top:207.25pt;width:0;height:18pt;z-index:251637760" o:connectortype="straight">
            <v:stroke endarrow="block"/>
          </v:shape>
        </w:pict>
      </w:r>
      <w:r w:rsidR="00A52924">
        <w:rPr>
          <w:rFonts w:ascii="Arial" w:hAnsi="Arial" w:cs="Arial"/>
          <w:noProof/>
          <w:sz w:val="24"/>
          <w:szCs w:val="24"/>
          <w:lang w:eastAsia="en-GB"/>
        </w:rPr>
        <w:pict>
          <v:shape id="_x0000_s1100" type="#_x0000_t32" style="position:absolute;left:0;text-align:left;margin-left:388.7pt;margin-top:109pt;width:0;height:15.75pt;z-index:251636736" o:connectortype="straight">
            <v:stroke endarrow="block"/>
          </v:shape>
        </w:pict>
      </w:r>
      <w:r w:rsidR="00A52924">
        <w:rPr>
          <w:rFonts w:ascii="Arial" w:hAnsi="Arial" w:cs="Arial"/>
          <w:noProof/>
          <w:sz w:val="24"/>
          <w:szCs w:val="24"/>
          <w:lang w:eastAsia="en-GB"/>
        </w:rPr>
        <w:pict>
          <v:shape id="_x0000_s1099" type="#_x0000_t202" style="position:absolute;left:0;text-align:left;margin-left:288.95pt;margin-top:124.75pt;width:217.5pt;height:82.5pt;z-index:251635712">
            <v:textbox style="mso-next-textbox:#_x0000_s1099">
              <w:txbxContent>
                <w:p w:rsidR="00A52924" w:rsidRPr="001F1E66" w:rsidRDefault="00A52924" w:rsidP="00A52924">
                  <w:pPr>
                    <w:rPr>
                      <w:rFonts w:ascii="Arial" w:hAnsi="Arial" w:cs="Arial"/>
                      <w:sz w:val="28"/>
                      <w:szCs w:val="28"/>
                    </w:rPr>
                  </w:pPr>
                  <w:r w:rsidRPr="001F1E66">
                    <w:rPr>
                      <w:rFonts w:ascii="Arial" w:hAnsi="Arial" w:cs="Arial"/>
                      <w:sz w:val="28"/>
                      <w:szCs w:val="28"/>
                    </w:rPr>
                    <w:t>No further child protection action, but there may be additional nee</w:t>
                  </w:r>
                  <w:r w:rsidR="00544A34">
                    <w:rPr>
                      <w:rFonts w:ascii="Arial" w:hAnsi="Arial" w:cs="Arial"/>
                      <w:sz w:val="28"/>
                      <w:szCs w:val="28"/>
                    </w:rPr>
                    <w:t xml:space="preserve">ds to be </w:t>
                  </w:r>
                  <w:r w:rsidRPr="001F1E66">
                    <w:rPr>
                      <w:rFonts w:ascii="Arial" w:hAnsi="Arial" w:cs="Arial"/>
                      <w:sz w:val="28"/>
                      <w:szCs w:val="28"/>
                    </w:rPr>
                    <w:t>addressed.</w:t>
                  </w:r>
                </w:p>
              </w:txbxContent>
            </v:textbox>
          </v:shape>
        </w:pict>
      </w:r>
      <w:r w:rsidR="00A52924">
        <w:rPr>
          <w:rFonts w:ascii="Arial" w:hAnsi="Arial" w:cs="Arial"/>
          <w:noProof/>
          <w:sz w:val="24"/>
          <w:szCs w:val="24"/>
          <w:lang w:eastAsia="en-GB"/>
        </w:rPr>
        <w:pict>
          <v:shape id="_x0000_s1098" type="#_x0000_t32" style="position:absolute;left:0;text-align:left;margin-left:190.7pt;margin-top:139.7pt;width:0;height:18.7pt;z-index:251634688" o:connectortype="straight">
            <v:stroke endarrow="block"/>
          </v:shape>
        </w:pict>
      </w:r>
      <w:r w:rsidR="00A52924">
        <w:rPr>
          <w:rFonts w:ascii="Arial" w:hAnsi="Arial" w:cs="Arial"/>
          <w:noProof/>
          <w:sz w:val="24"/>
          <w:szCs w:val="24"/>
          <w:lang w:eastAsia="en-GB"/>
        </w:rPr>
        <w:pict>
          <v:shape id="_x0000_s1097" type="#_x0000_t32" style="position:absolute;left:0;text-align:left;margin-left:58.7pt;margin-top:139.75pt;width:0;height:18.75pt;z-index:251633664" o:connectortype="straight">
            <v:stroke endarrow="block"/>
          </v:shape>
        </w:pict>
      </w:r>
      <w:r w:rsidR="00A52924">
        <w:rPr>
          <w:rFonts w:ascii="Arial" w:hAnsi="Arial" w:cs="Arial"/>
          <w:noProof/>
          <w:sz w:val="24"/>
          <w:szCs w:val="24"/>
          <w:lang w:eastAsia="en-GB"/>
        </w:rPr>
        <w:pict>
          <v:shape id="_x0000_s1096" type="#_x0000_t32" style="position:absolute;left:0;text-align:left;margin-left:58.7pt;margin-top:139.7pt;width:132pt;height:.05pt;z-index:251632640" o:connectortype="straight"/>
        </w:pict>
      </w:r>
      <w:r w:rsidR="00A52924">
        <w:rPr>
          <w:rFonts w:ascii="Arial" w:hAnsi="Arial" w:cs="Arial"/>
          <w:noProof/>
          <w:sz w:val="24"/>
          <w:szCs w:val="24"/>
          <w:lang w:eastAsia="en-GB"/>
        </w:rPr>
        <w:pict>
          <v:shape id="_x0000_s1094" type="#_x0000_t202" style="position:absolute;left:0;text-align:left;margin-left:4.7pt;margin-top:158.5pt;width:108.75pt;height:142.5pt;z-index:251630592">
            <v:textbox style="mso-next-textbox:#_x0000_s1094">
              <w:txbxContent>
                <w:p w:rsidR="00A52924" w:rsidRDefault="00A52924" w:rsidP="00A52924"/>
                <w:p w:rsidR="00A52924" w:rsidRPr="001F1E66" w:rsidRDefault="00A52924" w:rsidP="00A52924">
                  <w:pPr>
                    <w:rPr>
                      <w:rFonts w:ascii="Arial" w:hAnsi="Arial" w:cs="Arial"/>
                      <w:sz w:val="32"/>
                      <w:szCs w:val="32"/>
                    </w:rPr>
                  </w:pPr>
                  <w:r>
                    <w:rPr>
                      <w:rFonts w:ascii="Arial" w:hAnsi="Arial" w:cs="Arial"/>
                      <w:sz w:val="32"/>
                      <w:szCs w:val="32"/>
                    </w:rPr>
                    <w:t>Immediate risk</w:t>
                  </w:r>
                  <w:r w:rsidR="008165E7">
                    <w:rPr>
                      <w:rFonts w:ascii="Arial" w:hAnsi="Arial" w:cs="Arial"/>
                      <w:sz w:val="32"/>
                      <w:szCs w:val="32"/>
                    </w:rPr>
                    <w:t xml:space="preserve"> of significant </w:t>
                  </w:r>
                  <w:r>
                    <w:rPr>
                      <w:rFonts w:ascii="Arial" w:hAnsi="Arial" w:cs="Arial"/>
                      <w:sz w:val="32"/>
                      <w:szCs w:val="32"/>
                    </w:rPr>
                    <w:t>harm</w:t>
                  </w:r>
                </w:p>
              </w:txbxContent>
            </v:textbox>
          </v:shape>
        </w:pict>
      </w:r>
      <w:r w:rsidR="00A52924">
        <w:rPr>
          <w:rFonts w:ascii="Arial" w:hAnsi="Arial" w:cs="Arial"/>
          <w:noProof/>
          <w:sz w:val="24"/>
          <w:szCs w:val="24"/>
          <w:lang w:eastAsia="en-GB"/>
        </w:rPr>
        <w:pict>
          <v:shape id="_x0000_s1093" type="#_x0000_t202" style="position:absolute;left:0;text-align:left;margin-left:126.95pt;margin-top:158.4pt;width:107.7pt;height:142.5pt;z-index:251629568">
            <v:textbox style="mso-next-textbox:#_x0000_s1093">
              <w:txbxContent>
                <w:p w:rsidR="00A52924" w:rsidRDefault="00A52924" w:rsidP="00A52924">
                  <w:pPr>
                    <w:rPr>
                      <w:rFonts w:ascii="Arial" w:hAnsi="Arial" w:cs="Arial"/>
                      <w:sz w:val="24"/>
                      <w:szCs w:val="24"/>
                    </w:rPr>
                  </w:pPr>
                </w:p>
                <w:p w:rsidR="00A52924" w:rsidRPr="001F1E66" w:rsidRDefault="00A52924" w:rsidP="00A52924">
                  <w:pPr>
                    <w:rPr>
                      <w:rFonts w:ascii="Arial" w:hAnsi="Arial" w:cs="Arial"/>
                      <w:sz w:val="32"/>
                      <w:szCs w:val="32"/>
                    </w:rPr>
                  </w:pPr>
                  <w:r>
                    <w:rPr>
                      <w:rFonts w:ascii="Arial" w:hAnsi="Arial" w:cs="Arial"/>
                      <w:sz w:val="32"/>
                      <w:szCs w:val="32"/>
                    </w:rPr>
                    <w:t>Child Welfare Concern</w:t>
                  </w:r>
                </w:p>
              </w:txbxContent>
            </v:textbox>
          </v:shape>
        </w:pict>
      </w:r>
      <w:r w:rsidR="00A52924">
        <w:rPr>
          <w:rFonts w:ascii="Arial" w:hAnsi="Arial" w:cs="Arial"/>
          <w:sz w:val="24"/>
          <w:szCs w:val="24"/>
        </w:rPr>
        <w:br w:type="page"/>
      </w:r>
    </w:p>
    <w:p w:rsidR="00C74CF9" w:rsidRDefault="00C74CF9" w:rsidP="00F2057E">
      <w:pPr>
        <w:ind w:left="720"/>
        <w:rPr>
          <w:rFonts w:ascii="Arial" w:hAnsi="Arial" w:cs="Arial"/>
          <w:sz w:val="24"/>
          <w:szCs w:val="24"/>
        </w:rPr>
      </w:pPr>
      <w:r>
        <w:rPr>
          <w:rFonts w:ascii="Arial" w:hAnsi="Arial" w:cs="Arial"/>
          <w:noProof/>
          <w:sz w:val="24"/>
          <w:szCs w:val="24"/>
          <w:lang w:eastAsia="en-GB"/>
        </w:rPr>
        <w:lastRenderedPageBreak/>
        <w:pict>
          <v:shape id="_x0000_s1079" type="#_x0000_t202" style="position:absolute;left:0;text-align:left;margin-left:11.45pt;margin-top:-6.85pt;width:117.75pt;height:56.25pt;z-index:251621376" fillcolor="black" strokecolor="#f2f2f2" strokeweight="3pt">
            <v:shadow on="t" type="perspective" color="#7f7f7f" opacity=".5" offset="1pt" offset2="-1pt"/>
            <v:textbox style="mso-next-textbox:#_x0000_s1079">
              <w:txbxContent>
                <w:p w:rsidR="00C74CF9" w:rsidRPr="00D74723" w:rsidRDefault="00C74CF9" w:rsidP="00C74CF9">
                  <w:pPr>
                    <w:rPr>
                      <w:b/>
                      <w:sz w:val="28"/>
                      <w:szCs w:val="28"/>
                    </w:rPr>
                  </w:pPr>
                  <w:r w:rsidRPr="00D74723">
                    <w:rPr>
                      <w:rFonts w:ascii="Arial" w:hAnsi="Arial" w:cs="Arial"/>
                      <w:b/>
                      <w:sz w:val="28"/>
                      <w:szCs w:val="28"/>
                    </w:rPr>
                    <w:t xml:space="preserve">Appendix   </w:t>
                  </w:r>
                  <w:r w:rsidR="00A52924">
                    <w:rPr>
                      <w:rFonts w:ascii="Arial" w:hAnsi="Arial" w:cs="Arial"/>
                      <w:b/>
                      <w:sz w:val="28"/>
                      <w:szCs w:val="28"/>
                    </w:rPr>
                    <w:t>3</w:t>
                  </w:r>
                  <w:r w:rsidRPr="00D74723">
                    <w:rPr>
                      <w:rFonts w:ascii="Arial" w:hAnsi="Arial" w:cs="Arial"/>
                      <w:b/>
                      <w:sz w:val="28"/>
                      <w:szCs w:val="28"/>
                    </w:rPr>
                    <w:t xml:space="preserve">     </w:t>
                  </w:r>
                </w:p>
              </w:txbxContent>
            </v:textbox>
          </v:shape>
        </w:pict>
      </w:r>
    </w:p>
    <w:p w:rsidR="00C74CF9" w:rsidRDefault="00C74CF9" w:rsidP="00F2057E">
      <w:pPr>
        <w:ind w:left="720"/>
        <w:rPr>
          <w:rFonts w:ascii="Arial" w:hAnsi="Arial" w:cs="Arial"/>
          <w:sz w:val="24"/>
          <w:szCs w:val="24"/>
        </w:rPr>
      </w:pPr>
    </w:p>
    <w:p w:rsidR="00C74CF9" w:rsidRDefault="00F167F1" w:rsidP="00F2057E">
      <w:pPr>
        <w:ind w:left="720"/>
        <w:rPr>
          <w:rFonts w:ascii="Arial" w:hAnsi="Arial" w:cs="Arial"/>
          <w:sz w:val="24"/>
          <w:szCs w:val="24"/>
        </w:rPr>
      </w:pPr>
      <w:r>
        <w:rPr>
          <w:noProof/>
          <w:lang w:eastAsia="en-GB"/>
        </w:rPr>
        <w:drawing>
          <wp:anchor distT="0" distB="0" distL="114300" distR="114300" simplePos="0" relativeHeight="251622400" behindDoc="1" locked="0" layoutInCell="1" allowOverlap="1">
            <wp:simplePos x="0" y="0"/>
            <wp:positionH relativeFrom="column">
              <wp:posOffset>861060</wp:posOffset>
            </wp:positionH>
            <wp:positionV relativeFrom="paragraph">
              <wp:posOffset>502285</wp:posOffset>
            </wp:positionV>
            <wp:extent cx="4991100" cy="7650480"/>
            <wp:effectExtent l="19050" t="0" r="0" b="0"/>
            <wp:wrapTight wrapText="bothSides">
              <wp:wrapPolygon edited="0">
                <wp:start x="-82" y="0"/>
                <wp:lineTo x="-82" y="21568"/>
                <wp:lineTo x="21600" y="21568"/>
                <wp:lineTo x="21600" y="0"/>
                <wp:lineTo x="-82" y="0"/>
              </wp:wrapPolygon>
            </wp:wrapT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0" cstate="print"/>
                    <a:srcRect/>
                    <a:stretch>
                      <a:fillRect/>
                    </a:stretch>
                  </pic:blipFill>
                  <pic:spPr bwMode="auto">
                    <a:xfrm>
                      <a:off x="0" y="0"/>
                      <a:ext cx="4991100" cy="7650480"/>
                    </a:xfrm>
                    <a:prstGeom prst="rect">
                      <a:avLst/>
                    </a:prstGeom>
                    <a:noFill/>
                    <a:ln w="9525">
                      <a:noFill/>
                      <a:miter lim="800000"/>
                      <a:headEnd/>
                      <a:tailEnd/>
                    </a:ln>
                  </pic:spPr>
                </pic:pic>
              </a:graphicData>
            </a:graphic>
          </wp:anchor>
        </w:drawing>
      </w:r>
    </w:p>
    <w:p w:rsidR="00C74CF9" w:rsidRDefault="00C74CF9" w:rsidP="00F2057E">
      <w:pPr>
        <w:ind w:left="720"/>
        <w:rPr>
          <w:rFonts w:ascii="Arial" w:hAnsi="Arial" w:cs="Arial"/>
          <w:sz w:val="24"/>
          <w:szCs w:val="24"/>
        </w:rPr>
      </w:pPr>
    </w:p>
    <w:p w:rsidR="00C74CF9" w:rsidRDefault="00C74CF9" w:rsidP="00F2057E">
      <w:pPr>
        <w:ind w:left="720"/>
        <w:rPr>
          <w:rFonts w:ascii="Arial" w:hAnsi="Arial" w:cs="Arial"/>
          <w:sz w:val="24"/>
          <w:szCs w:val="24"/>
        </w:rPr>
      </w:pPr>
    </w:p>
    <w:p w:rsidR="00C74CF9" w:rsidRDefault="00C74CF9" w:rsidP="00F2057E">
      <w:pPr>
        <w:ind w:left="720"/>
        <w:rPr>
          <w:rFonts w:ascii="Arial" w:hAnsi="Arial" w:cs="Arial"/>
          <w:sz w:val="24"/>
          <w:szCs w:val="24"/>
        </w:rPr>
      </w:pPr>
    </w:p>
    <w:p w:rsidR="00C74CF9" w:rsidRDefault="00C74CF9" w:rsidP="00F2057E">
      <w:pPr>
        <w:ind w:left="720"/>
        <w:rPr>
          <w:rFonts w:ascii="Arial" w:hAnsi="Arial" w:cs="Arial"/>
          <w:sz w:val="24"/>
          <w:szCs w:val="24"/>
        </w:rPr>
      </w:pPr>
    </w:p>
    <w:p w:rsidR="001A4C2A" w:rsidRDefault="001A4C2A" w:rsidP="006514ED">
      <w:pPr>
        <w:ind w:left="720"/>
        <w:rPr>
          <w:rFonts w:ascii="Arial" w:hAnsi="Arial" w:cs="Arial"/>
          <w:sz w:val="24"/>
          <w:szCs w:val="24"/>
        </w:rPr>
      </w:pPr>
    </w:p>
    <w:p w:rsidR="0034171F" w:rsidRDefault="001A4C2A" w:rsidP="006514ED">
      <w:pPr>
        <w:ind w:left="720"/>
        <w:rPr>
          <w:rFonts w:ascii="Arial" w:hAnsi="Arial" w:cs="Arial"/>
          <w:sz w:val="24"/>
          <w:szCs w:val="24"/>
        </w:rPr>
      </w:pPr>
      <w:r>
        <w:rPr>
          <w:rFonts w:ascii="Arial" w:hAnsi="Arial" w:cs="Arial"/>
          <w:sz w:val="24"/>
          <w:szCs w:val="24"/>
        </w:rPr>
        <w:br w:type="page"/>
      </w:r>
      <w:r w:rsidR="00F167F1">
        <w:rPr>
          <w:rFonts w:ascii="Arial" w:hAnsi="Arial" w:cs="Arial"/>
          <w:noProof/>
          <w:sz w:val="24"/>
          <w:szCs w:val="24"/>
          <w:lang w:eastAsia="en-GB"/>
        </w:rPr>
        <w:lastRenderedPageBreak/>
        <w:drawing>
          <wp:inline distT="0" distB="0" distL="0" distR="0">
            <wp:extent cx="5019675" cy="7648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019675" cy="7648575"/>
                    </a:xfrm>
                    <a:prstGeom prst="rect">
                      <a:avLst/>
                    </a:prstGeom>
                    <a:noFill/>
                    <a:ln w="9525">
                      <a:noFill/>
                      <a:miter lim="800000"/>
                      <a:headEnd/>
                      <a:tailEnd/>
                    </a:ln>
                  </pic:spPr>
                </pic:pic>
              </a:graphicData>
            </a:graphic>
          </wp:inline>
        </w:drawing>
      </w:r>
    </w:p>
    <w:p w:rsidR="0034171F" w:rsidRDefault="0034171F" w:rsidP="006514ED">
      <w:pPr>
        <w:ind w:left="720"/>
        <w:rPr>
          <w:rFonts w:ascii="Arial" w:hAnsi="Arial" w:cs="Arial"/>
          <w:sz w:val="24"/>
          <w:szCs w:val="24"/>
        </w:rPr>
      </w:pPr>
    </w:p>
    <w:p w:rsidR="0034171F" w:rsidRDefault="0034171F" w:rsidP="006514ED">
      <w:pPr>
        <w:ind w:left="720"/>
        <w:rPr>
          <w:rFonts w:ascii="Arial" w:hAnsi="Arial" w:cs="Arial"/>
          <w:sz w:val="24"/>
          <w:szCs w:val="24"/>
        </w:rPr>
      </w:pPr>
    </w:p>
    <w:p w:rsidR="005969B5" w:rsidRDefault="005969B5">
      <w:pPr>
        <w:rPr>
          <w:rFonts w:ascii="Arial" w:hAnsi="Arial" w:cs="Arial"/>
          <w:sz w:val="24"/>
          <w:szCs w:val="24"/>
        </w:rPr>
      </w:pPr>
    </w:p>
    <w:p w:rsidR="00BD51D5" w:rsidRPr="00695981" w:rsidRDefault="00BD51D5">
      <w:pPr>
        <w:rPr>
          <w:rFonts w:ascii="Arial" w:hAnsi="Arial" w:cs="Arial"/>
          <w:sz w:val="24"/>
          <w:szCs w:val="24"/>
        </w:rPr>
      </w:pPr>
    </w:p>
    <w:p w:rsidR="00A44689" w:rsidRPr="008D321D" w:rsidRDefault="00A44689" w:rsidP="00A44689">
      <w:pPr>
        <w:rPr>
          <w:rFonts w:ascii="Arial" w:hAnsi="Arial" w:cs="Arial"/>
          <w:b/>
          <w:sz w:val="28"/>
          <w:szCs w:val="28"/>
        </w:rPr>
      </w:pPr>
      <w:r>
        <w:rPr>
          <w:rFonts w:ascii="Arial" w:hAnsi="Arial" w:cs="Arial"/>
          <w:b/>
          <w:noProof/>
          <w:sz w:val="28"/>
          <w:szCs w:val="28"/>
          <w:lang w:eastAsia="en-GB"/>
        </w:rPr>
        <w:lastRenderedPageBreak/>
        <w:pict>
          <v:shape id="_x0000_s1151" type="#_x0000_t202" style="position:absolute;margin-left:-10.9pt;margin-top:-19.4pt;width:117.75pt;height:56.25pt;z-index:251665408" fillcolor="black" strokecolor="#f2f2f2" strokeweight="3pt">
            <v:shadow on="t" type="perspective" color="#7f7f7f" opacity=".5" offset="1pt" offset2="-1pt"/>
            <v:textbox style="mso-next-textbox:#_x0000_s1151">
              <w:txbxContent>
                <w:p w:rsidR="00A44689" w:rsidRPr="00D74723" w:rsidRDefault="00A44689" w:rsidP="00A44689">
                  <w:pPr>
                    <w:rPr>
                      <w:b/>
                      <w:sz w:val="28"/>
                      <w:szCs w:val="28"/>
                    </w:rPr>
                  </w:pPr>
                  <w:r w:rsidRPr="00D74723">
                    <w:rPr>
                      <w:rFonts w:ascii="Arial" w:hAnsi="Arial" w:cs="Arial"/>
                      <w:b/>
                      <w:sz w:val="28"/>
                      <w:szCs w:val="28"/>
                    </w:rPr>
                    <w:t xml:space="preserve">Appendix   </w:t>
                  </w:r>
                  <w:r w:rsidR="00BD51D5">
                    <w:rPr>
                      <w:rFonts w:ascii="Arial" w:hAnsi="Arial" w:cs="Arial"/>
                      <w:b/>
                      <w:sz w:val="28"/>
                      <w:szCs w:val="28"/>
                    </w:rPr>
                    <w:t>4</w:t>
                  </w:r>
                  <w:r w:rsidRPr="00D74723">
                    <w:rPr>
                      <w:rFonts w:ascii="Arial" w:hAnsi="Arial" w:cs="Arial"/>
                      <w:b/>
                      <w:sz w:val="28"/>
                      <w:szCs w:val="28"/>
                    </w:rPr>
                    <w:t xml:space="preserve">    </w:t>
                  </w:r>
                </w:p>
              </w:txbxContent>
            </v:textbox>
          </v:shape>
        </w:pict>
      </w:r>
      <w:r>
        <w:rPr>
          <w:rFonts w:ascii="Arial" w:hAnsi="Arial" w:cs="Arial"/>
          <w:b/>
          <w:noProof/>
          <w:sz w:val="28"/>
          <w:szCs w:val="28"/>
          <w:lang w:eastAsia="en-GB"/>
        </w:rPr>
        <w:pict>
          <v:shape id="_x0000_s1153" type="#_x0000_t202" style="position:absolute;margin-left:7.7pt;margin-top:78.95pt;width:512.25pt;height:613.9pt;z-index:251667456">
            <v:textbox style="mso-next-textbox:#_x0000_s1153">
              <w:txbxContent>
                <w:p w:rsidR="00A44689" w:rsidRDefault="00A44689" w:rsidP="00A44689">
                  <w:pPr>
                    <w:rPr>
                      <w:rFonts w:ascii="Arial" w:hAnsi="Arial" w:cs="Arial"/>
                      <w:sz w:val="24"/>
                      <w:szCs w:val="24"/>
                    </w:rPr>
                  </w:pPr>
                  <w:r w:rsidRPr="003A1E26">
                    <w:rPr>
                      <w:rFonts w:ascii="Arial" w:hAnsi="Arial" w:cs="Arial"/>
                      <w:b/>
                      <w:i/>
                      <w:sz w:val="24"/>
                      <w:szCs w:val="24"/>
                      <w:u w:val="single"/>
                    </w:rPr>
                    <w:t>IMPORTANT:</w:t>
                  </w:r>
                  <w:r>
                    <w:rPr>
                      <w:rFonts w:ascii="Arial" w:hAnsi="Arial" w:cs="Arial"/>
                      <w:sz w:val="24"/>
                      <w:szCs w:val="24"/>
                    </w:rPr>
                    <w:tab/>
                  </w:r>
                  <w:r w:rsidRPr="003A1E26">
                    <w:rPr>
                      <w:rFonts w:ascii="Arial" w:hAnsi="Arial" w:cs="Arial"/>
                      <w:b/>
                      <w:sz w:val="24"/>
                      <w:szCs w:val="24"/>
                    </w:rPr>
                    <w:t>The receiving school must return this section to the issuing school.</w:t>
                  </w:r>
                </w:p>
                <w:p w:rsidR="00A44689" w:rsidRDefault="00A44689" w:rsidP="00A44689">
                  <w:pPr>
                    <w:rPr>
                      <w:rFonts w:ascii="Arial" w:hAnsi="Arial" w:cs="Arial"/>
                      <w:sz w:val="24"/>
                      <w:szCs w:val="24"/>
                    </w:rPr>
                  </w:pPr>
                </w:p>
                <w:p w:rsidR="00A44689" w:rsidRDefault="00A44689" w:rsidP="00A44689">
                  <w:pPr>
                    <w:rPr>
                      <w:rFonts w:ascii="Arial" w:hAnsi="Arial" w:cs="Arial"/>
                      <w:b/>
                      <w:sz w:val="24"/>
                      <w:szCs w:val="24"/>
                    </w:rPr>
                  </w:pPr>
                  <w:r w:rsidRPr="003A1E26">
                    <w:rPr>
                      <w:rFonts w:ascii="Arial" w:hAnsi="Arial" w:cs="Arial"/>
                      <w:b/>
                      <w:sz w:val="24"/>
                      <w:szCs w:val="24"/>
                    </w:rPr>
                    <w:t xml:space="preserve">Name of </w:t>
                  </w:r>
                  <w:r>
                    <w:rPr>
                      <w:rFonts w:ascii="Arial" w:hAnsi="Arial" w:cs="Arial"/>
                      <w:b/>
                      <w:sz w:val="24"/>
                      <w:szCs w:val="24"/>
                    </w:rPr>
                    <w:t>R</w:t>
                  </w:r>
                  <w:r w:rsidRPr="003A1E26">
                    <w:rPr>
                      <w:rFonts w:ascii="Arial" w:hAnsi="Arial" w:cs="Arial"/>
                      <w:b/>
                      <w:sz w:val="24"/>
                      <w:szCs w:val="24"/>
                    </w:rPr>
                    <w:t xml:space="preserve">eceiving </w:t>
                  </w:r>
                  <w:r>
                    <w:rPr>
                      <w:rFonts w:ascii="Arial" w:hAnsi="Arial" w:cs="Arial"/>
                      <w:b/>
                      <w:sz w:val="24"/>
                      <w:szCs w:val="24"/>
                    </w:rPr>
                    <w:t>S</w:t>
                  </w:r>
                  <w:r w:rsidRPr="003A1E26">
                    <w:rPr>
                      <w:rFonts w:ascii="Arial" w:hAnsi="Arial" w:cs="Arial"/>
                      <w:b/>
                      <w:sz w:val="24"/>
                      <w:szCs w:val="24"/>
                    </w:rPr>
                    <w:t>chool:</w:t>
                  </w:r>
                </w:p>
                <w:p w:rsidR="00A44689" w:rsidRDefault="00A44689" w:rsidP="00A44689">
                  <w:pPr>
                    <w:rPr>
                      <w:rFonts w:ascii="Arial" w:hAnsi="Arial" w:cs="Arial"/>
                      <w:b/>
                      <w:sz w:val="24"/>
                      <w:szCs w:val="24"/>
                    </w:rPr>
                  </w:pPr>
                </w:p>
                <w:p w:rsidR="00A44689" w:rsidRDefault="00A44689" w:rsidP="00A44689">
                  <w:pPr>
                    <w:rPr>
                      <w:rFonts w:ascii="Arial" w:hAnsi="Arial" w:cs="Arial"/>
                      <w:b/>
                      <w:sz w:val="24"/>
                      <w:szCs w:val="24"/>
                    </w:rPr>
                  </w:pPr>
                  <w:r>
                    <w:rPr>
                      <w:rFonts w:ascii="Arial" w:hAnsi="Arial" w:cs="Arial"/>
                      <w:b/>
                      <w:sz w:val="24"/>
                      <w:szCs w:val="24"/>
                    </w:rPr>
                    <w:t>Issuing School:</w:t>
                  </w:r>
                </w:p>
                <w:p w:rsidR="00A44689" w:rsidRDefault="00A44689" w:rsidP="00A44689">
                  <w:pPr>
                    <w:rPr>
                      <w:rFonts w:ascii="Arial" w:hAnsi="Arial" w:cs="Arial"/>
                      <w:b/>
                      <w:sz w:val="24"/>
                      <w:szCs w:val="24"/>
                    </w:rPr>
                  </w:pPr>
                </w:p>
                <w:p w:rsidR="00A44689" w:rsidRDefault="00A44689" w:rsidP="00A44689">
                  <w:pPr>
                    <w:rPr>
                      <w:rFonts w:ascii="Arial" w:hAnsi="Arial" w:cs="Arial"/>
                      <w:b/>
                      <w:sz w:val="24"/>
                      <w:szCs w:val="24"/>
                    </w:rPr>
                  </w:pPr>
                </w:p>
                <w:p w:rsidR="00A44689" w:rsidRDefault="00A44689" w:rsidP="00A44689">
                  <w:pPr>
                    <w:rPr>
                      <w:rFonts w:ascii="Arial" w:hAnsi="Arial" w:cs="Arial"/>
                      <w:b/>
                      <w:sz w:val="24"/>
                      <w:szCs w:val="24"/>
                    </w:rPr>
                  </w:pPr>
                </w:p>
                <w:p w:rsidR="00A44689" w:rsidRDefault="00A44689" w:rsidP="00A44689">
                  <w:pPr>
                    <w:rPr>
                      <w:rFonts w:ascii="Arial" w:hAnsi="Arial" w:cs="Arial"/>
                      <w:b/>
                      <w:sz w:val="24"/>
                      <w:szCs w:val="24"/>
                    </w:rPr>
                  </w:pPr>
                </w:p>
                <w:p w:rsidR="00A44689" w:rsidRDefault="00A44689" w:rsidP="00A44689">
                  <w:pPr>
                    <w:rPr>
                      <w:rFonts w:ascii="Arial" w:hAnsi="Arial" w:cs="Arial"/>
                      <w:b/>
                      <w:sz w:val="24"/>
                      <w:szCs w:val="24"/>
                    </w:rPr>
                  </w:pPr>
                </w:p>
                <w:p w:rsidR="00A44689" w:rsidRDefault="00A44689" w:rsidP="00A44689">
                  <w:pPr>
                    <w:rPr>
                      <w:rFonts w:ascii="Arial" w:hAnsi="Arial" w:cs="Arial"/>
                      <w:b/>
                      <w:sz w:val="24"/>
                      <w:szCs w:val="24"/>
                    </w:rPr>
                  </w:pPr>
                  <w:r>
                    <w:rPr>
                      <w:rFonts w:ascii="Arial" w:hAnsi="Arial" w:cs="Arial"/>
                      <w:b/>
                      <w:sz w:val="24"/>
                      <w:szCs w:val="24"/>
                    </w:rPr>
                    <w:t>Child’s Name:</w:t>
                  </w:r>
                </w:p>
                <w:p w:rsidR="00A44689" w:rsidRDefault="00A44689" w:rsidP="00A44689">
                  <w:pPr>
                    <w:rPr>
                      <w:rFonts w:ascii="Arial" w:hAnsi="Arial" w:cs="Arial"/>
                      <w:b/>
                      <w:sz w:val="24"/>
                      <w:szCs w:val="24"/>
                    </w:rPr>
                  </w:pPr>
                </w:p>
                <w:p w:rsidR="00A44689" w:rsidRDefault="00A44689" w:rsidP="00A44689">
                  <w:pPr>
                    <w:rPr>
                      <w:rFonts w:ascii="Arial" w:hAnsi="Arial" w:cs="Arial"/>
                      <w:b/>
                      <w:noProof/>
                      <w:sz w:val="24"/>
                      <w:szCs w:val="24"/>
                      <w:lang w:eastAsia="en-GB"/>
                    </w:rPr>
                  </w:pPr>
                  <w:r>
                    <w:rPr>
                      <w:rFonts w:ascii="Arial" w:hAnsi="Arial" w:cs="Arial"/>
                      <w:b/>
                      <w:sz w:val="24"/>
                      <w:szCs w:val="24"/>
                    </w:rPr>
                    <w:t>DOB:</w:t>
                  </w:r>
                  <w:r w:rsidRPr="003A1E26">
                    <w:rPr>
                      <w:rFonts w:ascii="Arial" w:hAnsi="Arial" w:cs="Arial"/>
                      <w:b/>
                      <w:noProof/>
                      <w:sz w:val="24"/>
                      <w:szCs w:val="24"/>
                      <w:lang w:eastAsia="en-GB"/>
                    </w:rPr>
                    <w:t xml:space="preserve"> </w:t>
                  </w:r>
                </w:p>
                <w:p w:rsidR="00A44689" w:rsidRDefault="00A44689" w:rsidP="00A44689">
                  <w:pPr>
                    <w:rPr>
                      <w:rFonts w:ascii="Arial" w:hAnsi="Arial" w:cs="Arial"/>
                      <w:b/>
                      <w:noProof/>
                      <w:sz w:val="24"/>
                      <w:szCs w:val="24"/>
                      <w:lang w:eastAsia="en-GB"/>
                    </w:rPr>
                  </w:pPr>
                </w:p>
                <w:p w:rsidR="00A44689" w:rsidRDefault="00A44689" w:rsidP="00A44689">
                  <w:pPr>
                    <w:rPr>
                      <w:rFonts w:ascii="Arial" w:hAnsi="Arial" w:cs="Arial"/>
                      <w:b/>
                      <w:noProof/>
                      <w:sz w:val="24"/>
                      <w:szCs w:val="24"/>
                      <w:lang w:eastAsia="en-GB"/>
                    </w:rPr>
                  </w:pPr>
                  <w:r>
                    <w:rPr>
                      <w:rFonts w:ascii="Arial" w:hAnsi="Arial" w:cs="Arial"/>
                      <w:b/>
                      <w:noProof/>
                      <w:sz w:val="24"/>
                      <w:szCs w:val="24"/>
                      <w:lang w:eastAsia="en-GB"/>
                    </w:rPr>
                    <w:t>I confirm receipt of the child protection files on the above named pupil:</w:t>
                  </w:r>
                </w:p>
                <w:p w:rsidR="00A44689" w:rsidRDefault="00A44689" w:rsidP="00A44689">
                  <w:pPr>
                    <w:rPr>
                      <w:rFonts w:ascii="Arial" w:hAnsi="Arial" w:cs="Arial"/>
                      <w:b/>
                      <w:noProof/>
                      <w:sz w:val="24"/>
                      <w:szCs w:val="24"/>
                      <w:lang w:eastAsia="en-GB"/>
                    </w:rPr>
                  </w:pPr>
                </w:p>
                <w:p w:rsidR="00A44689" w:rsidRDefault="00A44689" w:rsidP="00A44689">
                  <w:pPr>
                    <w:rPr>
                      <w:rFonts w:ascii="Arial" w:hAnsi="Arial" w:cs="Arial"/>
                      <w:b/>
                      <w:noProof/>
                      <w:sz w:val="24"/>
                      <w:szCs w:val="24"/>
                      <w:lang w:eastAsia="en-GB"/>
                    </w:rPr>
                  </w:pPr>
                  <w:r>
                    <w:rPr>
                      <w:rFonts w:ascii="Arial" w:hAnsi="Arial" w:cs="Arial"/>
                      <w:b/>
                      <w:noProof/>
                      <w:sz w:val="24"/>
                      <w:szCs w:val="24"/>
                      <w:lang w:eastAsia="en-GB"/>
                    </w:rPr>
                    <w:t xml:space="preserve">Name: </w:t>
                  </w:r>
                </w:p>
                <w:p w:rsidR="00A44689" w:rsidRDefault="00A44689" w:rsidP="00A44689">
                  <w:pPr>
                    <w:rPr>
                      <w:rFonts w:ascii="Arial" w:hAnsi="Arial" w:cs="Arial"/>
                      <w:b/>
                      <w:noProof/>
                      <w:sz w:val="24"/>
                      <w:szCs w:val="24"/>
                      <w:lang w:eastAsia="en-GB"/>
                    </w:rPr>
                  </w:pPr>
                </w:p>
                <w:p w:rsidR="00A44689" w:rsidRDefault="00A44689" w:rsidP="00A44689">
                  <w:pPr>
                    <w:rPr>
                      <w:rFonts w:ascii="Arial" w:hAnsi="Arial" w:cs="Arial"/>
                      <w:b/>
                      <w:noProof/>
                      <w:sz w:val="24"/>
                      <w:szCs w:val="24"/>
                      <w:lang w:eastAsia="en-GB"/>
                    </w:rPr>
                  </w:pPr>
                  <w:r>
                    <w:rPr>
                      <w:rFonts w:ascii="Arial" w:hAnsi="Arial" w:cs="Arial"/>
                      <w:b/>
                      <w:noProof/>
                      <w:sz w:val="24"/>
                      <w:szCs w:val="24"/>
                      <w:lang w:eastAsia="en-GB"/>
                    </w:rPr>
                    <w:t>Job Title:</w:t>
                  </w:r>
                </w:p>
                <w:p w:rsidR="00A44689" w:rsidRDefault="00A44689" w:rsidP="00A44689">
                  <w:pPr>
                    <w:rPr>
                      <w:rFonts w:ascii="Arial" w:hAnsi="Arial" w:cs="Arial"/>
                      <w:b/>
                      <w:noProof/>
                      <w:sz w:val="24"/>
                      <w:szCs w:val="24"/>
                      <w:lang w:eastAsia="en-GB"/>
                    </w:rPr>
                  </w:pPr>
                </w:p>
                <w:p w:rsidR="00A44689" w:rsidRDefault="00A44689" w:rsidP="00A44689">
                  <w:pPr>
                    <w:rPr>
                      <w:rFonts w:ascii="Arial" w:hAnsi="Arial" w:cs="Arial"/>
                      <w:b/>
                      <w:noProof/>
                      <w:sz w:val="24"/>
                      <w:szCs w:val="24"/>
                      <w:lang w:eastAsia="en-GB"/>
                    </w:rPr>
                  </w:pPr>
                  <w:r>
                    <w:rPr>
                      <w:rFonts w:ascii="Arial" w:hAnsi="Arial" w:cs="Arial"/>
                      <w:b/>
                      <w:noProof/>
                      <w:sz w:val="24"/>
                      <w:szCs w:val="24"/>
                      <w:lang w:eastAsia="en-GB"/>
                    </w:rPr>
                    <w:t>Signature:</w:t>
                  </w:r>
                </w:p>
                <w:p w:rsidR="00A44689" w:rsidRDefault="00A44689" w:rsidP="00A44689">
                  <w:pPr>
                    <w:rPr>
                      <w:rFonts w:ascii="Arial" w:hAnsi="Arial" w:cs="Arial"/>
                      <w:b/>
                      <w:noProof/>
                      <w:sz w:val="24"/>
                      <w:szCs w:val="24"/>
                      <w:lang w:eastAsia="en-GB"/>
                    </w:rPr>
                  </w:pPr>
                </w:p>
                <w:p w:rsidR="00A44689" w:rsidRPr="003A1E26" w:rsidRDefault="00A44689" w:rsidP="00A44689">
                  <w:pPr>
                    <w:rPr>
                      <w:rFonts w:ascii="Arial" w:hAnsi="Arial" w:cs="Arial"/>
                      <w:b/>
                      <w:sz w:val="24"/>
                      <w:szCs w:val="24"/>
                    </w:rPr>
                  </w:pPr>
                  <w:r>
                    <w:rPr>
                      <w:rFonts w:ascii="Arial" w:hAnsi="Arial" w:cs="Arial"/>
                      <w:b/>
                      <w:noProof/>
                      <w:sz w:val="24"/>
                      <w:szCs w:val="24"/>
                      <w:lang w:eastAsia="en-GB"/>
                    </w:rPr>
                    <w:t>Date:</w:t>
                  </w:r>
                </w:p>
              </w:txbxContent>
            </v:textbox>
          </v:shape>
        </w:pict>
      </w:r>
      <w:r>
        <w:rPr>
          <w:rFonts w:ascii="Arial" w:hAnsi="Arial" w:cs="Arial"/>
          <w:b/>
          <w:noProof/>
          <w:sz w:val="28"/>
          <w:szCs w:val="28"/>
          <w:lang w:eastAsia="en-GB"/>
        </w:rPr>
        <w:pict>
          <v:shape id="_x0000_s1157" type="#_x0000_t202" style="position:absolute;margin-left:183.2pt;margin-top:385.7pt;width:321pt;height:30.75pt;z-index:251671552">
            <v:textbox style="mso-next-textbox:#_x0000_s1157">
              <w:txbxContent>
                <w:p w:rsidR="00A44689" w:rsidRDefault="00A44689" w:rsidP="00A44689"/>
              </w:txbxContent>
            </v:textbox>
          </v:shape>
        </w:pict>
      </w:r>
      <w:r>
        <w:rPr>
          <w:rFonts w:ascii="Arial" w:hAnsi="Arial" w:cs="Arial"/>
          <w:b/>
          <w:noProof/>
          <w:sz w:val="28"/>
          <w:szCs w:val="28"/>
          <w:lang w:eastAsia="en-GB"/>
        </w:rPr>
        <w:pict>
          <v:shape id="_x0000_s1156" type="#_x0000_t202" style="position:absolute;margin-left:183.2pt;margin-top:345.2pt;width:321pt;height:28.5pt;z-index:251670528">
            <v:textbox style="mso-next-textbox:#_x0000_s1156">
              <w:txbxContent>
                <w:p w:rsidR="00A44689" w:rsidRDefault="00A44689" w:rsidP="00A44689"/>
              </w:txbxContent>
            </v:textbox>
          </v:shape>
        </w:pict>
      </w:r>
      <w:r>
        <w:rPr>
          <w:rFonts w:ascii="Arial" w:hAnsi="Arial" w:cs="Arial"/>
          <w:b/>
          <w:noProof/>
          <w:sz w:val="28"/>
          <w:szCs w:val="28"/>
          <w:lang w:eastAsia="en-GB"/>
        </w:rPr>
        <w:pict>
          <v:shape id="_x0000_s1155" type="#_x0000_t202" style="position:absolute;margin-left:183.2pt;margin-top:195.95pt;width:321pt;height:123pt;z-index:251669504">
            <v:textbox style="mso-next-textbox:#_x0000_s1155">
              <w:txbxContent>
                <w:p w:rsidR="00A44689" w:rsidRPr="003A1E26" w:rsidRDefault="00A44689" w:rsidP="00A44689">
                  <w:pPr>
                    <w:rPr>
                      <w:rFonts w:ascii="Arial" w:hAnsi="Arial" w:cs="Arial"/>
                      <w:b/>
                      <w:sz w:val="24"/>
                      <w:szCs w:val="24"/>
                    </w:rPr>
                  </w:pPr>
                  <w:r w:rsidRPr="003A1E26">
                    <w:rPr>
                      <w:rFonts w:ascii="Arial" w:hAnsi="Arial" w:cs="Arial"/>
                      <w:b/>
                      <w:sz w:val="24"/>
                      <w:szCs w:val="24"/>
                    </w:rPr>
                    <w:t>School Name:</w:t>
                  </w:r>
                </w:p>
                <w:p w:rsidR="00A44689" w:rsidRPr="003A1E26" w:rsidRDefault="00A44689" w:rsidP="00A44689">
                  <w:pPr>
                    <w:rPr>
                      <w:rFonts w:ascii="Arial" w:hAnsi="Arial" w:cs="Arial"/>
                      <w:b/>
                      <w:sz w:val="24"/>
                      <w:szCs w:val="24"/>
                    </w:rPr>
                  </w:pPr>
                </w:p>
                <w:p w:rsidR="00A44689" w:rsidRPr="003A1E26" w:rsidRDefault="00A44689" w:rsidP="00A44689">
                  <w:pPr>
                    <w:rPr>
                      <w:rFonts w:ascii="Arial" w:hAnsi="Arial" w:cs="Arial"/>
                      <w:b/>
                      <w:sz w:val="24"/>
                      <w:szCs w:val="24"/>
                    </w:rPr>
                  </w:pPr>
                  <w:r w:rsidRPr="003A1E26">
                    <w:rPr>
                      <w:rFonts w:ascii="Arial" w:hAnsi="Arial" w:cs="Arial"/>
                      <w:b/>
                      <w:sz w:val="24"/>
                      <w:szCs w:val="24"/>
                    </w:rPr>
                    <w:t>School Address:</w:t>
                  </w:r>
                </w:p>
                <w:p w:rsidR="00A44689" w:rsidRPr="003A1E26" w:rsidRDefault="00A44689" w:rsidP="00A44689">
                  <w:pPr>
                    <w:rPr>
                      <w:b/>
                    </w:rPr>
                  </w:pPr>
                </w:p>
              </w:txbxContent>
            </v:textbox>
          </v:shape>
        </w:pict>
      </w:r>
      <w:r>
        <w:rPr>
          <w:rFonts w:ascii="Arial" w:hAnsi="Arial" w:cs="Arial"/>
          <w:b/>
          <w:noProof/>
          <w:sz w:val="28"/>
          <w:szCs w:val="28"/>
          <w:lang w:eastAsia="en-GB"/>
        </w:rPr>
        <w:pict>
          <v:shape id="_x0000_s1154" type="#_x0000_t202" style="position:absolute;margin-left:183.2pt;margin-top:130.7pt;width:321pt;height:36pt;z-index:251668480">
            <v:textbox style="mso-next-textbox:#_x0000_s1154">
              <w:txbxContent>
                <w:p w:rsidR="00A44689" w:rsidRDefault="00A44689" w:rsidP="00A44689"/>
              </w:txbxContent>
            </v:textbox>
          </v:shape>
        </w:pict>
      </w:r>
      <w:r>
        <w:rPr>
          <w:rFonts w:ascii="Arial" w:hAnsi="Arial" w:cs="Arial"/>
          <w:b/>
          <w:noProof/>
          <w:sz w:val="28"/>
          <w:szCs w:val="28"/>
          <w:lang w:eastAsia="en-GB"/>
        </w:rPr>
        <w:pict>
          <v:shape id="_x0000_s1152" type="#_x0000_t202" style="position:absolute;margin-left:134.45pt;margin-top:-7.3pt;width:354.75pt;height:50.25pt;z-index:251666432" strokecolor="white">
            <v:textbox style="mso-next-textbox:#_x0000_s1152">
              <w:txbxContent>
                <w:p w:rsidR="00A44689" w:rsidRPr="003A1E26" w:rsidRDefault="00A44689" w:rsidP="00A44689">
                  <w:pPr>
                    <w:rPr>
                      <w:rFonts w:ascii="Arial" w:hAnsi="Arial" w:cs="Arial"/>
                      <w:b/>
                      <w:sz w:val="28"/>
                      <w:szCs w:val="28"/>
                    </w:rPr>
                  </w:pPr>
                  <w:r w:rsidRPr="003A1E26">
                    <w:rPr>
                      <w:rFonts w:ascii="Arial" w:hAnsi="Arial" w:cs="Arial"/>
                      <w:b/>
                      <w:sz w:val="28"/>
                      <w:szCs w:val="28"/>
                    </w:rPr>
                    <w:t>Receipt of Child Protection File</w:t>
                  </w:r>
                </w:p>
              </w:txbxContent>
            </v:textbox>
          </v:shape>
        </w:pict>
      </w: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BD51D5" w:rsidRDefault="00BD51D5" w:rsidP="001F1E66">
      <w:pPr>
        <w:rPr>
          <w:rFonts w:ascii="Arial" w:hAnsi="Arial" w:cs="Arial"/>
          <w:b/>
          <w:sz w:val="28"/>
          <w:szCs w:val="28"/>
        </w:rPr>
      </w:pPr>
    </w:p>
    <w:p w:rsidR="00A44689" w:rsidRDefault="00A44689" w:rsidP="001F1E66">
      <w:pPr>
        <w:rPr>
          <w:rFonts w:ascii="Arial" w:hAnsi="Arial" w:cs="Arial"/>
          <w:b/>
          <w:sz w:val="28"/>
          <w:szCs w:val="28"/>
        </w:rPr>
      </w:pPr>
      <w:r>
        <w:rPr>
          <w:rFonts w:ascii="Arial" w:hAnsi="Arial" w:cs="Arial"/>
          <w:b/>
          <w:noProof/>
          <w:sz w:val="28"/>
          <w:szCs w:val="28"/>
          <w:lang w:eastAsia="en-GB"/>
        </w:rPr>
        <w:lastRenderedPageBreak/>
        <w:pict>
          <v:shape id="_x0000_s1159" type="#_x0000_t202" style="position:absolute;margin-left:122.85pt;margin-top:9.8pt;width:364.2pt;height:52.05pt;z-index:251673600" strokecolor="white">
            <v:textbox style="mso-next-textbox:#_x0000_s1159">
              <w:txbxContent>
                <w:p w:rsidR="00A44689" w:rsidRPr="00A44689" w:rsidRDefault="00A44689" w:rsidP="00A44689">
                  <w:pPr>
                    <w:jc w:val="center"/>
                    <w:rPr>
                      <w:rFonts w:ascii="Arial" w:hAnsi="Arial" w:cs="Arial"/>
                      <w:b/>
                      <w:sz w:val="28"/>
                      <w:szCs w:val="28"/>
                    </w:rPr>
                  </w:pPr>
                  <w:r w:rsidRPr="00A44689">
                    <w:rPr>
                      <w:rFonts w:ascii="Arial" w:hAnsi="Arial" w:cs="Arial"/>
                      <w:b/>
                      <w:sz w:val="28"/>
                      <w:szCs w:val="28"/>
                    </w:rPr>
                    <w:t>Definitions of Abuse</w:t>
                  </w:r>
                </w:p>
                <w:p w:rsidR="00A44689" w:rsidRPr="00A44689" w:rsidRDefault="00A44689" w:rsidP="00A44689">
                  <w:pPr>
                    <w:jc w:val="center"/>
                    <w:rPr>
                      <w:rFonts w:ascii="Arial" w:hAnsi="Arial" w:cs="Arial"/>
                      <w:b/>
                      <w:sz w:val="28"/>
                      <w:szCs w:val="28"/>
                    </w:rPr>
                  </w:pPr>
                  <w:r w:rsidRPr="00A44689">
                    <w:rPr>
                      <w:rFonts w:ascii="Arial" w:hAnsi="Arial" w:cs="Arial"/>
                      <w:b/>
                      <w:sz w:val="28"/>
                      <w:szCs w:val="28"/>
                    </w:rPr>
                    <w:t xml:space="preserve">Working Together </w:t>
                  </w:r>
                  <w:r w:rsidR="004D5624">
                    <w:rPr>
                      <w:rFonts w:ascii="Arial" w:hAnsi="Arial" w:cs="Arial"/>
                      <w:b/>
                      <w:sz w:val="28"/>
                      <w:szCs w:val="28"/>
                    </w:rPr>
                    <w:t>to Safeguard Children 2019</w:t>
                  </w:r>
                </w:p>
              </w:txbxContent>
            </v:textbox>
          </v:shape>
        </w:pict>
      </w:r>
      <w:r>
        <w:rPr>
          <w:rFonts w:ascii="Arial" w:hAnsi="Arial" w:cs="Arial"/>
          <w:b/>
          <w:noProof/>
          <w:sz w:val="28"/>
          <w:szCs w:val="28"/>
          <w:lang w:eastAsia="en-GB"/>
        </w:rPr>
        <w:pict>
          <v:shape id="_x0000_s1158" type="#_x0000_t202" style="position:absolute;margin-left:-12.3pt;margin-top:5.6pt;width:117.75pt;height:56.25pt;z-index:251672576" fillcolor="black" strokecolor="#f2f2f2" strokeweight="3pt">
            <v:shadow on="t" type="perspective" color="#7f7f7f" opacity=".5" offset="1pt" offset2="-1pt"/>
            <v:textbox style="mso-next-textbox:#_x0000_s1158">
              <w:txbxContent>
                <w:p w:rsidR="00A44689" w:rsidRPr="00D74723" w:rsidRDefault="00A44689" w:rsidP="00A44689">
                  <w:pPr>
                    <w:rPr>
                      <w:b/>
                      <w:sz w:val="28"/>
                      <w:szCs w:val="28"/>
                    </w:rPr>
                  </w:pPr>
                  <w:r w:rsidRPr="00D74723">
                    <w:rPr>
                      <w:rFonts w:ascii="Arial" w:hAnsi="Arial" w:cs="Arial"/>
                      <w:b/>
                      <w:sz w:val="28"/>
                      <w:szCs w:val="28"/>
                    </w:rPr>
                    <w:t xml:space="preserve">Appendix   </w:t>
                  </w:r>
                  <w:r w:rsidR="00BD51D5">
                    <w:rPr>
                      <w:rFonts w:ascii="Arial" w:hAnsi="Arial" w:cs="Arial"/>
                      <w:b/>
                      <w:sz w:val="28"/>
                      <w:szCs w:val="28"/>
                    </w:rPr>
                    <w:t>5</w:t>
                  </w:r>
                  <w:r w:rsidRPr="00D74723">
                    <w:rPr>
                      <w:rFonts w:ascii="Arial" w:hAnsi="Arial" w:cs="Arial"/>
                      <w:b/>
                      <w:sz w:val="28"/>
                      <w:szCs w:val="28"/>
                    </w:rPr>
                    <w:t xml:space="preserve">   </w:t>
                  </w:r>
                </w:p>
              </w:txbxContent>
            </v:textbox>
          </v:shape>
        </w:pict>
      </w:r>
    </w:p>
    <w:p w:rsidR="00A44689" w:rsidRDefault="00A44689" w:rsidP="001F1E66">
      <w:pPr>
        <w:rPr>
          <w:rFonts w:ascii="Arial" w:hAnsi="Arial" w:cs="Arial"/>
          <w:b/>
          <w:sz w:val="28"/>
          <w:szCs w:val="28"/>
        </w:rPr>
      </w:pPr>
      <w:r>
        <w:rPr>
          <w:rFonts w:ascii="Arial" w:hAnsi="Arial" w:cs="Arial"/>
          <w:b/>
          <w:sz w:val="28"/>
          <w:szCs w:val="28"/>
        </w:rPr>
        <w:tab/>
      </w:r>
      <w:r>
        <w:rPr>
          <w:rFonts w:ascii="Arial" w:hAnsi="Arial" w:cs="Arial"/>
          <w:b/>
          <w:sz w:val="28"/>
          <w:szCs w:val="28"/>
        </w:rPr>
        <w:tab/>
      </w:r>
    </w:p>
    <w:p w:rsidR="00A44689" w:rsidRDefault="00A44689" w:rsidP="001F1E66">
      <w:pPr>
        <w:rPr>
          <w:rFonts w:ascii="Arial" w:hAnsi="Arial" w:cs="Arial"/>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A44689" w:rsidTr="00A44689">
        <w:tc>
          <w:tcPr>
            <w:tcW w:w="10206" w:type="dxa"/>
          </w:tcPr>
          <w:p w:rsidR="00A44689" w:rsidRPr="00A44689" w:rsidRDefault="008572C9" w:rsidP="00435D5E">
            <w:pPr>
              <w:rPr>
                <w:rFonts w:ascii="Arial" w:hAnsi="Arial" w:cs="Arial"/>
                <w:b/>
              </w:rPr>
            </w:pPr>
            <w:r>
              <w:rPr>
                <w:rFonts w:ascii="Arial" w:hAnsi="Arial" w:cs="Arial"/>
                <w:b/>
              </w:rPr>
              <w:t xml:space="preserve">Physical – </w:t>
            </w:r>
            <w:r w:rsidR="00A44689" w:rsidRPr="00A44689">
              <w:rPr>
                <w:rFonts w:ascii="Arial" w:hAnsi="Arial" w:cs="Arial"/>
              </w:rPr>
              <w:t xml:space="preserve">A form of abuse which may involve hitting, shaking, throwing, poisoning, burning or scalding, drowning, suffocating or otherwise causing physical harm told a child. Physical harm may also be caused when a parent or carer fabricates the symptoms of, or deliberately induces, illness in a child. </w:t>
            </w:r>
          </w:p>
        </w:tc>
      </w:tr>
      <w:tr w:rsidR="00A44689" w:rsidTr="00A44689">
        <w:tc>
          <w:tcPr>
            <w:tcW w:w="10206" w:type="dxa"/>
          </w:tcPr>
          <w:p w:rsidR="00A44689" w:rsidRPr="00A44689" w:rsidRDefault="008572C9" w:rsidP="00435D5E">
            <w:pPr>
              <w:rPr>
                <w:rFonts w:ascii="Arial" w:hAnsi="Arial" w:cs="Arial"/>
                <w:b/>
              </w:rPr>
            </w:pPr>
            <w:r>
              <w:rPr>
                <w:rFonts w:ascii="Arial" w:hAnsi="Arial" w:cs="Arial"/>
                <w:b/>
              </w:rPr>
              <w:t xml:space="preserve">Emotional – </w:t>
            </w:r>
            <w:r w:rsidR="00A44689" w:rsidRPr="00A44689">
              <w:rPr>
                <w:rFonts w:ascii="Arial" w:hAnsi="Arial" w:cs="Arial"/>
              </w:rPr>
              <w:t>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tc>
      </w:tr>
      <w:tr w:rsidR="00A44689" w:rsidTr="00A44689">
        <w:tc>
          <w:tcPr>
            <w:tcW w:w="10206" w:type="dxa"/>
          </w:tcPr>
          <w:p w:rsidR="00A44689" w:rsidRPr="00A44689" w:rsidRDefault="00A44689" w:rsidP="008572C9">
            <w:pPr>
              <w:rPr>
                <w:rFonts w:ascii="Arial" w:hAnsi="Arial" w:cs="Arial"/>
                <w:b/>
              </w:rPr>
            </w:pPr>
            <w:r w:rsidRPr="00A44689">
              <w:rPr>
                <w:rFonts w:ascii="Arial" w:hAnsi="Arial" w:cs="Arial"/>
                <w:b/>
              </w:rPr>
              <w:t xml:space="preserve">Sexual – </w:t>
            </w:r>
            <w:r w:rsidRPr="00A44689">
              <w:rPr>
                <w:rFonts w:ascii="Arial" w:hAnsi="Arial" w:cs="Arial"/>
              </w:rPr>
              <w:t xml:space="preserve">Involves forcing or enticing a child or young person to take part in sexual activities, </w:t>
            </w:r>
            <w:r w:rsidRPr="00A44689">
              <w:rPr>
                <w:rFonts w:ascii="Arial" w:hAnsi="Arial" w:cs="Arial"/>
                <w:bCs/>
              </w:rPr>
              <w:t>not necessarily involving a high level of violence</w:t>
            </w:r>
            <w:r w:rsidRPr="00A44689">
              <w:rPr>
                <w:rFonts w:ascii="Arial" w:hAnsi="Arial" w:cs="Arial"/>
              </w:rPr>
              <w:t xml:space="preserve">, whether or not the child is aware of what is happening. The activities may involve physical contact, including </w:t>
            </w:r>
            <w:r w:rsidRPr="00A44689">
              <w:rPr>
                <w:rFonts w:ascii="Arial" w:hAnsi="Arial" w:cs="Arial"/>
                <w:bCs/>
              </w:rPr>
              <w:t>assault by penetration (for example, rape or oral sex)</w:t>
            </w:r>
            <w:r w:rsidRPr="00A44689">
              <w:rPr>
                <w:rFonts w:ascii="Arial" w:hAnsi="Arial" w:cs="Arial"/>
              </w:rPr>
              <w:t xml:space="preserve"> or non-penetrative acts </w:t>
            </w:r>
            <w:r w:rsidR="008572C9">
              <w:rPr>
                <w:rFonts w:ascii="Arial" w:hAnsi="Arial" w:cs="Arial"/>
                <w:bCs/>
              </w:rPr>
              <w:t>s</w:t>
            </w:r>
            <w:r w:rsidRPr="00A44689">
              <w:rPr>
                <w:rFonts w:ascii="Arial" w:hAnsi="Arial" w:cs="Arial"/>
                <w:bCs/>
              </w:rPr>
              <w:t>uch as masturbation, kissing, rubbing and touching outside of clothing</w:t>
            </w:r>
            <w:r w:rsidRPr="00A44689">
              <w:rPr>
                <w:rFonts w:ascii="Arial" w:hAnsi="Arial" w:cs="Arial"/>
              </w:rPr>
              <w:t xml:space="preserve">.  They may </w:t>
            </w:r>
            <w:r w:rsidRPr="00A44689">
              <w:rPr>
                <w:rFonts w:ascii="Arial" w:hAnsi="Arial" w:cs="Arial"/>
                <w:bCs/>
              </w:rPr>
              <w:t>also</w:t>
            </w:r>
            <w:r w:rsidRPr="00A44689">
              <w:rPr>
                <w:rFonts w:ascii="Arial" w:hAnsi="Arial" w:cs="Arial"/>
              </w:rPr>
              <w:t xml:space="preserve"> include non-contact activities, such as involving children in looking at, or in the production of, </w:t>
            </w:r>
            <w:r w:rsidR="008572C9">
              <w:rPr>
                <w:rFonts w:ascii="Arial" w:hAnsi="Arial" w:cs="Arial"/>
                <w:bCs/>
              </w:rPr>
              <w:t>sexual i</w:t>
            </w:r>
            <w:r w:rsidRPr="00A44689">
              <w:rPr>
                <w:rFonts w:ascii="Arial" w:hAnsi="Arial" w:cs="Arial"/>
                <w:bCs/>
              </w:rPr>
              <w:t>mages</w:t>
            </w:r>
            <w:r w:rsidRPr="00A44689">
              <w:rPr>
                <w:rFonts w:ascii="Arial" w:hAnsi="Arial" w:cs="Arial"/>
              </w:rPr>
              <w:t xml:space="preserve"> or watching sexual activities, or encouraging children to behave in sexually inappropriate ways, </w:t>
            </w:r>
            <w:r w:rsidRPr="00A44689">
              <w:rPr>
                <w:rFonts w:ascii="Arial" w:hAnsi="Arial" w:cs="Arial"/>
                <w:bCs/>
              </w:rPr>
              <w:t>or grooming a child in preparation for abuse</w:t>
            </w:r>
            <w:r w:rsidR="008572C9">
              <w:rPr>
                <w:rFonts w:ascii="Arial" w:hAnsi="Arial" w:cs="Arial"/>
                <w:bCs/>
              </w:rPr>
              <w:t xml:space="preserve">. Sexual abuse can take place online, and technology can be used to facilitate offline abuse. </w:t>
            </w:r>
            <w:r w:rsidRPr="00A44689">
              <w:rPr>
                <w:rFonts w:ascii="Arial" w:hAnsi="Arial" w:cs="Arial"/>
                <w:bCs/>
              </w:rPr>
              <w:t>Sexual abuse is not solely perpetrated by adult males. Women can also commit acts of sexual abuse, as can other children.</w:t>
            </w:r>
            <w:r w:rsidRPr="00A44689">
              <w:rPr>
                <w:rFonts w:ascii="Arial" w:hAnsi="Arial" w:cs="Arial"/>
              </w:rPr>
              <w:t xml:space="preserve"> </w:t>
            </w:r>
          </w:p>
        </w:tc>
      </w:tr>
      <w:tr w:rsidR="00A44689" w:rsidTr="00A44689">
        <w:tc>
          <w:tcPr>
            <w:tcW w:w="10206" w:type="dxa"/>
          </w:tcPr>
          <w:p w:rsidR="00A44689" w:rsidRPr="00A44689" w:rsidRDefault="00A44689" w:rsidP="00435D5E">
            <w:pPr>
              <w:rPr>
                <w:rFonts w:ascii="Arial" w:hAnsi="Arial" w:cs="Arial"/>
                <w:b/>
              </w:rPr>
            </w:pPr>
            <w:r w:rsidRPr="00A44689">
              <w:rPr>
                <w:rFonts w:ascii="Arial" w:hAnsi="Arial" w:cs="Arial"/>
                <w:b/>
              </w:rPr>
              <w:t xml:space="preserve">Neglect – </w:t>
            </w:r>
            <w:r w:rsidRPr="00A44689">
              <w:rPr>
                <w:rFonts w:ascii="Arial" w:hAnsi="Arial" w:cs="Arial"/>
              </w:rPr>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rsidR="00A44689" w:rsidRPr="00A44689" w:rsidRDefault="00A44689" w:rsidP="00716A71">
            <w:pPr>
              <w:numPr>
                <w:ilvl w:val="2"/>
                <w:numId w:val="18"/>
              </w:numPr>
              <w:rPr>
                <w:rFonts w:ascii="Arial" w:hAnsi="Arial" w:cs="Arial"/>
              </w:rPr>
            </w:pPr>
            <w:r w:rsidRPr="00A44689">
              <w:rPr>
                <w:rFonts w:ascii="Arial" w:hAnsi="Arial" w:cs="Arial"/>
              </w:rPr>
              <w:t>provide adequate food and clothing, shelter (including exclusion from home or abandonment)</w:t>
            </w:r>
          </w:p>
          <w:p w:rsidR="00A44689" w:rsidRPr="00A44689" w:rsidRDefault="00A44689" w:rsidP="00716A71">
            <w:pPr>
              <w:numPr>
                <w:ilvl w:val="2"/>
                <w:numId w:val="18"/>
              </w:numPr>
              <w:rPr>
                <w:rFonts w:ascii="Arial" w:hAnsi="Arial" w:cs="Arial"/>
              </w:rPr>
            </w:pPr>
            <w:r w:rsidRPr="00A44689">
              <w:rPr>
                <w:rFonts w:ascii="Arial" w:hAnsi="Arial" w:cs="Arial"/>
              </w:rPr>
              <w:t>protect a child from physical and emotional harm or danger</w:t>
            </w:r>
          </w:p>
          <w:p w:rsidR="00A44689" w:rsidRPr="00A44689" w:rsidRDefault="00A44689" w:rsidP="00716A71">
            <w:pPr>
              <w:numPr>
                <w:ilvl w:val="2"/>
                <w:numId w:val="18"/>
              </w:numPr>
              <w:rPr>
                <w:rFonts w:ascii="Arial" w:hAnsi="Arial" w:cs="Arial"/>
              </w:rPr>
            </w:pPr>
            <w:r w:rsidRPr="00A44689">
              <w:rPr>
                <w:rFonts w:ascii="Arial" w:hAnsi="Arial" w:cs="Arial"/>
              </w:rPr>
              <w:t>ensure adequate supervision</w:t>
            </w:r>
            <w:r w:rsidRPr="00A44689">
              <w:rPr>
                <w:rFonts w:ascii="Arial" w:hAnsi="Arial" w:cs="Arial"/>
                <w:b/>
                <w:bCs/>
              </w:rPr>
              <w:t xml:space="preserve"> </w:t>
            </w:r>
            <w:r w:rsidRPr="00A44689">
              <w:rPr>
                <w:rFonts w:ascii="Arial" w:hAnsi="Arial" w:cs="Arial"/>
              </w:rPr>
              <w:t xml:space="preserve">(including the use of inadequate care-givers) or </w:t>
            </w:r>
          </w:p>
          <w:p w:rsidR="00A44689" w:rsidRPr="00A44689" w:rsidRDefault="00A44689" w:rsidP="00716A71">
            <w:pPr>
              <w:numPr>
                <w:ilvl w:val="2"/>
                <w:numId w:val="18"/>
              </w:numPr>
              <w:rPr>
                <w:rFonts w:ascii="Arial" w:hAnsi="Arial" w:cs="Arial"/>
              </w:rPr>
            </w:pPr>
            <w:proofErr w:type="gramStart"/>
            <w:r w:rsidRPr="00A44689">
              <w:rPr>
                <w:rFonts w:ascii="Arial" w:hAnsi="Arial" w:cs="Arial"/>
              </w:rPr>
              <w:t>ensure</w:t>
            </w:r>
            <w:proofErr w:type="gramEnd"/>
            <w:r w:rsidRPr="00A44689">
              <w:rPr>
                <w:rFonts w:ascii="Arial" w:hAnsi="Arial" w:cs="Arial"/>
              </w:rPr>
              <w:t xml:space="preserve"> access to appropriate medical care or treatment.  </w:t>
            </w:r>
          </w:p>
          <w:p w:rsidR="00A44689" w:rsidRPr="00A44689" w:rsidRDefault="00A44689" w:rsidP="00435D5E">
            <w:pPr>
              <w:rPr>
                <w:rFonts w:ascii="Arial" w:hAnsi="Arial" w:cs="Arial"/>
              </w:rPr>
            </w:pPr>
            <w:r w:rsidRPr="00A44689">
              <w:rPr>
                <w:rFonts w:ascii="Arial" w:hAnsi="Arial" w:cs="Arial"/>
              </w:rPr>
              <w:t xml:space="preserve">It may also include neglect of, or unresponsiveness to, a child’s basic emotional needs. </w:t>
            </w:r>
          </w:p>
        </w:tc>
      </w:tr>
    </w:tbl>
    <w:p w:rsidR="008A7939" w:rsidRDefault="008A7939" w:rsidP="00453C73">
      <w:pPr>
        <w:spacing w:after="0" w:line="240" w:lineRule="auto"/>
        <w:rPr>
          <w:rFonts w:ascii="Arial" w:eastAsia="Times New Roman" w:hAnsi="Arial" w:cs="Arial"/>
          <w:b/>
          <w:sz w:val="28"/>
          <w:szCs w:val="28"/>
          <w:lang w:eastAsia="en-GB"/>
        </w:rPr>
        <w:sectPr w:rsidR="008A7939" w:rsidSect="008A7939">
          <w:headerReference w:type="default" r:id="rId22"/>
          <w:footerReference w:type="default" r:id="rId23"/>
          <w:pgSz w:w="11906" w:h="16838"/>
          <w:pgMar w:top="624" w:right="624" w:bottom="624" w:left="624" w:header="709" w:footer="709" w:gutter="0"/>
          <w:cols w:space="708"/>
          <w:docGrid w:linePitch="360"/>
        </w:sectPr>
      </w:pPr>
    </w:p>
    <w:p w:rsidR="00453C73" w:rsidRDefault="00453C73" w:rsidP="00453C73">
      <w:pPr>
        <w:spacing w:after="0" w:line="240" w:lineRule="auto"/>
        <w:rPr>
          <w:rFonts w:ascii="Arial" w:eastAsia="Times New Roman" w:hAnsi="Arial" w:cs="Arial"/>
          <w:b/>
          <w:sz w:val="28"/>
          <w:szCs w:val="28"/>
          <w:lang w:eastAsia="en-GB"/>
        </w:rPr>
      </w:pPr>
      <w:r>
        <w:rPr>
          <w:rFonts w:ascii="Arial" w:hAnsi="Arial" w:cs="Arial"/>
          <w:b/>
          <w:noProof/>
          <w:sz w:val="28"/>
          <w:szCs w:val="28"/>
          <w:lang w:eastAsia="en-GB"/>
        </w:rPr>
        <w:lastRenderedPageBreak/>
        <w:pict>
          <v:shape id="_x0000_s1173" type="#_x0000_t202" style="position:absolute;margin-left:-17.95pt;margin-top:-30.05pt;width:117.75pt;height:56.25pt;z-index:251676672" fillcolor="black" strokecolor="#f2f2f2" strokeweight="3pt">
            <v:shadow on="t" type="perspective" color="#7f7f7f" opacity=".5" offset="1pt" offset2="-1pt"/>
            <v:textbox style="mso-next-textbox:#_x0000_s1173">
              <w:txbxContent>
                <w:p w:rsidR="00453C73" w:rsidRPr="00D74723" w:rsidRDefault="00453C73" w:rsidP="00453C73">
                  <w:pPr>
                    <w:rPr>
                      <w:b/>
                      <w:sz w:val="28"/>
                      <w:szCs w:val="28"/>
                    </w:rPr>
                  </w:pPr>
                  <w:r w:rsidRPr="00D74723">
                    <w:rPr>
                      <w:rFonts w:ascii="Arial" w:hAnsi="Arial" w:cs="Arial"/>
                      <w:b/>
                      <w:sz w:val="28"/>
                      <w:szCs w:val="28"/>
                    </w:rPr>
                    <w:t xml:space="preserve">Appendix   </w:t>
                  </w:r>
                  <w:r>
                    <w:rPr>
                      <w:rFonts w:ascii="Arial" w:hAnsi="Arial" w:cs="Arial"/>
                      <w:b/>
                      <w:sz w:val="28"/>
                      <w:szCs w:val="28"/>
                    </w:rPr>
                    <w:t>6</w:t>
                  </w:r>
                  <w:r w:rsidRPr="00D74723">
                    <w:rPr>
                      <w:rFonts w:ascii="Arial" w:hAnsi="Arial" w:cs="Arial"/>
                      <w:b/>
                      <w:sz w:val="28"/>
                      <w:szCs w:val="28"/>
                    </w:rPr>
                    <w:t xml:space="preserve">     </w:t>
                  </w:r>
                </w:p>
              </w:txbxContent>
            </v:textbox>
          </v:shape>
        </w:pict>
      </w:r>
      <w:r w:rsidR="008A7939">
        <w:rPr>
          <w:rFonts w:ascii="Arial" w:eastAsia="Times New Roman" w:hAnsi="Arial" w:cs="Arial"/>
          <w:b/>
          <w:sz w:val="28"/>
          <w:szCs w:val="28"/>
          <w:lang w:eastAsia="en-GB"/>
        </w:rPr>
        <w:tab/>
      </w:r>
      <w:r w:rsidR="008A7939">
        <w:rPr>
          <w:rFonts w:ascii="Arial" w:eastAsia="Times New Roman" w:hAnsi="Arial" w:cs="Arial"/>
          <w:b/>
          <w:sz w:val="28"/>
          <w:szCs w:val="28"/>
          <w:lang w:eastAsia="en-GB"/>
        </w:rPr>
        <w:tab/>
      </w:r>
      <w:r w:rsidR="008A7939">
        <w:rPr>
          <w:rFonts w:ascii="Arial" w:eastAsia="Times New Roman" w:hAnsi="Arial" w:cs="Arial"/>
          <w:b/>
          <w:sz w:val="28"/>
          <w:szCs w:val="28"/>
          <w:lang w:eastAsia="en-GB"/>
        </w:rPr>
        <w:tab/>
        <w:t xml:space="preserve">      S</w:t>
      </w:r>
      <w:r w:rsidRPr="00453C73">
        <w:rPr>
          <w:rFonts w:ascii="Arial" w:eastAsia="Times New Roman" w:hAnsi="Arial" w:cs="Arial"/>
          <w:b/>
          <w:sz w:val="28"/>
          <w:szCs w:val="28"/>
          <w:lang w:eastAsia="en-GB"/>
        </w:rPr>
        <w:t xml:space="preserve">chool Risk Identification and Safety Plan </w:t>
      </w:r>
    </w:p>
    <w:p w:rsidR="008A7939" w:rsidRDefault="008A7939" w:rsidP="00453C73">
      <w:pPr>
        <w:spacing w:after="0" w:line="240" w:lineRule="auto"/>
        <w:rPr>
          <w:rFonts w:ascii="Arial" w:eastAsia="Times New Roman" w:hAnsi="Arial" w:cs="Arial"/>
          <w:b/>
          <w:sz w:val="28"/>
          <w:szCs w:val="28"/>
          <w:lang w:eastAsia="en-GB"/>
        </w:rPr>
      </w:pPr>
    </w:p>
    <w:tbl>
      <w:tblPr>
        <w:tblpPr w:leftFromText="180" w:rightFromText="180" w:vertAnchor="text" w:horzAnchor="margin" w:tblpY="226"/>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422"/>
        <w:gridCol w:w="1960"/>
        <w:gridCol w:w="244"/>
        <w:gridCol w:w="624"/>
        <w:gridCol w:w="967"/>
        <w:gridCol w:w="624"/>
        <w:gridCol w:w="248"/>
        <w:gridCol w:w="2006"/>
        <w:gridCol w:w="322"/>
        <w:gridCol w:w="720"/>
        <w:gridCol w:w="1080"/>
        <w:gridCol w:w="655"/>
        <w:gridCol w:w="236"/>
        <w:gridCol w:w="1083"/>
        <w:gridCol w:w="1134"/>
      </w:tblGrid>
      <w:tr w:rsidR="008A7939" w:rsidRPr="00453C73" w:rsidTr="008A7939">
        <w:tc>
          <w:tcPr>
            <w:tcW w:w="1843" w:type="dxa"/>
          </w:tcPr>
          <w:p w:rsidR="008A7939" w:rsidRPr="00453C73" w:rsidRDefault="008A7939" w:rsidP="008A7939">
            <w:pPr>
              <w:spacing w:after="0" w:line="240" w:lineRule="auto"/>
              <w:jc w:val="center"/>
              <w:rPr>
                <w:rFonts w:ascii="Arial" w:eastAsia="Times New Roman" w:hAnsi="Arial" w:cs="Arial"/>
                <w:b/>
                <w:sz w:val="24"/>
                <w:szCs w:val="24"/>
                <w:lang w:eastAsia="en-GB"/>
              </w:rPr>
            </w:pPr>
            <w:r w:rsidRPr="00453C73">
              <w:rPr>
                <w:rFonts w:ascii="Arial" w:eastAsia="Times New Roman" w:hAnsi="Arial" w:cs="Arial"/>
                <w:b/>
                <w:sz w:val="24"/>
                <w:szCs w:val="24"/>
                <w:lang w:eastAsia="en-GB"/>
              </w:rPr>
              <w:t>Name</w:t>
            </w:r>
          </w:p>
        </w:tc>
        <w:tc>
          <w:tcPr>
            <w:tcW w:w="1422" w:type="dxa"/>
            <w:tcBorders>
              <w:bottom w:val="single" w:sz="4" w:space="0" w:color="auto"/>
              <w:right w:val="nil"/>
            </w:tcBorders>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960" w:type="dxa"/>
            <w:tcBorders>
              <w:left w:val="nil"/>
              <w:bottom w:val="single" w:sz="4" w:space="0" w:color="auto"/>
              <w:right w:val="nil"/>
            </w:tcBorders>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2707" w:type="dxa"/>
            <w:gridSpan w:val="5"/>
            <w:tcBorders>
              <w:left w:val="nil"/>
              <w:bottom w:val="single" w:sz="4" w:space="0" w:color="auto"/>
              <w:right w:val="nil"/>
            </w:tcBorders>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2006" w:type="dxa"/>
            <w:tcBorders>
              <w:left w:val="nil"/>
              <w:bottom w:val="single" w:sz="4" w:space="0" w:color="auto"/>
              <w:right w:val="nil"/>
            </w:tcBorders>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3013" w:type="dxa"/>
            <w:gridSpan w:val="5"/>
            <w:tcBorders>
              <w:left w:val="nil"/>
              <w:bottom w:val="single" w:sz="4" w:space="0" w:color="auto"/>
              <w:right w:val="nil"/>
            </w:tcBorders>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083" w:type="dxa"/>
            <w:tcBorders>
              <w:left w:val="nil"/>
              <w:bottom w:val="single" w:sz="4" w:space="0" w:color="auto"/>
              <w:right w:val="nil"/>
            </w:tcBorders>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134" w:type="dxa"/>
            <w:tcBorders>
              <w:left w:val="nil"/>
              <w:bottom w:val="single" w:sz="4" w:space="0" w:color="auto"/>
            </w:tcBorders>
          </w:tcPr>
          <w:p w:rsidR="008A7939" w:rsidRPr="00453C73" w:rsidRDefault="008A7939" w:rsidP="008A7939">
            <w:pPr>
              <w:spacing w:after="0" w:line="240" w:lineRule="auto"/>
              <w:jc w:val="center"/>
              <w:rPr>
                <w:rFonts w:ascii="Arial" w:eastAsia="Times New Roman" w:hAnsi="Arial" w:cs="Arial"/>
                <w:b/>
                <w:sz w:val="28"/>
                <w:szCs w:val="28"/>
                <w:lang w:eastAsia="en-GB"/>
              </w:rPr>
            </w:pPr>
          </w:p>
        </w:tc>
      </w:tr>
      <w:tr w:rsidR="008A7939" w:rsidRPr="00453C73" w:rsidTr="008A7939">
        <w:tc>
          <w:tcPr>
            <w:tcW w:w="1843" w:type="dxa"/>
          </w:tcPr>
          <w:p w:rsidR="008A7939" w:rsidRPr="00453C73" w:rsidRDefault="008A7939" w:rsidP="008A7939">
            <w:pPr>
              <w:spacing w:after="0" w:line="240" w:lineRule="auto"/>
              <w:jc w:val="center"/>
              <w:rPr>
                <w:rFonts w:ascii="Arial" w:eastAsia="Times New Roman" w:hAnsi="Arial" w:cs="Arial"/>
                <w:b/>
                <w:sz w:val="24"/>
                <w:szCs w:val="24"/>
                <w:lang w:eastAsia="en-GB"/>
              </w:rPr>
            </w:pPr>
            <w:r w:rsidRPr="00453C73">
              <w:rPr>
                <w:rFonts w:ascii="Arial" w:eastAsia="Times New Roman" w:hAnsi="Arial" w:cs="Arial"/>
                <w:b/>
                <w:sz w:val="24"/>
                <w:szCs w:val="24"/>
                <w:lang w:eastAsia="en-GB"/>
              </w:rPr>
              <w:t>Date of Safety Plan</w:t>
            </w:r>
          </w:p>
        </w:tc>
        <w:tc>
          <w:tcPr>
            <w:tcW w:w="1422" w:type="dxa"/>
            <w:tcBorders>
              <w:right w:val="nil"/>
            </w:tcBorders>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960" w:type="dxa"/>
            <w:tcBorders>
              <w:left w:val="nil"/>
              <w:right w:val="nil"/>
            </w:tcBorders>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2707" w:type="dxa"/>
            <w:gridSpan w:val="5"/>
            <w:tcBorders>
              <w:left w:val="nil"/>
              <w:bottom w:val="single" w:sz="4" w:space="0" w:color="auto"/>
              <w:right w:val="nil"/>
            </w:tcBorders>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2006" w:type="dxa"/>
            <w:tcBorders>
              <w:left w:val="nil"/>
              <w:right w:val="nil"/>
            </w:tcBorders>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3013" w:type="dxa"/>
            <w:gridSpan w:val="5"/>
            <w:tcBorders>
              <w:left w:val="nil"/>
              <w:right w:val="nil"/>
            </w:tcBorders>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083" w:type="dxa"/>
            <w:tcBorders>
              <w:left w:val="nil"/>
              <w:right w:val="nil"/>
            </w:tcBorders>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134" w:type="dxa"/>
            <w:tcBorders>
              <w:left w:val="nil"/>
            </w:tcBorders>
          </w:tcPr>
          <w:p w:rsidR="008A7939" w:rsidRPr="00453C73" w:rsidRDefault="008A7939" w:rsidP="008A7939">
            <w:pPr>
              <w:spacing w:after="0" w:line="240" w:lineRule="auto"/>
              <w:jc w:val="center"/>
              <w:rPr>
                <w:rFonts w:ascii="Arial" w:eastAsia="Times New Roman" w:hAnsi="Arial" w:cs="Arial"/>
                <w:b/>
                <w:sz w:val="28"/>
                <w:szCs w:val="28"/>
                <w:lang w:eastAsia="en-GB"/>
              </w:rPr>
            </w:pPr>
          </w:p>
        </w:tc>
      </w:tr>
      <w:tr w:rsidR="008A7939" w:rsidRPr="00453C73" w:rsidTr="00594482">
        <w:trPr>
          <w:trHeight w:val="1218"/>
        </w:trPr>
        <w:tc>
          <w:tcPr>
            <w:tcW w:w="1843" w:type="dxa"/>
            <w:vMerge w:val="restart"/>
          </w:tcPr>
          <w:p w:rsidR="008A7939" w:rsidRPr="00453C73" w:rsidRDefault="008A7939" w:rsidP="008A7939">
            <w:pPr>
              <w:spacing w:after="0" w:line="240" w:lineRule="auto"/>
              <w:jc w:val="center"/>
              <w:rPr>
                <w:rFonts w:ascii="Arial" w:eastAsia="Times New Roman" w:hAnsi="Arial" w:cs="Arial"/>
                <w:b/>
                <w:sz w:val="24"/>
                <w:szCs w:val="24"/>
                <w:lang w:eastAsia="en-GB"/>
              </w:rPr>
            </w:pPr>
            <w:r w:rsidRPr="00453C73">
              <w:rPr>
                <w:rFonts w:ascii="Arial" w:eastAsia="Times New Roman" w:hAnsi="Arial" w:cs="Arial"/>
                <w:b/>
                <w:sz w:val="24"/>
                <w:szCs w:val="24"/>
                <w:lang w:eastAsia="en-GB"/>
              </w:rPr>
              <w:t>Safeguarding Issue Identified</w:t>
            </w:r>
          </w:p>
        </w:tc>
        <w:tc>
          <w:tcPr>
            <w:tcW w:w="1422" w:type="dxa"/>
            <w:vMerge w:val="restart"/>
          </w:tcPr>
          <w:p w:rsidR="008A7939" w:rsidRPr="00453C73" w:rsidRDefault="008A7939" w:rsidP="008A7939">
            <w:pPr>
              <w:spacing w:after="0" w:line="240" w:lineRule="auto"/>
              <w:jc w:val="center"/>
              <w:rPr>
                <w:rFonts w:ascii="Arial" w:eastAsia="Times New Roman" w:hAnsi="Arial" w:cs="Arial"/>
                <w:b/>
                <w:sz w:val="24"/>
                <w:szCs w:val="24"/>
                <w:lang w:eastAsia="en-GB"/>
              </w:rPr>
            </w:pPr>
            <w:r w:rsidRPr="00453C73">
              <w:rPr>
                <w:rFonts w:ascii="Arial" w:eastAsia="Times New Roman" w:hAnsi="Arial" w:cs="Arial"/>
                <w:b/>
                <w:sz w:val="24"/>
                <w:szCs w:val="24"/>
                <w:lang w:eastAsia="en-GB"/>
              </w:rPr>
              <w:t>Possible Impact</w:t>
            </w:r>
          </w:p>
        </w:tc>
        <w:tc>
          <w:tcPr>
            <w:tcW w:w="1960" w:type="dxa"/>
            <w:vMerge w:val="restart"/>
          </w:tcPr>
          <w:p w:rsidR="008A7939" w:rsidRPr="00453C73" w:rsidRDefault="008A7939" w:rsidP="008A7939">
            <w:pPr>
              <w:spacing w:after="0" w:line="240" w:lineRule="auto"/>
              <w:jc w:val="center"/>
              <w:rPr>
                <w:rFonts w:ascii="Arial" w:eastAsia="Times New Roman" w:hAnsi="Arial" w:cs="Arial"/>
                <w:b/>
                <w:sz w:val="24"/>
                <w:szCs w:val="24"/>
                <w:lang w:eastAsia="en-GB"/>
              </w:rPr>
            </w:pPr>
            <w:r w:rsidRPr="00453C73">
              <w:rPr>
                <w:rFonts w:ascii="Arial" w:eastAsia="Times New Roman" w:hAnsi="Arial" w:cs="Arial"/>
                <w:b/>
                <w:sz w:val="24"/>
                <w:szCs w:val="24"/>
                <w:lang w:eastAsia="en-GB"/>
              </w:rPr>
              <w:t>Current Management Issues</w:t>
            </w:r>
          </w:p>
        </w:tc>
        <w:tc>
          <w:tcPr>
            <w:tcW w:w="244" w:type="dxa"/>
            <w:tcBorders>
              <w:right w:val="nil"/>
            </w:tcBorders>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2215" w:type="dxa"/>
            <w:gridSpan w:val="3"/>
            <w:tcBorders>
              <w:left w:val="nil"/>
              <w:right w:val="nil"/>
            </w:tcBorders>
          </w:tcPr>
          <w:p w:rsidR="008A7939" w:rsidRPr="00453C73" w:rsidRDefault="008A7939" w:rsidP="008A7939">
            <w:pPr>
              <w:spacing w:after="0" w:line="240" w:lineRule="auto"/>
              <w:rPr>
                <w:rFonts w:ascii="Arial" w:eastAsia="Times New Roman" w:hAnsi="Arial" w:cs="Arial"/>
                <w:lang w:eastAsia="en-GB"/>
              </w:rPr>
            </w:pPr>
            <w:r w:rsidRPr="00453C73">
              <w:rPr>
                <w:rFonts w:ascii="Arial" w:eastAsia="Times New Roman" w:hAnsi="Arial" w:cs="Arial"/>
                <w:b/>
                <w:sz w:val="24"/>
                <w:szCs w:val="24"/>
                <w:lang w:eastAsia="en-GB"/>
              </w:rPr>
              <w:t>Level of Risk</w:t>
            </w:r>
            <w:r w:rsidRPr="00453C73">
              <w:rPr>
                <w:rFonts w:ascii="Arial" w:eastAsia="Times New Roman" w:hAnsi="Arial" w:cs="Arial"/>
                <w:lang w:eastAsia="en-GB"/>
              </w:rPr>
              <w:t xml:space="preserve"> Assessment of risk with current control measures in place</w:t>
            </w:r>
          </w:p>
        </w:tc>
        <w:tc>
          <w:tcPr>
            <w:tcW w:w="248" w:type="dxa"/>
            <w:tcBorders>
              <w:left w:val="nil"/>
            </w:tcBorders>
          </w:tcPr>
          <w:p w:rsidR="008A7939" w:rsidRPr="00453C73" w:rsidRDefault="008A7939" w:rsidP="008A7939">
            <w:pPr>
              <w:spacing w:after="0" w:line="240" w:lineRule="auto"/>
              <w:jc w:val="center"/>
              <w:rPr>
                <w:rFonts w:ascii="Arial" w:eastAsia="Times New Roman" w:hAnsi="Arial" w:cs="Arial"/>
                <w:lang w:eastAsia="en-GB"/>
              </w:rPr>
            </w:pPr>
          </w:p>
        </w:tc>
        <w:tc>
          <w:tcPr>
            <w:tcW w:w="2006" w:type="dxa"/>
            <w:vMerge w:val="restart"/>
          </w:tcPr>
          <w:p w:rsidR="008A7939" w:rsidRPr="00453C73" w:rsidRDefault="008A7939" w:rsidP="008A7939">
            <w:pPr>
              <w:spacing w:after="0" w:line="240" w:lineRule="auto"/>
              <w:jc w:val="center"/>
              <w:rPr>
                <w:rFonts w:ascii="Arial" w:eastAsia="Times New Roman" w:hAnsi="Arial" w:cs="Arial"/>
                <w:b/>
                <w:sz w:val="24"/>
                <w:szCs w:val="24"/>
                <w:lang w:eastAsia="en-GB"/>
              </w:rPr>
            </w:pPr>
            <w:r w:rsidRPr="00453C73">
              <w:rPr>
                <w:rFonts w:ascii="Arial" w:eastAsia="Times New Roman" w:hAnsi="Arial" w:cs="Arial"/>
                <w:b/>
                <w:sz w:val="24"/>
                <w:szCs w:val="24"/>
                <w:lang w:eastAsia="en-GB"/>
              </w:rPr>
              <w:t>Additional Safeguarding Solutions</w:t>
            </w:r>
          </w:p>
        </w:tc>
        <w:tc>
          <w:tcPr>
            <w:tcW w:w="322" w:type="dxa"/>
            <w:tcBorders>
              <w:right w:val="nil"/>
            </w:tcBorders>
            <w:shd w:val="clear" w:color="auto" w:fill="auto"/>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2455" w:type="dxa"/>
            <w:gridSpan w:val="3"/>
            <w:tcBorders>
              <w:left w:val="nil"/>
              <w:right w:val="nil"/>
            </w:tcBorders>
            <w:shd w:val="clear" w:color="auto" w:fill="auto"/>
          </w:tcPr>
          <w:p w:rsidR="008A7939" w:rsidRPr="00453C73" w:rsidRDefault="008A7939" w:rsidP="008A7939">
            <w:pPr>
              <w:spacing w:after="0" w:line="240" w:lineRule="auto"/>
              <w:rPr>
                <w:rFonts w:ascii="Arial" w:eastAsia="Times New Roman" w:hAnsi="Arial" w:cs="Arial"/>
                <w:sz w:val="24"/>
                <w:szCs w:val="24"/>
                <w:lang w:eastAsia="en-GB"/>
              </w:rPr>
            </w:pPr>
            <w:r w:rsidRPr="00453C73">
              <w:rPr>
                <w:rFonts w:ascii="Arial" w:eastAsia="Times New Roman" w:hAnsi="Arial" w:cs="Arial"/>
                <w:b/>
                <w:sz w:val="24"/>
                <w:szCs w:val="24"/>
                <w:lang w:eastAsia="en-GB"/>
              </w:rPr>
              <w:t>New Level of Risk</w:t>
            </w:r>
            <w:r w:rsidRPr="00453C73">
              <w:rPr>
                <w:rFonts w:ascii="Arial" w:eastAsia="Times New Roman" w:hAnsi="Arial" w:cs="Arial"/>
                <w:sz w:val="24"/>
                <w:szCs w:val="24"/>
                <w:lang w:eastAsia="en-GB"/>
              </w:rPr>
              <w:t xml:space="preserve"> </w:t>
            </w:r>
          </w:p>
          <w:p w:rsidR="008A7939" w:rsidRPr="00453C73" w:rsidRDefault="008A7939" w:rsidP="008A7939">
            <w:pPr>
              <w:spacing w:after="0" w:line="240" w:lineRule="auto"/>
              <w:rPr>
                <w:rFonts w:ascii="Arial" w:eastAsia="Times New Roman" w:hAnsi="Arial" w:cs="Arial"/>
                <w:lang w:eastAsia="en-GB"/>
              </w:rPr>
            </w:pPr>
            <w:r w:rsidRPr="00453C73">
              <w:rPr>
                <w:rFonts w:ascii="Arial" w:eastAsia="Times New Roman" w:hAnsi="Arial" w:cs="Arial"/>
                <w:lang w:eastAsia="en-GB"/>
              </w:rPr>
              <w:t>Assessment of residual risk with all control measures in place.</w:t>
            </w:r>
          </w:p>
        </w:tc>
        <w:tc>
          <w:tcPr>
            <w:tcW w:w="236" w:type="dxa"/>
            <w:tcBorders>
              <w:left w:val="nil"/>
            </w:tcBorders>
            <w:shd w:val="clear" w:color="auto" w:fill="auto"/>
          </w:tcPr>
          <w:p w:rsidR="008A7939" w:rsidRPr="00453C73" w:rsidRDefault="008A7939" w:rsidP="008A7939">
            <w:pPr>
              <w:spacing w:after="0" w:line="240" w:lineRule="auto"/>
              <w:rPr>
                <w:rFonts w:ascii="Arial" w:eastAsia="Times New Roman" w:hAnsi="Arial" w:cs="Arial"/>
                <w:lang w:eastAsia="en-GB"/>
              </w:rPr>
            </w:pPr>
          </w:p>
        </w:tc>
        <w:tc>
          <w:tcPr>
            <w:tcW w:w="1083" w:type="dxa"/>
            <w:vMerge w:val="restart"/>
          </w:tcPr>
          <w:p w:rsidR="008A7939" w:rsidRPr="00453C73" w:rsidRDefault="008A7939" w:rsidP="008A7939">
            <w:pPr>
              <w:spacing w:after="0" w:line="240" w:lineRule="auto"/>
              <w:jc w:val="center"/>
              <w:rPr>
                <w:rFonts w:ascii="Arial" w:eastAsia="Times New Roman" w:hAnsi="Arial" w:cs="Arial"/>
                <w:b/>
                <w:sz w:val="24"/>
                <w:szCs w:val="24"/>
                <w:lang w:eastAsia="en-GB"/>
              </w:rPr>
            </w:pPr>
            <w:r w:rsidRPr="00453C73">
              <w:rPr>
                <w:rFonts w:ascii="Arial" w:eastAsia="Times New Roman" w:hAnsi="Arial" w:cs="Arial"/>
                <w:b/>
                <w:sz w:val="24"/>
                <w:szCs w:val="24"/>
                <w:lang w:eastAsia="en-GB"/>
              </w:rPr>
              <w:t>Target Date</w:t>
            </w:r>
          </w:p>
        </w:tc>
        <w:tc>
          <w:tcPr>
            <w:tcW w:w="1134" w:type="dxa"/>
            <w:vMerge w:val="restart"/>
          </w:tcPr>
          <w:p w:rsidR="008A7939" w:rsidRPr="00453C73" w:rsidRDefault="008A7939" w:rsidP="008A7939">
            <w:pPr>
              <w:spacing w:after="0" w:line="240" w:lineRule="auto"/>
              <w:jc w:val="center"/>
              <w:rPr>
                <w:rFonts w:ascii="Arial" w:eastAsia="Times New Roman" w:hAnsi="Arial" w:cs="Arial"/>
                <w:b/>
                <w:sz w:val="24"/>
                <w:szCs w:val="24"/>
                <w:lang w:eastAsia="en-GB"/>
              </w:rPr>
            </w:pPr>
            <w:r w:rsidRPr="00453C73">
              <w:rPr>
                <w:rFonts w:ascii="Arial" w:eastAsia="Times New Roman" w:hAnsi="Arial" w:cs="Arial"/>
                <w:b/>
                <w:sz w:val="24"/>
                <w:szCs w:val="24"/>
                <w:lang w:eastAsia="en-GB"/>
              </w:rPr>
              <w:t>Review Date</w:t>
            </w:r>
          </w:p>
        </w:tc>
      </w:tr>
      <w:tr w:rsidR="008A7939" w:rsidRPr="00453C73" w:rsidTr="00594482">
        <w:trPr>
          <w:cantSplit/>
          <w:trHeight w:val="1349"/>
        </w:trPr>
        <w:tc>
          <w:tcPr>
            <w:tcW w:w="1843" w:type="dxa"/>
            <w:vMerge/>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422" w:type="dxa"/>
            <w:vMerge/>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960" w:type="dxa"/>
            <w:vMerge/>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868" w:type="dxa"/>
            <w:gridSpan w:val="2"/>
            <w:textDirection w:val="btLr"/>
          </w:tcPr>
          <w:p w:rsidR="008A7939" w:rsidRPr="00594482" w:rsidRDefault="008A7939" w:rsidP="008A7939">
            <w:pPr>
              <w:spacing w:after="0" w:line="240" w:lineRule="auto"/>
              <w:ind w:left="113" w:right="113"/>
              <w:jc w:val="center"/>
              <w:rPr>
                <w:rFonts w:ascii="Arial" w:eastAsia="Times New Roman" w:hAnsi="Arial" w:cs="Arial"/>
                <w:sz w:val="20"/>
                <w:szCs w:val="20"/>
                <w:lang w:eastAsia="en-GB"/>
              </w:rPr>
            </w:pPr>
            <w:proofErr w:type="spellStart"/>
            <w:r w:rsidRPr="00594482">
              <w:rPr>
                <w:rFonts w:ascii="Arial" w:eastAsia="Times New Roman" w:hAnsi="Arial" w:cs="Arial"/>
                <w:sz w:val="20"/>
                <w:szCs w:val="20"/>
                <w:lang w:eastAsia="en-GB"/>
              </w:rPr>
              <w:t>Liklihood</w:t>
            </w:r>
            <w:proofErr w:type="spellEnd"/>
          </w:p>
          <w:p w:rsidR="008A7939" w:rsidRPr="00594482" w:rsidRDefault="008A7939" w:rsidP="008A7939">
            <w:pPr>
              <w:spacing w:after="0" w:line="240" w:lineRule="auto"/>
              <w:ind w:left="113" w:right="113"/>
              <w:jc w:val="center"/>
              <w:rPr>
                <w:rFonts w:ascii="Arial" w:eastAsia="Times New Roman" w:hAnsi="Arial" w:cs="Arial"/>
                <w:sz w:val="20"/>
                <w:szCs w:val="20"/>
                <w:lang w:eastAsia="en-GB"/>
              </w:rPr>
            </w:pPr>
            <w:r w:rsidRPr="00594482">
              <w:rPr>
                <w:rFonts w:ascii="Arial" w:eastAsia="Times New Roman" w:hAnsi="Arial" w:cs="Arial"/>
                <w:sz w:val="20"/>
                <w:szCs w:val="20"/>
                <w:lang w:eastAsia="en-GB"/>
              </w:rPr>
              <w:t>(probability)</w:t>
            </w:r>
          </w:p>
        </w:tc>
        <w:tc>
          <w:tcPr>
            <w:tcW w:w="967" w:type="dxa"/>
            <w:textDirection w:val="btLr"/>
          </w:tcPr>
          <w:p w:rsidR="008A7939" w:rsidRPr="00594482" w:rsidRDefault="008A7939" w:rsidP="008A7939">
            <w:pPr>
              <w:spacing w:after="0" w:line="240" w:lineRule="auto"/>
              <w:ind w:left="113" w:right="113"/>
              <w:jc w:val="center"/>
              <w:rPr>
                <w:rFonts w:ascii="Arial" w:eastAsia="Times New Roman" w:hAnsi="Arial" w:cs="Arial"/>
                <w:sz w:val="20"/>
                <w:szCs w:val="20"/>
                <w:lang w:eastAsia="en-GB"/>
              </w:rPr>
            </w:pPr>
            <w:r w:rsidRPr="00594482">
              <w:rPr>
                <w:rFonts w:ascii="Arial" w:eastAsia="Times New Roman" w:hAnsi="Arial" w:cs="Arial"/>
                <w:sz w:val="20"/>
                <w:szCs w:val="20"/>
                <w:lang w:eastAsia="en-GB"/>
              </w:rPr>
              <w:t>Impact</w:t>
            </w:r>
          </w:p>
          <w:p w:rsidR="008A7939" w:rsidRPr="00594482" w:rsidRDefault="008A7939" w:rsidP="008A7939">
            <w:pPr>
              <w:spacing w:after="0" w:line="240" w:lineRule="auto"/>
              <w:ind w:left="113" w:right="113"/>
              <w:jc w:val="center"/>
              <w:rPr>
                <w:rFonts w:ascii="Arial" w:eastAsia="Times New Roman" w:hAnsi="Arial" w:cs="Arial"/>
                <w:sz w:val="20"/>
                <w:szCs w:val="20"/>
                <w:lang w:eastAsia="en-GB"/>
              </w:rPr>
            </w:pPr>
            <w:r w:rsidRPr="00594482">
              <w:rPr>
                <w:rFonts w:ascii="Arial" w:eastAsia="Times New Roman" w:hAnsi="Arial" w:cs="Arial"/>
                <w:sz w:val="20"/>
                <w:szCs w:val="20"/>
                <w:lang w:eastAsia="en-GB"/>
              </w:rPr>
              <w:t>(Severity)</w:t>
            </w:r>
          </w:p>
        </w:tc>
        <w:tc>
          <w:tcPr>
            <w:tcW w:w="872" w:type="dxa"/>
            <w:gridSpan w:val="2"/>
            <w:textDirection w:val="btLr"/>
          </w:tcPr>
          <w:p w:rsidR="008A7939" w:rsidRPr="00594482" w:rsidRDefault="008A7939" w:rsidP="008A7939">
            <w:pPr>
              <w:spacing w:after="0" w:line="240" w:lineRule="auto"/>
              <w:ind w:left="113" w:right="113"/>
              <w:jc w:val="center"/>
              <w:rPr>
                <w:rFonts w:ascii="Arial" w:eastAsia="Times New Roman" w:hAnsi="Arial" w:cs="Arial"/>
                <w:sz w:val="20"/>
                <w:szCs w:val="20"/>
                <w:lang w:eastAsia="en-GB"/>
              </w:rPr>
            </w:pPr>
            <w:r w:rsidRPr="00594482">
              <w:rPr>
                <w:rFonts w:ascii="Arial" w:eastAsia="Times New Roman" w:hAnsi="Arial" w:cs="Arial"/>
                <w:sz w:val="20"/>
                <w:szCs w:val="20"/>
                <w:lang w:eastAsia="en-GB"/>
              </w:rPr>
              <w:t>Current Risk Rating</w:t>
            </w:r>
          </w:p>
        </w:tc>
        <w:tc>
          <w:tcPr>
            <w:tcW w:w="2006" w:type="dxa"/>
            <w:vMerge/>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042" w:type="dxa"/>
            <w:gridSpan w:val="2"/>
            <w:shd w:val="clear" w:color="auto" w:fill="auto"/>
            <w:textDirection w:val="btLr"/>
          </w:tcPr>
          <w:p w:rsidR="008A7939" w:rsidRPr="00594482" w:rsidRDefault="008A7939" w:rsidP="00594482">
            <w:pPr>
              <w:spacing w:after="0" w:line="240" w:lineRule="auto"/>
              <w:ind w:left="113" w:right="113"/>
              <w:jc w:val="center"/>
              <w:rPr>
                <w:rFonts w:ascii="Arial" w:eastAsia="Times New Roman" w:hAnsi="Arial" w:cs="Arial"/>
                <w:sz w:val="20"/>
                <w:szCs w:val="20"/>
                <w:lang w:eastAsia="en-GB"/>
              </w:rPr>
            </w:pPr>
            <w:proofErr w:type="spellStart"/>
            <w:r w:rsidRPr="00594482">
              <w:rPr>
                <w:rFonts w:ascii="Arial" w:eastAsia="Times New Roman" w:hAnsi="Arial" w:cs="Arial"/>
                <w:sz w:val="20"/>
                <w:szCs w:val="20"/>
                <w:lang w:eastAsia="en-GB"/>
              </w:rPr>
              <w:t>Liklihood</w:t>
            </w:r>
            <w:proofErr w:type="spellEnd"/>
          </w:p>
          <w:p w:rsidR="008A7939" w:rsidRPr="00594482" w:rsidRDefault="008A7939" w:rsidP="00594482">
            <w:pPr>
              <w:spacing w:after="0" w:line="240" w:lineRule="auto"/>
              <w:ind w:left="113" w:right="113"/>
              <w:jc w:val="center"/>
              <w:rPr>
                <w:rFonts w:ascii="Arial" w:eastAsia="Times New Roman" w:hAnsi="Arial" w:cs="Arial"/>
                <w:sz w:val="20"/>
                <w:szCs w:val="20"/>
                <w:lang w:eastAsia="en-GB"/>
              </w:rPr>
            </w:pPr>
            <w:r w:rsidRPr="00594482">
              <w:rPr>
                <w:rFonts w:ascii="Arial" w:eastAsia="Times New Roman" w:hAnsi="Arial" w:cs="Arial"/>
                <w:sz w:val="20"/>
                <w:szCs w:val="20"/>
                <w:lang w:eastAsia="en-GB"/>
              </w:rPr>
              <w:t>(probability)</w:t>
            </w:r>
          </w:p>
        </w:tc>
        <w:tc>
          <w:tcPr>
            <w:tcW w:w="1080" w:type="dxa"/>
            <w:shd w:val="clear" w:color="auto" w:fill="auto"/>
            <w:textDirection w:val="btLr"/>
          </w:tcPr>
          <w:p w:rsidR="008A7939" w:rsidRPr="00594482" w:rsidRDefault="008A7939" w:rsidP="008A7939">
            <w:pPr>
              <w:spacing w:after="0" w:line="240" w:lineRule="auto"/>
              <w:ind w:left="113" w:right="113"/>
              <w:jc w:val="center"/>
              <w:rPr>
                <w:rFonts w:ascii="Arial" w:eastAsia="Times New Roman" w:hAnsi="Arial" w:cs="Arial"/>
                <w:sz w:val="20"/>
                <w:szCs w:val="20"/>
                <w:lang w:eastAsia="en-GB"/>
              </w:rPr>
            </w:pPr>
            <w:r w:rsidRPr="00594482">
              <w:rPr>
                <w:rFonts w:ascii="Arial" w:eastAsia="Times New Roman" w:hAnsi="Arial" w:cs="Arial"/>
                <w:sz w:val="20"/>
                <w:szCs w:val="20"/>
                <w:lang w:eastAsia="en-GB"/>
              </w:rPr>
              <w:t>Impact</w:t>
            </w:r>
          </w:p>
          <w:p w:rsidR="008A7939" w:rsidRPr="00594482" w:rsidRDefault="008A7939" w:rsidP="008A7939">
            <w:pPr>
              <w:spacing w:after="0" w:line="240" w:lineRule="auto"/>
              <w:ind w:left="113" w:right="113"/>
              <w:jc w:val="center"/>
              <w:rPr>
                <w:rFonts w:ascii="Arial" w:eastAsia="Times New Roman" w:hAnsi="Arial" w:cs="Arial"/>
                <w:sz w:val="20"/>
                <w:szCs w:val="20"/>
                <w:lang w:eastAsia="en-GB"/>
              </w:rPr>
            </w:pPr>
            <w:r w:rsidRPr="00594482">
              <w:rPr>
                <w:rFonts w:ascii="Arial" w:eastAsia="Times New Roman" w:hAnsi="Arial" w:cs="Arial"/>
                <w:sz w:val="20"/>
                <w:szCs w:val="20"/>
                <w:lang w:eastAsia="en-GB"/>
              </w:rPr>
              <w:t>(Severity)</w:t>
            </w:r>
          </w:p>
        </w:tc>
        <w:tc>
          <w:tcPr>
            <w:tcW w:w="891" w:type="dxa"/>
            <w:gridSpan w:val="2"/>
            <w:shd w:val="clear" w:color="auto" w:fill="auto"/>
            <w:textDirection w:val="btLr"/>
          </w:tcPr>
          <w:p w:rsidR="008A7939" w:rsidRPr="00594482" w:rsidRDefault="008A7939" w:rsidP="008A7939">
            <w:pPr>
              <w:spacing w:after="0" w:line="240" w:lineRule="auto"/>
              <w:ind w:left="113" w:right="113"/>
              <w:jc w:val="center"/>
              <w:rPr>
                <w:rFonts w:ascii="Arial" w:eastAsia="Times New Roman" w:hAnsi="Arial" w:cs="Arial"/>
                <w:sz w:val="20"/>
                <w:szCs w:val="20"/>
                <w:lang w:eastAsia="en-GB"/>
              </w:rPr>
            </w:pPr>
            <w:r w:rsidRPr="00594482">
              <w:rPr>
                <w:rFonts w:ascii="Arial" w:eastAsia="Times New Roman" w:hAnsi="Arial" w:cs="Arial"/>
                <w:sz w:val="20"/>
                <w:szCs w:val="20"/>
                <w:lang w:eastAsia="en-GB"/>
              </w:rPr>
              <w:t>Current Risk Rating</w:t>
            </w:r>
          </w:p>
        </w:tc>
        <w:tc>
          <w:tcPr>
            <w:tcW w:w="1083" w:type="dxa"/>
            <w:vMerge/>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134" w:type="dxa"/>
            <w:vMerge/>
          </w:tcPr>
          <w:p w:rsidR="008A7939" w:rsidRPr="00453C73" w:rsidRDefault="008A7939" w:rsidP="008A7939">
            <w:pPr>
              <w:spacing w:after="0" w:line="240" w:lineRule="auto"/>
              <w:jc w:val="center"/>
              <w:rPr>
                <w:rFonts w:ascii="Arial" w:eastAsia="Times New Roman" w:hAnsi="Arial" w:cs="Arial"/>
                <w:b/>
                <w:sz w:val="28"/>
                <w:szCs w:val="28"/>
                <w:lang w:eastAsia="en-GB"/>
              </w:rPr>
            </w:pPr>
          </w:p>
        </w:tc>
      </w:tr>
      <w:tr w:rsidR="008A7939" w:rsidRPr="00453C73" w:rsidTr="008A7939">
        <w:trPr>
          <w:trHeight w:val="803"/>
        </w:trPr>
        <w:tc>
          <w:tcPr>
            <w:tcW w:w="1843" w:type="dxa"/>
          </w:tcPr>
          <w:p w:rsidR="008A7939" w:rsidRDefault="008A7939" w:rsidP="008A7939">
            <w:pPr>
              <w:spacing w:after="0" w:line="240" w:lineRule="auto"/>
              <w:rPr>
                <w:rFonts w:ascii="Arial" w:eastAsia="Times New Roman" w:hAnsi="Arial" w:cs="Arial"/>
                <w:b/>
                <w:sz w:val="28"/>
                <w:szCs w:val="28"/>
                <w:lang w:eastAsia="en-GB"/>
              </w:rPr>
            </w:pPr>
          </w:p>
          <w:p w:rsidR="0072248B" w:rsidRPr="00453C73" w:rsidRDefault="0072248B" w:rsidP="008A7939">
            <w:pPr>
              <w:spacing w:after="0" w:line="240" w:lineRule="auto"/>
              <w:rPr>
                <w:rFonts w:ascii="Arial" w:eastAsia="Times New Roman" w:hAnsi="Arial" w:cs="Arial"/>
                <w:b/>
                <w:sz w:val="28"/>
                <w:szCs w:val="28"/>
                <w:lang w:eastAsia="en-GB"/>
              </w:rPr>
            </w:pPr>
          </w:p>
        </w:tc>
        <w:tc>
          <w:tcPr>
            <w:tcW w:w="1422" w:type="dxa"/>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960" w:type="dxa"/>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868" w:type="dxa"/>
            <w:gridSpan w:val="2"/>
            <w:shd w:val="clear" w:color="auto" w:fill="auto"/>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967" w:type="dxa"/>
            <w:shd w:val="clear" w:color="auto" w:fill="auto"/>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872" w:type="dxa"/>
            <w:gridSpan w:val="2"/>
            <w:shd w:val="clear" w:color="auto" w:fill="auto"/>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2006" w:type="dxa"/>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042" w:type="dxa"/>
            <w:gridSpan w:val="2"/>
            <w:shd w:val="clear" w:color="auto" w:fill="auto"/>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080" w:type="dxa"/>
            <w:shd w:val="clear" w:color="auto" w:fill="auto"/>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891" w:type="dxa"/>
            <w:gridSpan w:val="2"/>
            <w:shd w:val="clear" w:color="auto" w:fill="auto"/>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083" w:type="dxa"/>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134" w:type="dxa"/>
          </w:tcPr>
          <w:p w:rsidR="008A7939" w:rsidRPr="00453C73" w:rsidRDefault="008A7939" w:rsidP="008A7939">
            <w:pPr>
              <w:spacing w:after="0" w:line="240" w:lineRule="auto"/>
              <w:jc w:val="center"/>
              <w:rPr>
                <w:rFonts w:ascii="Arial" w:eastAsia="Times New Roman" w:hAnsi="Arial" w:cs="Arial"/>
                <w:b/>
                <w:sz w:val="28"/>
                <w:szCs w:val="28"/>
                <w:lang w:eastAsia="en-GB"/>
              </w:rPr>
            </w:pPr>
          </w:p>
        </w:tc>
      </w:tr>
      <w:tr w:rsidR="008A7939" w:rsidRPr="00453C73" w:rsidTr="008A7939">
        <w:tc>
          <w:tcPr>
            <w:tcW w:w="1843" w:type="dxa"/>
          </w:tcPr>
          <w:p w:rsidR="008A7939" w:rsidRDefault="008A7939" w:rsidP="008A7939">
            <w:pPr>
              <w:spacing w:after="0" w:line="240" w:lineRule="auto"/>
              <w:rPr>
                <w:rFonts w:ascii="Arial" w:eastAsia="Times New Roman" w:hAnsi="Arial" w:cs="Arial"/>
                <w:b/>
                <w:sz w:val="28"/>
                <w:szCs w:val="28"/>
                <w:lang w:eastAsia="en-GB"/>
              </w:rPr>
            </w:pPr>
          </w:p>
          <w:p w:rsidR="0072248B" w:rsidRPr="00453C73" w:rsidRDefault="0072248B" w:rsidP="008A7939">
            <w:pPr>
              <w:spacing w:after="0" w:line="240" w:lineRule="auto"/>
              <w:rPr>
                <w:rFonts w:ascii="Arial" w:eastAsia="Times New Roman" w:hAnsi="Arial" w:cs="Arial"/>
                <w:b/>
                <w:sz w:val="28"/>
                <w:szCs w:val="28"/>
                <w:lang w:eastAsia="en-GB"/>
              </w:rPr>
            </w:pPr>
          </w:p>
        </w:tc>
        <w:tc>
          <w:tcPr>
            <w:tcW w:w="1422" w:type="dxa"/>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960" w:type="dxa"/>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868" w:type="dxa"/>
            <w:gridSpan w:val="2"/>
            <w:shd w:val="clear" w:color="auto" w:fill="auto"/>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967" w:type="dxa"/>
            <w:shd w:val="clear" w:color="auto" w:fill="auto"/>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872" w:type="dxa"/>
            <w:gridSpan w:val="2"/>
            <w:shd w:val="clear" w:color="auto" w:fill="auto"/>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2006" w:type="dxa"/>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042" w:type="dxa"/>
            <w:gridSpan w:val="2"/>
            <w:shd w:val="clear" w:color="auto" w:fill="auto"/>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080" w:type="dxa"/>
            <w:shd w:val="clear" w:color="auto" w:fill="auto"/>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891" w:type="dxa"/>
            <w:gridSpan w:val="2"/>
            <w:shd w:val="clear" w:color="auto" w:fill="auto"/>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083" w:type="dxa"/>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134" w:type="dxa"/>
          </w:tcPr>
          <w:p w:rsidR="008A7939" w:rsidRPr="00453C73" w:rsidRDefault="008A7939" w:rsidP="008A7939">
            <w:pPr>
              <w:spacing w:after="0" w:line="240" w:lineRule="auto"/>
              <w:jc w:val="center"/>
              <w:rPr>
                <w:rFonts w:ascii="Arial" w:eastAsia="Times New Roman" w:hAnsi="Arial" w:cs="Arial"/>
                <w:b/>
                <w:sz w:val="28"/>
                <w:szCs w:val="28"/>
                <w:lang w:eastAsia="en-GB"/>
              </w:rPr>
            </w:pPr>
          </w:p>
        </w:tc>
      </w:tr>
      <w:tr w:rsidR="008A7939" w:rsidRPr="00453C73" w:rsidTr="008A7939">
        <w:tc>
          <w:tcPr>
            <w:tcW w:w="1843" w:type="dxa"/>
          </w:tcPr>
          <w:p w:rsidR="008A7939" w:rsidRDefault="008A7939" w:rsidP="008A7939">
            <w:pPr>
              <w:spacing w:after="0" w:line="240" w:lineRule="auto"/>
              <w:rPr>
                <w:rFonts w:ascii="Arial" w:eastAsia="Times New Roman" w:hAnsi="Arial" w:cs="Arial"/>
                <w:b/>
                <w:sz w:val="28"/>
                <w:szCs w:val="28"/>
                <w:lang w:eastAsia="en-GB"/>
              </w:rPr>
            </w:pPr>
          </w:p>
          <w:p w:rsidR="0072248B" w:rsidRPr="00453C73" w:rsidRDefault="0072248B" w:rsidP="008A7939">
            <w:pPr>
              <w:spacing w:after="0" w:line="240" w:lineRule="auto"/>
              <w:rPr>
                <w:rFonts w:ascii="Arial" w:eastAsia="Times New Roman" w:hAnsi="Arial" w:cs="Arial"/>
                <w:b/>
                <w:sz w:val="28"/>
                <w:szCs w:val="28"/>
                <w:lang w:eastAsia="en-GB"/>
              </w:rPr>
            </w:pPr>
          </w:p>
        </w:tc>
        <w:tc>
          <w:tcPr>
            <w:tcW w:w="1422" w:type="dxa"/>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960" w:type="dxa"/>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868" w:type="dxa"/>
            <w:gridSpan w:val="2"/>
            <w:shd w:val="clear" w:color="auto" w:fill="auto"/>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967" w:type="dxa"/>
            <w:shd w:val="clear" w:color="auto" w:fill="auto"/>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872" w:type="dxa"/>
            <w:gridSpan w:val="2"/>
            <w:shd w:val="clear" w:color="auto" w:fill="auto"/>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2006" w:type="dxa"/>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042" w:type="dxa"/>
            <w:gridSpan w:val="2"/>
            <w:shd w:val="clear" w:color="auto" w:fill="auto"/>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080" w:type="dxa"/>
            <w:shd w:val="clear" w:color="auto" w:fill="auto"/>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891" w:type="dxa"/>
            <w:gridSpan w:val="2"/>
            <w:shd w:val="clear" w:color="auto" w:fill="auto"/>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083" w:type="dxa"/>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134" w:type="dxa"/>
          </w:tcPr>
          <w:p w:rsidR="008A7939" w:rsidRPr="00453C73" w:rsidRDefault="008A7939" w:rsidP="008A7939">
            <w:pPr>
              <w:spacing w:after="0" w:line="240" w:lineRule="auto"/>
              <w:jc w:val="center"/>
              <w:rPr>
                <w:rFonts w:ascii="Arial" w:eastAsia="Times New Roman" w:hAnsi="Arial" w:cs="Arial"/>
                <w:b/>
                <w:sz w:val="28"/>
                <w:szCs w:val="28"/>
                <w:lang w:eastAsia="en-GB"/>
              </w:rPr>
            </w:pPr>
          </w:p>
        </w:tc>
      </w:tr>
    </w:tbl>
    <w:p w:rsidR="008A7939" w:rsidRDefault="008A7939" w:rsidP="00453C73">
      <w:pPr>
        <w:spacing w:after="0" w:line="240" w:lineRule="auto"/>
        <w:rPr>
          <w:rFonts w:ascii="Arial" w:eastAsia="Times New Roman" w:hAnsi="Arial" w:cs="Arial"/>
          <w:b/>
          <w:sz w:val="28"/>
          <w:szCs w:val="28"/>
          <w:lang w:eastAsia="en-GB"/>
        </w:rPr>
      </w:pPr>
    </w:p>
    <w:tbl>
      <w:tblPr>
        <w:tblpPr w:leftFromText="180" w:rightFromText="180" w:vertAnchor="text" w:horzAnchor="margin" w:tblpY="4"/>
        <w:tblW w:w="6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
        <w:gridCol w:w="1665"/>
        <w:gridCol w:w="1726"/>
        <w:gridCol w:w="1237"/>
        <w:gridCol w:w="1409"/>
      </w:tblGrid>
      <w:tr w:rsidR="008A7939" w:rsidRPr="00453C73" w:rsidTr="0072248B">
        <w:trPr>
          <w:trHeight w:val="259"/>
        </w:trPr>
        <w:tc>
          <w:tcPr>
            <w:tcW w:w="832" w:type="dxa"/>
            <w:vMerge w:val="restart"/>
            <w:textDirection w:val="btLr"/>
          </w:tcPr>
          <w:p w:rsidR="008A7939" w:rsidRPr="00453C73" w:rsidRDefault="008A7939" w:rsidP="008A7939">
            <w:pPr>
              <w:spacing w:after="0" w:line="240" w:lineRule="auto"/>
              <w:ind w:left="113" w:right="113"/>
              <w:jc w:val="center"/>
              <w:rPr>
                <w:rFonts w:ascii="Arial" w:eastAsia="Times New Roman" w:hAnsi="Arial" w:cs="Arial"/>
                <w:b/>
                <w:sz w:val="24"/>
                <w:szCs w:val="24"/>
                <w:lang w:eastAsia="en-GB"/>
              </w:rPr>
            </w:pPr>
            <w:r w:rsidRPr="00453C73">
              <w:rPr>
                <w:rFonts w:ascii="Arial" w:eastAsia="Times New Roman" w:hAnsi="Arial" w:cs="Arial"/>
                <w:b/>
                <w:sz w:val="24"/>
                <w:szCs w:val="24"/>
                <w:lang w:eastAsia="en-GB"/>
              </w:rPr>
              <w:t>Likelihood</w:t>
            </w:r>
          </w:p>
          <w:p w:rsidR="008A7939" w:rsidRPr="00453C73" w:rsidRDefault="008A7939" w:rsidP="008A7939">
            <w:pPr>
              <w:spacing w:after="0" w:line="240" w:lineRule="auto"/>
              <w:ind w:left="113" w:right="113"/>
              <w:rPr>
                <w:rFonts w:ascii="Berlin Sans FB" w:eastAsia="Times New Roman" w:hAnsi="Berlin Sans FB"/>
                <w:b/>
                <w:sz w:val="24"/>
                <w:szCs w:val="24"/>
                <w:lang w:eastAsia="en-GB"/>
              </w:rPr>
            </w:pPr>
          </w:p>
        </w:tc>
        <w:tc>
          <w:tcPr>
            <w:tcW w:w="1665" w:type="dxa"/>
          </w:tcPr>
          <w:p w:rsidR="008A7939" w:rsidRPr="00453C73" w:rsidRDefault="008A7939" w:rsidP="008A7939">
            <w:pPr>
              <w:spacing w:after="0" w:line="240" w:lineRule="auto"/>
              <w:jc w:val="center"/>
              <w:rPr>
                <w:rFonts w:ascii="Arial" w:eastAsia="Times New Roman" w:hAnsi="Arial" w:cs="Arial"/>
                <w:sz w:val="24"/>
                <w:szCs w:val="24"/>
                <w:lang w:eastAsia="en-GB"/>
              </w:rPr>
            </w:pPr>
            <w:r w:rsidRPr="00453C73">
              <w:rPr>
                <w:rFonts w:ascii="Arial" w:eastAsia="Times New Roman" w:hAnsi="Arial" w:cs="Arial"/>
                <w:sz w:val="24"/>
                <w:szCs w:val="24"/>
                <w:lang w:eastAsia="en-GB"/>
              </w:rPr>
              <w:t>High</w:t>
            </w:r>
          </w:p>
        </w:tc>
        <w:tc>
          <w:tcPr>
            <w:tcW w:w="1726" w:type="dxa"/>
          </w:tcPr>
          <w:p w:rsidR="008A7939" w:rsidRPr="00453C73" w:rsidRDefault="008A7939" w:rsidP="008A7939">
            <w:pPr>
              <w:spacing w:after="0" w:line="240" w:lineRule="auto"/>
              <w:jc w:val="center"/>
              <w:rPr>
                <w:rFonts w:ascii="Arial" w:eastAsia="Times New Roman" w:hAnsi="Arial" w:cs="Arial"/>
                <w:sz w:val="24"/>
                <w:szCs w:val="24"/>
                <w:lang w:eastAsia="en-GB"/>
              </w:rPr>
            </w:pPr>
            <w:r w:rsidRPr="00453C73">
              <w:rPr>
                <w:rFonts w:ascii="Arial" w:eastAsia="Times New Roman" w:hAnsi="Arial" w:cs="Arial"/>
                <w:sz w:val="24"/>
                <w:szCs w:val="24"/>
                <w:lang w:eastAsia="en-GB"/>
              </w:rPr>
              <w:t>3</w:t>
            </w:r>
          </w:p>
        </w:tc>
        <w:tc>
          <w:tcPr>
            <w:tcW w:w="1237" w:type="dxa"/>
          </w:tcPr>
          <w:p w:rsidR="008A7939" w:rsidRPr="00453C73" w:rsidRDefault="008A7939" w:rsidP="008A7939">
            <w:pPr>
              <w:spacing w:after="0" w:line="240" w:lineRule="auto"/>
              <w:jc w:val="center"/>
              <w:rPr>
                <w:rFonts w:ascii="Arial" w:eastAsia="Times New Roman" w:hAnsi="Arial" w:cs="Arial"/>
                <w:sz w:val="24"/>
                <w:szCs w:val="24"/>
                <w:lang w:eastAsia="en-GB"/>
              </w:rPr>
            </w:pPr>
            <w:r w:rsidRPr="00453C73">
              <w:rPr>
                <w:rFonts w:ascii="Arial" w:eastAsia="Times New Roman" w:hAnsi="Arial" w:cs="Arial"/>
                <w:sz w:val="24"/>
                <w:szCs w:val="24"/>
                <w:lang w:eastAsia="en-GB"/>
              </w:rPr>
              <w:t>6</w:t>
            </w:r>
          </w:p>
        </w:tc>
        <w:tc>
          <w:tcPr>
            <w:tcW w:w="1407" w:type="dxa"/>
          </w:tcPr>
          <w:p w:rsidR="008A7939" w:rsidRPr="00453C73" w:rsidRDefault="008A7939" w:rsidP="008A7939">
            <w:pPr>
              <w:spacing w:after="0" w:line="240" w:lineRule="auto"/>
              <w:jc w:val="center"/>
              <w:rPr>
                <w:rFonts w:ascii="Arial" w:eastAsia="Times New Roman" w:hAnsi="Arial" w:cs="Arial"/>
                <w:sz w:val="24"/>
                <w:szCs w:val="24"/>
                <w:lang w:eastAsia="en-GB"/>
              </w:rPr>
            </w:pPr>
            <w:r w:rsidRPr="00453C73">
              <w:rPr>
                <w:rFonts w:ascii="Arial" w:eastAsia="Times New Roman" w:hAnsi="Arial" w:cs="Arial"/>
                <w:sz w:val="24"/>
                <w:szCs w:val="24"/>
                <w:lang w:eastAsia="en-GB"/>
              </w:rPr>
              <w:t>9</w:t>
            </w:r>
          </w:p>
        </w:tc>
      </w:tr>
      <w:tr w:rsidR="008A7939" w:rsidRPr="00453C73" w:rsidTr="0072248B">
        <w:trPr>
          <w:trHeight w:val="279"/>
        </w:trPr>
        <w:tc>
          <w:tcPr>
            <w:tcW w:w="832" w:type="dxa"/>
            <w:vMerge/>
          </w:tcPr>
          <w:p w:rsidR="008A7939" w:rsidRPr="00453C73" w:rsidRDefault="008A7939" w:rsidP="008A7939">
            <w:pPr>
              <w:spacing w:after="0" w:line="240" w:lineRule="auto"/>
              <w:rPr>
                <w:rFonts w:ascii="Berlin Sans FB" w:eastAsia="Times New Roman" w:hAnsi="Berlin Sans FB"/>
                <w:sz w:val="24"/>
                <w:szCs w:val="24"/>
                <w:lang w:eastAsia="en-GB"/>
              </w:rPr>
            </w:pPr>
          </w:p>
        </w:tc>
        <w:tc>
          <w:tcPr>
            <w:tcW w:w="1665" w:type="dxa"/>
          </w:tcPr>
          <w:p w:rsidR="008A7939" w:rsidRPr="00453C73" w:rsidRDefault="008A7939" w:rsidP="008A7939">
            <w:pPr>
              <w:spacing w:after="0" w:line="240" w:lineRule="auto"/>
              <w:jc w:val="center"/>
              <w:rPr>
                <w:rFonts w:ascii="Arial" w:eastAsia="Times New Roman" w:hAnsi="Arial" w:cs="Arial"/>
                <w:sz w:val="24"/>
                <w:szCs w:val="24"/>
                <w:lang w:eastAsia="en-GB"/>
              </w:rPr>
            </w:pPr>
            <w:r w:rsidRPr="00453C73">
              <w:rPr>
                <w:rFonts w:ascii="Arial" w:eastAsia="Times New Roman" w:hAnsi="Arial" w:cs="Arial"/>
                <w:sz w:val="24"/>
                <w:szCs w:val="24"/>
                <w:lang w:eastAsia="en-GB"/>
              </w:rPr>
              <w:t>Medium</w:t>
            </w:r>
          </w:p>
        </w:tc>
        <w:tc>
          <w:tcPr>
            <w:tcW w:w="1726" w:type="dxa"/>
          </w:tcPr>
          <w:p w:rsidR="008A7939" w:rsidRPr="00453C73" w:rsidRDefault="008A7939" w:rsidP="008A7939">
            <w:pPr>
              <w:spacing w:after="0" w:line="240" w:lineRule="auto"/>
              <w:jc w:val="center"/>
              <w:rPr>
                <w:rFonts w:ascii="Arial" w:eastAsia="Times New Roman" w:hAnsi="Arial" w:cs="Arial"/>
                <w:sz w:val="24"/>
                <w:szCs w:val="24"/>
                <w:lang w:eastAsia="en-GB"/>
              </w:rPr>
            </w:pPr>
            <w:r w:rsidRPr="00453C73">
              <w:rPr>
                <w:rFonts w:ascii="Arial" w:eastAsia="Times New Roman" w:hAnsi="Arial" w:cs="Arial"/>
                <w:sz w:val="24"/>
                <w:szCs w:val="24"/>
                <w:lang w:eastAsia="en-GB"/>
              </w:rPr>
              <w:t>2</w:t>
            </w:r>
          </w:p>
        </w:tc>
        <w:tc>
          <w:tcPr>
            <w:tcW w:w="1237" w:type="dxa"/>
          </w:tcPr>
          <w:p w:rsidR="008A7939" w:rsidRPr="00453C73" w:rsidRDefault="008A7939" w:rsidP="008A7939">
            <w:pPr>
              <w:spacing w:after="0" w:line="240" w:lineRule="auto"/>
              <w:jc w:val="center"/>
              <w:rPr>
                <w:rFonts w:ascii="Arial" w:eastAsia="Times New Roman" w:hAnsi="Arial" w:cs="Arial"/>
                <w:sz w:val="24"/>
                <w:szCs w:val="24"/>
                <w:lang w:eastAsia="en-GB"/>
              </w:rPr>
            </w:pPr>
            <w:r w:rsidRPr="00453C73">
              <w:rPr>
                <w:rFonts w:ascii="Arial" w:eastAsia="Times New Roman" w:hAnsi="Arial" w:cs="Arial"/>
                <w:sz w:val="24"/>
                <w:szCs w:val="24"/>
                <w:lang w:eastAsia="en-GB"/>
              </w:rPr>
              <w:t>4</w:t>
            </w:r>
          </w:p>
        </w:tc>
        <w:tc>
          <w:tcPr>
            <w:tcW w:w="1407" w:type="dxa"/>
          </w:tcPr>
          <w:p w:rsidR="008A7939" w:rsidRPr="00453C73" w:rsidRDefault="008A7939" w:rsidP="008A7939">
            <w:pPr>
              <w:spacing w:after="0" w:line="240" w:lineRule="auto"/>
              <w:jc w:val="center"/>
              <w:rPr>
                <w:rFonts w:ascii="Arial" w:eastAsia="Times New Roman" w:hAnsi="Arial" w:cs="Arial"/>
                <w:sz w:val="24"/>
                <w:szCs w:val="24"/>
                <w:lang w:eastAsia="en-GB"/>
              </w:rPr>
            </w:pPr>
            <w:r w:rsidRPr="00453C73">
              <w:rPr>
                <w:rFonts w:ascii="Arial" w:eastAsia="Times New Roman" w:hAnsi="Arial" w:cs="Arial"/>
                <w:sz w:val="24"/>
                <w:szCs w:val="24"/>
                <w:lang w:eastAsia="en-GB"/>
              </w:rPr>
              <w:t>6</w:t>
            </w:r>
          </w:p>
        </w:tc>
      </w:tr>
      <w:tr w:rsidR="008A7939" w:rsidRPr="00453C73" w:rsidTr="0072248B">
        <w:trPr>
          <w:trHeight w:val="298"/>
        </w:trPr>
        <w:tc>
          <w:tcPr>
            <w:tcW w:w="832" w:type="dxa"/>
            <w:vMerge/>
          </w:tcPr>
          <w:p w:rsidR="008A7939" w:rsidRPr="00453C73" w:rsidRDefault="008A7939" w:rsidP="008A7939">
            <w:pPr>
              <w:spacing w:after="0" w:line="240" w:lineRule="auto"/>
              <w:rPr>
                <w:rFonts w:ascii="Berlin Sans FB" w:eastAsia="Times New Roman" w:hAnsi="Berlin Sans FB"/>
                <w:sz w:val="24"/>
                <w:szCs w:val="24"/>
                <w:lang w:eastAsia="en-GB"/>
              </w:rPr>
            </w:pPr>
          </w:p>
        </w:tc>
        <w:tc>
          <w:tcPr>
            <w:tcW w:w="1665" w:type="dxa"/>
          </w:tcPr>
          <w:p w:rsidR="008A7939" w:rsidRPr="00453C73" w:rsidRDefault="008A7939" w:rsidP="008A7939">
            <w:pPr>
              <w:spacing w:after="0" w:line="240" w:lineRule="auto"/>
              <w:jc w:val="center"/>
              <w:rPr>
                <w:rFonts w:ascii="Arial" w:eastAsia="Times New Roman" w:hAnsi="Arial" w:cs="Arial"/>
                <w:sz w:val="24"/>
                <w:szCs w:val="24"/>
                <w:lang w:eastAsia="en-GB"/>
              </w:rPr>
            </w:pPr>
            <w:r w:rsidRPr="00453C73">
              <w:rPr>
                <w:rFonts w:ascii="Arial" w:eastAsia="Times New Roman" w:hAnsi="Arial" w:cs="Arial"/>
                <w:sz w:val="24"/>
                <w:szCs w:val="24"/>
                <w:lang w:eastAsia="en-GB"/>
              </w:rPr>
              <w:t>Low</w:t>
            </w:r>
          </w:p>
        </w:tc>
        <w:tc>
          <w:tcPr>
            <w:tcW w:w="1726" w:type="dxa"/>
          </w:tcPr>
          <w:p w:rsidR="008A7939" w:rsidRPr="00453C73" w:rsidRDefault="008A7939" w:rsidP="008A7939">
            <w:pPr>
              <w:spacing w:after="0" w:line="240" w:lineRule="auto"/>
              <w:jc w:val="center"/>
              <w:rPr>
                <w:rFonts w:ascii="Arial" w:eastAsia="Times New Roman" w:hAnsi="Arial" w:cs="Arial"/>
                <w:sz w:val="24"/>
                <w:szCs w:val="24"/>
                <w:lang w:eastAsia="en-GB"/>
              </w:rPr>
            </w:pPr>
            <w:r w:rsidRPr="00453C73">
              <w:rPr>
                <w:rFonts w:ascii="Arial" w:eastAsia="Times New Roman" w:hAnsi="Arial" w:cs="Arial"/>
                <w:sz w:val="24"/>
                <w:szCs w:val="24"/>
                <w:lang w:eastAsia="en-GB"/>
              </w:rPr>
              <w:t>1</w:t>
            </w:r>
          </w:p>
        </w:tc>
        <w:tc>
          <w:tcPr>
            <w:tcW w:w="1237" w:type="dxa"/>
          </w:tcPr>
          <w:p w:rsidR="008A7939" w:rsidRPr="00453C73" w:rsidRDefault="008A7939" w:rsidP="008A7939">
            <w:pPr>
              <w:spacing w:after="0" w:line="240" w:lineRule="auto"/>
              <w:jc w:val="center"/>
              <w:rPr>
                <w:rFonts w:ascii="Arial" w:eastAsia="Times New Roman" w:hAnsi="Arial" w:cs="Arial"/>
                <w:sz w:val="24"/>
                <w:szCs w:val="24"/>
                <w:lang w:eastAsia="en-GB"/>
              </w:rPr>
            </w:pPr>
            <w:r w:rsidRPr="00453C73">
              <w:rPr>
                <w:rFonts w:ascii="Arial" w:eastAsia="Times New Roman" w:hAnsi="Arial" w:cs="Arial"/>
                <w:sz w:val="24"/>
                <w:szCs w:val="24"/>
                <w:lang w:eastAsia="en-GB"/>
              </w:rPr>
              <w:t>2</w:t>
            </w:r>
          </w:p>
        </w:tc>
        <w:tc>
          <w:tcPr>
            <w:tcW w:w="1407" w:type="dxa"/>
          </w:tcPr>
          <w:p w:rsidR="008A7939" w:rsidRPr="00453C73" w:rsidRDefault="008A7939" w:rsidP="008A7939">
            <w:pPr>
              <w:spacing w:after="0" w:line="240" w:lineRule="auto"/>
              <w:jc w:val="center"/>
              <w:rPr>
                <w:rFonts w:ascii="Arial" w:eastAsia="Times New Roman" w:hAnsi="Arial" w:cs="Arial"/>
                <w:sz w:val="24"/>
                <w:szCs w:val="24"/>
                <w:lang w:eastAsia="en-GB"/>
              </w:rPr>
            </w:pPr>
            <w:r w:rsidRPr="00453C73">
              <w:rPr>
                <w:rFonts w:ascii="Arial" w:eastAsia="Times New Roman" w:hAnsi="Arial" w:cs="Arial"/>
                <w:sz w:val="24"/>
                <w:szCs w:val="24"/>
                <w:lang w:eastAsia="en-GB"/>
              </w:rPr>
              <w:t>3</w:t>
            </w:r>
          </w:p>
        </w:tc>
      </w:tr>
      <w:tr w:rsidR="008A7939" w:rsidRPr="00453C73" w:rsidTr="0072248B">
        <w:trPr>
          <w:trHeight w:val="298"/>
        </w:trPr>
        <w:tc>
          <w:tcPr>
            <w:tcW w:w="832" w:type="dxa"/>
            <w:vMerge/>
          </w:tcPr>
          <w:p w:rsidR="008A7939" w:rsidRPr="00453C73" w:rsidRDefault="008A7939" w:rsidP="008A7939">
            <w:pPr>
              <w:spacing w:after="0" w:line="240" w:lineRule="auto"/>
              <w:rPr>
                <w:rFonts w:ascii="Berlin Sans FB" w:eastAsia="Times New Roman" w:hAnsi="Berlin Sans FB"/>
                <w:sz w:val="24"/>
                <w:szCs w:val="24"/>
                <w:lang w:eastAsia="en-GB"/>
              </w:rPr>
            </w:pPr>
          </w:p>
        </w:tc>
        <w:tc>
          <w:tcPr>
            <w:tcW w:w="1665" w:type="dxa"/>
          </w:tcPr>
          <w:p w:rsidR="008A7939" w:rsidRPr="00453C73" w:rsidRDefault="008A7939" w:rsidP="008A7939">
            <w:pPr>
              <w:spacing w:after="0" w:line="240" w:lineRule="auto"/>
              <w:jc w:val="center"/>
              <w:rPr>
                <w:rFonts w:ascii="Arial" w:eastAsia="Times New Roman" w:hAnsi="Arial" w:cs="Arial"/>
                <w:sz w:val="24"/>
                <w:szCs w:val="24"/>
                <w:lang w:eastAsia="en-GB"/>
              </w:rPr>
            </w:pPr>
          </w:p>
        </w:tc>
        <w:tc>
          <w:tcPr>
            <w:tcW w:w="1726" w:type="dxa"/>
          </w:tcPr>
          <w:p w:rsidR="008A7939" w:rsidRPr="00453C73" w:rsidRDefault="008A7939" w:rsidP="008A7939">
            <w:pPr>
              <w:spacing w:after="0" w:line="240" w:lineRule="auto"/>
              <w:jc w:val="center"/>
              <w:rPr>
                <w:rFonts w:ascii="Arial" w:eastAsia="Times New Roman" w:hAnsi="Arial" w:cs="Arial"/>
                <w:sz w:val="24"/>
                <w:szCs w:val="24"/>
                <w:lang w:eastAsia="en-GB"/>
              </w:rPr>
            </w:pPr>
            <w:r w:rsidRPr="00453C73">
              <w:rPr>
                <w:rFonts w:ascii="Arial" w:eastAsia="Times New Roman" w:hAnsi="Arial" w:cs="Arial"/>
                <w:sz w:val="24"/>
                <w:szCs w:val="24"/>
                <w:lang w:eastAsia="en-GB"/>
              </w:rPr>
              <w:t>Low</w:t>
            </w:r>
          </w:p>
        </w:tc>
        <w:tc>
          <w:tcPr>
            <w:tcW w:w="1237" w:type="dxa"/>
          </w:tcPr>
          <w:p w:rsidR="008A7939" w:rsidRPr="00453C73" w:rsidRDefault="008A7939" w:rsidP="008A7939">
            <w:pPr>
              <w:spacing w:after="0" w:line="240" w:lineRule="auto"/>
              <w:jc w:val="center"/>
              <w:rPr>
                <w:rFonts w:ascii="Arial" w:eastAsia="Times New Roman" w:hAnsi="Arial" w:cs="Arial"/>
                <w:sz w:val="24"/>
                <w:szCs w:val="24"/>
                <w:lang w:eastAsia="en-GB"/>
              </w:rPr>
            </w:pPr>
            <w:r w:rsidRPr="00453C73">
              <w:rPr>
                <w:rFonts w:ascii="Arial" w:eastAsia="Times New Roman" w:hAnsi="Arial" w:cs="Arial"/>
                <w:sz w:val="24"/>
                <w:szCs w:val="24"/>
                <w:lang w:eastAsia="en-GB"/>
              </w:rPr>
              <w:t>Medium</w:t>
            </w:r>
          </w:p>
        </w:tc>
        <w:tc>
          <w:tcPr>
            <w:tcW w:w="1407" w:type="dxa"/>
          </w:tcPr>
          <w:p w:rsidR="008A7939" w:rsidRPr="00453C73" w:rsidRDefault="008A7939" w:rsidP="008A7939">
            <w:pPr>
              <w:spacing w:after="0" w:line="240" w:lineRule="auto"/>
              <w:jc w:val="center"/>
              <w:rPr>
                <w:rFonts w:ascii="Arial" w:eastAsia="Times New Roman" w:hAnsi="Arial" w:cs="Arial"/>
                <w:sz w:val="24"/>
                <w:szCs w:val="24"/>
                <w:lang w:eastAsia="en-GB"/>
              </w:rPr>
            </w:pPr>
            <w:r w:rsidRPr="00453C73">
              <w:rPr>
                <w:rFonts w:ascii="Arial" w:eastAsia="Times New Roman" w:hAnsi="Arial" w:cs="Arial"/>
                <w:sz w:val="24"/>
                <w:szCs w:val="24"/>
                <w:lang w:eastAsia="en-GB"/>
              </w:rPr>
              <w:t>High</w:t>
            </w:r>
          </w:p>
        </w:tc>
      </w:tr>
      <w:tr w:rsidR="008A7939" w:rsidRPr="00453C73" w:rsidTr="0072248B">
        <w:trPr>
          <w:trHeight w:val="650"/>
        </w:trPr>
        <w:tc>
          <w:tcPr>
            <w:tcW w:w="832" w:type="dxa"/>
            <w:vMerge/>
          </w:tcPr>
          <w:p w:rsidR="008A7939" w:rsidRPr="00453C73" w:rsidRDefault="008A7939" w:rsidP="008A7939">
            <w:pPr>
              <w:spacing w:after="0" w:line="240" w:lineRule="auto"/>
              <w:rPr>
                <w:rFonts w:ascii="Berlin Sans FB" w:eastAsia="Times New Roman" w:hAnsi="Berlin Sans FB"/>
                <w:sz w:val="24"/>
                <w:szCs w:val="24"/>
                <w:lang w:eastAsia="en-GB"/>
              </w:rPr>
            </w:pPr>
          </w:p>
        </w:tc>
        <w:tc>
          <w:tcPr>
            <w:tcW w:w="6037" w:type="dxa"/>
            <w:gridSpan w:val="4"/>
          </w:tcPr>
          <w:p w:rsidR="008A7939" w:rsidRPr="00453C73" w:rsidRDefault="008A7939" w:rsidP="008A7939">
            <w:pPr>
              <w:spacing w:after="0" w:line="240" w:lineRule="auto"/>
              <w:jc w:val="center"/>
              <w:rPr>
                <w:rFonts w:ascii="Arial" w:eastAsia="Times New Roman" w:hAnsi="Arial" w:cs="Arial"/>
                <w:b/>
                <w:sz w:val="24"/>
                <w:szCs w:val="24"/>
                <w:lang w:eastAsia="en-GB"/>
              </w:rPr>
            </w:pPr>
          </w:p>
          <w:p w:rsidR="008A7939" w:rsidRPr="00453C73" w:rsidRDefault="008A7939" w:rsidP="008A7939">
            <w:pPr>
              <w:spacing w:after="0" w:line="240" w:lineRule="auto"/>
              <w:jc w:val="center"/>
              <w:rPr>
                <w:rFonts w:ascii="Arial" w:eastAsia="Times New Roman" w:hAnsi="Arial" w:cs="Arial"/>
                <w:b/>
                <w:sz w:val="24"/>
                <w:szCs w:val="24"/>
                <w:lang w:eastAsia="en-GB"/>
              </w:rPr>
            </w:pPr>
            <w:r w:rsidRPr="00453C73">
              <w:rPr>
                <w:rFonts w:ascii="Arial" w:eastAsia="Times New Roman" w:hAnsi="Arial" w:cs="Arial"/>
                <w:b/>
                <w:sz w:val="24"/>
                <w:szCs w:val="24"/>
                <w:lang w:eastAsia="en-GB"/>
              </w:rPr>
              <w:t>Impact</w:t>
            </w:r>
          </w:p>
          <w:p w:rsidR="008A7939" w:rsidRPr="00453C73" w:rsidRDefault="008A7939" w:rsidP="008A7939">
            <w:pPr>
              <w:spacing w:after="0" w:line="240" w:lineRule="auto"/>
              <w:jc w:val="center"/>
              <w:rPr>
                <w:rFonts w:ascii="Arial" w:eastAsia="Times New Roman" w:hAnsi="Arial" w:cs="Arial"/>
                <w:b/>
                <w:sz w:val="24"/>
                <w:szCs w:val="24"/>
                <w:lang w:eastAsia="en-GB"/>
              </w:rPr>
            </w:pPr>
          </w:p>
        </w:tc>
      </w:tr>
    </w:tbl>
    <w:p w:rsidR="008A7939" w:rsidRDefault="008A7939" w:rsidP="00453C73">
      <w:pPr>
        <w:spacing w:after="0" w:line="240" w:lineRule="auto"/>
        <w:rPr>
          <w:rFonts w:ascii="Arial" w:eastAsia="Times New Roman" w:hAnsi="Arial" w:cs="Arial"/>
          <w:b/>
          <w:sz w:val="28"/>
          <w:szCs w:val="28"/>
          <w:lang w:eastAsia="en-GB"/>
        </w:rPr>
      </w:pPr>
    </w:p>
    <w:p w:rsidR="008A7939" w:rsidRPr="00453C73" w:rsidRDefault="008A7939" w:rsidP="008A7939">
      <w:pPr>
        <w:spacing w:after="0" w:line="240" w:lineRule="auto"/>
        <w:rPr>
          <w:rFonts w:ascii="Berlin Sans FB" w:eastAsia="Times New Roman" w:hAnsi="Berlin Sans FB"/>
          <w:sz w:val="24"/>
          <w:szCs w:val="24"/>
          <w:lang w:eastAsia="en-GB"/>
        </w:rPr>
      </w:pPr>
    </w:p>
    <w:p w:rsidR="0072248B" w:rsidRDefault="0072248B" w:rsidP="008A7939">
      <w:pPr>
        <w:spacing w:after="0" w:line="240" w:lineRule="auto"/>
        <w:rPr>
          <w:rFonts w:ascii="Berlin Sans FB" w:eastAsia="Times New Roman" w:hAnsi="Berlin Sans FB"/>
          <w:sz w:val="24"/>
          <w:szCs w:val="24"/>
          <w:lang w:eastAsia="en-GB"/>
        </w:rPr>
      </w:pPr>
      <w:r>
        <w:rPr>
          <w:rFonts w:ascii="Berlin Sans FB" w:eastAsia="Times New Roman" w:hAnsi="Berlin Sans FB"/>
          <w:sz w:val="24"/>
          <w:szCs w:val="24"/>
          <w:lang w:eastAsia="en-GB"/>
        </w:rPr>
        <w:t xml:space="preserve">                                      </w:t>
      </w:r>
    </w:p>
    <w:p w:rsidR="0072248B" w:rsidRDefault="0072248B" w:rsidP="008A7939">
      <w:pPr>
        <w:spacing w:after="0" w:line="240" w:lineRule="auto"/>
        <w:rPr>
          <w:rFonts w:ascii="Berlin Sans FB" w:eastAsia="Times New Roman" w:hAnsi="Berlin Sans FB"/>
          <w:sz w:val="24"/>
          <w:szCs w:val="24"/>
          <w:lang w:eastAsia="en-GB"/>
        </w:rPr>
      </w:pPr>
    </w:p>
    <w:p w:rsidR="0072248B" w:rsidRDefault="0072248B" w:rsidP="008A7939">
      <w:pPr>
        <w:spacing w:after="0" w:line="240" w:lineRule="auto"/>
        <w:rPr>
          <w:rFonts w:ascii="Berlin Sans FB" w:eastAsia="Times New Roman" w:hAnsi="Berlin Sans FB"/>
          <w:sz w:val="24"/>
          <w:szCs w:val="24"/>
          <w:lang w:eastAsia="en-GB"/>
        </w:rPr>
      </w:pPr>
    </w:p>
    <w:p w:rsidR="0072248B" w:rsidRDefault="0072248B" w:rsidP="008A7939">
      <w:pPr>
        <w:spacing w:after="0" w:line="240" w:lineRule="auto"/>
        <w:rPr>
          <w:rFonts w:ascii="Berlin Sans FB" w:eastAsia="Times New Roman" w:hAnsi="Berlin Sans FB"/>
          <w:sz w:val="24"/>
          <w:szCs w:val="24"/>
          <w:lang w:eastAsia="en-GB"/>
        </w:rPr>
      </w:pPr>
    </w:p>
    <w:p w:rsidR="008A7939" w:rsidRPr="0072248B" w:rsidRDefault="0072248B" w:rsidP="0072248B">
      <w:pPr>
        <w:spacing w:after="0" w:line="240" w:lineRule="auto"/>
        <w:rPr>
          <w:rFonts w:ascii="Berlin Sans FB" w:eastAsia="Times New Roman" w:hAnsi="Berlin Sans FB"/>
          <w:sz w:val="24"/>
          <w:szCs w:val="24"/>
          <w:lang w:eastAsia="en-GB"/>
        </w:rPr>
        <w:sectPr w:rsidR="008A7939" w:rsidRPr="0072248B" w:rsidSect="008A7939">
          <w:pgSz w:w="16838" w:h="11906" w:orient="landscape"/>
          <w:pgMar w:top="624" w:right="624" w:bottom="624" w:left="624" w:header="709" w:footer="709" w:gutter="0"/>
          <w:cols w:space="708"/>
          <w:docGrid w:linePitch="360"/>
        </w:sectPr>
      </w:pPr>
      <w:r>
        <w:rPr>
          <w:rFonts w:ascii="Berlin Sans FB" w:eastAsia="Times New Roman" w:hAnsi="Berlin Sans FB"/>
          <w:sz w:val="24"/>
          <w:szCs w:val="24"/>
          <w:lang w:eastAsia="en-GB"/>
        </w:rPr>
        <w:t xml:space="preserve">                                                        </w:t>
      </w:r>
      <w:r w:rsidR="008A7939" w:rsidRPr="00453C73">
        <w:rPr>
          <w:rFonts w:ascii="Berlin Sans FB" w:eastAsia="Times New Roman" w:hAnsi="Berlin Sans FB"/>
          <w:sz w:val="24"/>
          <w:szCs w:val="24"/>
          <w:lang w:eastAsia="en-GB"/>
        </w:rPr>
        <w:t>Signed</w:t>
      </w:r>
      <w:r w:rsidR="00B076D3">
        <w:rPr>
          <w:rFonts w:ascii="Berlin Sans FB" w:eastAsia="Times New Roman" w:hAnsi="Berlin Sans FB"/>
          <w:sz w:val="24"/>
          <w:szCs w:val="24"/>
          <w:lang w:eastAsia="en-GB"/>
        </w:rPr>
        <w:t xml:space="preserve"> ____________________</w:t>
      </w:r>
    </w:p>
    <w:p w:rsidR="00453C73" w:rsidRPr="00453C73" w:rsidRDefault="00000C4C" w:rsidP="00453C73">
      <w:pPr>
        <w:spacing w:after="0"/>
        <w:rPr>
          <w:vanish/>
        </w:rPr>
      </w:pPr>
      <w:r>
        <w:rPr>
          <w:noProof/>
          <w:lang w:eastAsia="en-GB"/>
        </w:rPr>
        <w:lastRenderedPageBreak/>
        <w:pict>
          <v:shape id="_x0000_s1203" type="#_x0000_t202" style="position:absolute;margin-left:162.55pt;margin-top:-37.55pt;width:354pt;height:66.75pt;z-index:251694080">
            <v:textbox>
              <w:txbxContent>
                <w:p w:rsidR="00000C4C" w:rsidRDefault="00000C4C" w:rsidP="00000C4C">
                  <w:pPr>
                    <w:jc w:val="center"/>
                    <w:rPr>
                      <w:rFonts w:ascii="Arial" w:hAnsi="Arial" w:cs="Arial"/>
                      <w:sz w:val="28"/>
                      <w:szCs w:val="28"/>
                    </w:rPr>
                  </w:pPr>
                </w:p>
                <w:p w:rsidR="00000C4C" w:rsidRPr="00000C4C" w:rsidRDefault="00000C4C" w:rsidP="00000C4C">
                  <w:pPr>
                    <w:jc w:val="center"/>
                    <w:rPr>
                      <w:rFonts w:ascii="Arial" w:hAnsi="Arial" w:cs="Arial"/>
                      <w:sz w:val="28"/>
                      <w:szCs w:val="28"/>
                    </w:rPr>
                  </w:pPr>
                  <w:r w:rsidRPr="00000C4C">
                    <w:rPr>
                      <w:rFonts w:ascii="Arial" w:hAnsi="Arial" w:cs="Arial"/>
                      <w:sz w:val="28"/>
                      <w:szCs w:val="28"/>
                    </w:rPr>
                    <w:t>Operation Encompass recording sheet</w:t>
                  </w:r>
                </w:p>
              </w:txbxContent>
            </v:textbox>
          </v:shape>
        </w:pict>
      </w:r>
      <w:r w:rsidR="005F6061">
        <w:rPr>
          <w:noProof/>
          <w:lang w:eastAsia="en-GB"/>
        </w:rPr>
        <w:pict>
          <v:shape id="_x0000_s1186" type="#_x0000_t202" style="position:absolute;margin-left:2.55pt;margin-top:-35.3pt;width:117.75pt;height:56.25pt;z-index:251678720" fillcolor="black" strokecolor="#f2f2f2" strokeweight="3pt">
            <v:shadow on="t" type="perspective" color="#7f7f7f" opacity=".5" offset="1pt" offset2="-1pt"/>
            <v:textbox style="mso-next-textbox:#_x0000_s1186">
              <w:txbxContent>
                <w:p w:rsidR="005F6061" w:rsidRPr="00D74723" w:rsidRDefault="005F6061" w:rsidP="005F6061">
                  <w:pPr>
                    <w:rPr>
                      <w:b/>
                      <w:sz w:val="28"/>
                      <w:szCs w:val="28"/>
                    </w:rPr>
                  </w:pPr>
                  <w:r w:rsidRPr="00D74723">
                    <w:rPr>
                      <w:rFonts w:ascii="Arial" w:hAnsi="Arial" w:cs="Arial"/>
                      <w:b/>
                      <w:sz w:val="28"/>
                      <w:szCs w:val="28"/>
                    </w:rPr>
                    <w:t xml:space="preserve">Appendix   </w:t>
                  </w:r>
                  <w:r>
                    <w:rPr>
                      <w:rFonts w:ascii="Arial" w:hAnsi="Arial" w:cs="Arial"/>
                      <w:b/>
                      <w:sz w:val="28"/>
                      <w:szCs w:val="28"/>
                    </w:rPr>
                    <w:t>7</w:t>
                  </w:r>
                  <w:r w:rsidRPr="00D74723">
                    <w:rPr>
                      <w:rFonts w:ascii="Arial" w:hAnsi="Arial" w:cs="Arial"/>
                      <w:b/>
                      <w:sz w:val="28"/>
                      <w:szCs w:val="28"/>
                    </w:rPr>
                    <w:t xml:space="preserve">     </w:t>
                  </w:r>
                </w:p>
              </w:txbxContent>
            </v:textbox>
          </v:shape>
        </w:pict>
      </w:r>
    </w:p>
    <w:p w:rsidR="00B076D3" w:rsidRDefault="00B076D3" w:rsidP="001F1E66">
      <w:pPr>
        <w:rPr>
          <w:rFonts w:ascii="Arial" w:hAnsi="Arial" w:cs="Arial"/>
          <w:b/>
          <w:sz w:val="28"/>
          <w:szCs w:val="28"/>
        </w:rPr>
      </w:pPr>
    </w:p>
    <w:tbl>
      <w:tblPr>
        <w:tblpPr w:leftFromText="180" w:rightFromText="180" w:vertAnchor="text" w:horzAnchor="margin" w:tblpY="225"/>
        <w:tblW w:w="1049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tblPr>
      <w:tblGrid>
        <w:gridCol w:w="3544"/>
        <w:gridCol w:w="2693"/>
        <w:gridCol w:w="1630"/>
        <w:gridCol w:w="2623"/>
      </w:tblGrid>
      <w:tr w:rsidR="005F6061" w:rsidRPr="005F6061" w:rsidTr="005F6061">
        <w:tc>
          <w:tcPr>
            <w:tcW w:w="3544" w:type="dxa"/>
            <w:shd w:val="clear" w:color="auto" w:fill="auto"/>
          </w:tcPr>
          <w:p w:rsidR="005F6061" w:rsidRPr="005F6061" w:rsidRDefault="005F6061" w:rsidP="005F6061">
            <w:pPr>
              <w:rPr>
                <w:rFonts w:ascii="Arial" w:hAnsi="Arial" w:cs="Arial"/>
                <w:color w:val="1F497D"/>
                <w:sz w:val="28"/>
                <w:szCs w:val="28"/>
              </w:rPr>
            </w:pPr>
            <w:r w:rsidRPr="005F6061">
              <w:rPr>
                <w:rFonts w:ascii="Arial" w:hAnsi="Arial" w:cs="Arial"/>
                <w:color w:val="1F497D"/>
                <w:sz w:val="28"/>
                <w:szCs w:val="28"/>
              </w:rPr>
              <w:t>Police Reference Number</w:t>
            </w:r>
          </w:p>
        </w:tc>
        <w:tc>
          <w:tcPr>
            <w:tcW w:w="2693" w:type="dxa"/>
            <w:shd w:val="clear" w:color="auto" w:fill="auto"/>
          </w:tcPr>
          <w:p w:rsidR="005F6061" w:rsidRPr="005F6061" w:rsidRDefault="005F6061" w:rsidP="005F6061">
            <w:pPr>
              <w:rPr>
                <w:rFonts w:ascii="Arial" w:hAnsi="Arial" w:cs="Arial"/>
                <w:color w:val="0000FF"/>
                <w:sz w:val="28"/>
                <w:szCs w:val="28"/>
              </w:rPr>
            </w:pPr>
          </w:p>
        </w:tc>
        <w:tc>
          <w:tcPr>
            <w:tcW w:w="1630" w:type="dxa"/>
            <w:shd w:val="clear" w:color="auto" w:fill="auto"/>
          </w:tcPr>
          <w:p w:rsidR="005F6061" w:rsidRPr="005F6061" w:rsidRDefault="005F6061" w:rsidP="005F6061">
            <w:pPr>
              <w:rPr>
                <w:rFonts w:ascii="Arial" w:hAnsi="Arial" w:cs="Arial"/>
                <w:color w:val="1F497D"/>
                <w:sz w:val="28"/>
                <w:szCs w:val="28"/>
              </w:rPr>
            </w:pPr>
            <w:r w:rsidRPr="005F6061">
              <w:rPr>
                <w:rFonts w:ascii="Arial" w:hAnsi="Arial" w:cs="Arial"/>
                <w:color w:val="1F497D"/>
                <w:sz w:val="28"/>
                <w:szCs w:val="28"/>
              </w:rPr>
              <w:t>Date</w:t>
            </w:r>
          </w:p>
        </w:tc>
        <w:tc>
          <w:tcPr>
            <w:tcW w:w="2623" w:type="dxa"/>
            <w:shd w:val="clear" w:color="auto" w:fill="auto"/>
          </w:tcPr>
          <w:p w:rsidR="005F6061" w:rsidRPr="005F6061" w:rsidRDefault="005F6061" w:rsidP="005F6061">
            <w:pPr>
              <w:rPr>
                <w:rFonts w:ascii="Arial" w:hAnsi="Arial" w:cs="Arial"/>
                <w:color w:val="0000FF"/>
                <w:sz w:val="28"/>
                <w:szCs w:val="28"/>
              </w:rPr>
            </w:pPr>
          </w:p>
        </w:tc>
      </w:tr>
      <w:tr w:rsidR="005F6061" w:rsidRPr="005F6061" w:rsidTr="005F6061">
        <w:tc>
          <w:tcPr>
            <w:tcW w:w="3544" w:type="dxa"/>
            <w:shd w:val="clear" w:color="auto" w:fill="auto"/>
          </w:tcPr>
          <w:p w:rsidR="005F6061" w:rsidRPr="005F6061" w:rsidRDefault="005F6061" w:rsidP="005F6061">
            <w:pPr>
              <w:rPr>
                <w:rFonts w:ascii="Arial" w:hAnsi="Arial" w:cs="Arial"/>
                <w:color w:val="1F497D"/>
                <w:sz w:val="28"/>
                <w:szCs w:val="28"/>
              </w:rPr>
            </w:pPr>
            <w:r w:rsidRPr="005F6061">
              <w:rPr>
                <w:rFonts w:ascii="Arial" w:hAnsi="Arial" w:cs="Arial"/>
                <w:color w:val="1F497D"/>
                <w:sz w:val="28"/>
                <w:szCs w:val="28"/>
              </w:rPr>
              <w:t xml:space="preserve">Child’s name and age &amp; DOB </w:t>
            </w:r>
          </w:p>
        </w:tc>
        <w:tc>
          <w:tcPr>
            <w:tcW w:w="6946" w:type="dxa"/>
            <w:gridSpan w:val="3"/>
            <w:shd w:val="clear" w:color="auto" w:fill="auto"/>
          </w:tcPr>
          <w:p w:rsidR="005F6061" w:rsidRPr="005F6061" w:rsidRDefault="005F6061" w:rsidP="005F6061">
            <w:pPr>
              <w:rPr>
                <w:rFonts w:ascii="Arial" w:hAnsi="Arial" w:cs="Arial"/>
                <w:color w:val="0000FF"/>
                <w:sz w:val="28"/>
                <w:szCs w:val="28"/>
              </w:rPr>
            </w:pPr>
          </w:p>
        </w:tc>
      </w:tr>
      <w:tr w:rsidR="005F6061" w:rsidRPr="005F6061" w:rsidTr="005F6061">
        <w:tc>
          <w:tcPr>
            <w:tcW w:w="3544" w:type="dxa"/>
            <w:shd w:val="clear" w:color="auto" w:fill="auto"/>
          </w:tcPr>
          <w:p w:rsidR="005F6061" w:rsidRPr="005F6061" w:rsidRDefault="005F6061" w:rsidP="005F6061">
            <w:pPr>
              <w:rPr>
                <w:rFonts w:ascii="Arial" w:hAnsi="Arial" w:cs="Arial"/>
                <w:color w:val="1F497D"/>
                <w:sz w:val="28"/>
                <w:szCs w:val="28"/>
              </w:rPr>
            </w:pPr>
            <w:r w:rsidRPr="005F6061">
              <w:rPr>
                <w:rFonts w:ascii="Arial" w:hAnsi="Arial" w:cs="Arial"/>
                <w:color w:val="1F497D"/>
                <w:sz w:val="28"/>
                <w:szCs w:val="28"/>
              </w:rPr>
              <w:t>Date and time of incident</w:t>
            </w:r>
          </w:p>
          <w:p w:rsidR="005F6061" w:rsidRPr="005F6061" w:rsidRDefault="005F6061" w:rsidP="005F6061">
            <w:pPr>
              <w:rPr>
                <w:rFonts w:ascii="Arial" w:hAnsi="Arial" w:cs="Arial"/>
                <w:color w:val="1F497D"/>
                <w:sz w:val="28"/>
                <w:szCs w:val="28"/>
              </w:rPr>
            </w:pPr>
          </w:p>
          <w:p w:rsidR="005F6061" w:rsidRPr="005F6061" w:rsidRDefault="005F6061" w:rsidP="005F6061">
            <w:pPr>
              <w:rPr>
                <w:rFonts w:ascii="Arial" w:hAnsi="Arial" w:cs="Arial"/>
                <w:color w:val="1F497D"/>
                <w:sz w:val="28"/>
                <w:szCs w:val="28"/>
              </w:rPr>
            </w:pPr>
            <w:r w:rsidRPr="005F6061">
              <w:rPr>
                <w:rFonts w:ascii="Arial" w:hAnsi="Arial" w:cs="Arial"/>
                <w:color w:val="1F497D"/>
                <w:sz w:val="28"/>
                <w:szCs w:val="28"/>
              </w:rPr>
              <w:t xml:space="preserve">Address </w:t>
            </w:r>
          </w:p>
        </w:tc>
        <w:tc>
          <w:tcPr>
            <w:tcW w:w="6946" w:type="dxa"/>
            <w:gridSpan w:val="3"/>
            <w:shd w:val="clear" w:color="auto" w:fill="auto"/>
          </w:tcPr>
          <w:p w:rsidR="005F6061" w:rsidRPr="005F6061" w:rsidRDefault="005F6061" w:rsidP="005F6061">
            <w:pPr>
              <w:rPr>
                <w:rFonts w:ascii="Arial" w:hAnsi="Arial" w:cs="Arial"/>
                <w:color w:val="0000FF"/>
                <w:sz w:val="28"/>
                <w:szCs w:val="28"/>
              </w:rPr>
            </w:pPr>
          </w:p>
        </w:tc>
      </w:tr>
      <w:tr w:rsidR="005F6061" w:rsidRPr="005F6061" w:rsidTr="005F6061">
        <w:tc>
          <w:tcPr>
            <w:tcW w:w="10490" w:type="dxa"/>
            <w:gridSpan w:val="4"/>
            <w:shd w:val="clear" w:color="auto" w:fill="auto"/>
          </w:tcPr>
          <w:p w:rsidR="005F6061" w:rsidRPr="005F6061" w:rsidRDefault="005F6061" w:rsidP="005F6061">
            <w:pPr>
              <w:rPr>
                <w:rFonts w:ascii="Arial" w:hAnsi="Arial" w:cs="Arial"/>
                <w:color w:val="1F497D"/>
                <w:sz w:val="28"/>
                <w:szCs w:val="28"/>
              </w:rPr>
            </w:pPr>
            <w:r w:rsidRPr="005F6061">
              <w:rPr>
                <w:rFonts w:ascii="Arial" w:hAnsi="Arial" w:cs="Arial"/>
                <w:color w:val="1F497D"/>
                <w:sz w:val="28"/>
                <w:szCs w:val="28"/>
              </w:rPr>
              <w:t xml:space="preserve">Circumstances of incident </w:t>
            </w:r>
          </w:p>
          <w:p w:rsidR="005F6061" w:rsidRPr="005F6061" w:rsidRDefault="005F6061" w:rsidP="005F6061">
            <w:pPr>
              <w:rPr>
                <w:rFonts w:ascii="Arial" w:hAnsi="Arial" w:cs="Arial"/>
                <w:color w:val="1F497D"/>
                <w:sz w:val="28"/>
                <w:szCs w:val="28"/>
              </w:rPr>
            </w:pPr>
          </w:p>
          <w:p w:rsidR="005F6061" w:rsidRPr="005F6061" w:rsidRDefault="005F6061" w:rsidP="005F6061">
            <w:pPr>
              <w:rPr>
                <w:rFonts w:ascii="Arial" w:hAnsi="Arial" w:cs="Arial"/>
                <w:color w:val="1F497D"/>
                <w:sz w:val="28"/>
                <w:szCs w:val="28"/>
              </w:rPr>
            </w:pPr>
          </w:p>
          <w:p w:rsidR="005F6061" w:rsidRPr="005F6061" w:rsidRDefault="005F6061" w:rsidP="005F6061">
            <w:pPr>
              <w:rPr>
                <w:rFonts w:ascii="Arial" w:hAnsi="Arial" w:cs="Arial"/>
                <w:color w:val="1F497D"/>
                <w:sz w:val="28"/>
                <w:szCs w:val="28"/>
              </w:rPr>
            </w:pPr>
          </w:p>
          <w:p w:rsidR="005F6061" w:rsidRPr="005F6061" w:rsidRDefault="005F6061" w:rsidP="005F6061">
            <w:pPr>
              <w:rPr>
                <w:rFonts w:ascii="Arial" w:hAnsi="Arial" w:cs="Arial"/>
                <w:color w:val="1F497D"/>
                <w:sz w:val="28"/>
                <w:szCs w:val="28"/>
              </w:rPr>
            </w:pPr>
          </w:p>
          <w:p w:rsidR="005F6061" w:rsidRPr="005F6061" w:rsidRDefault="005F6061" w:rsidP="005F6061">
            <w:pPr>
              <w:rPr>
                <w:rFonts w:ascii="Arial" w:hAnsi="Arial" w:cs="Arial"/>
                <w:color w:val="1F497D"/>
                <w:sz w:val="28"/>
                <w:szCs w:val="28"/>
              </w:rPr>
            </w:pPr>
          </w:p>
        </w:tc>
      </w:tr>
      <w:tr w:rsidR="005F6061" w:rsidRPr="005F6061" w:rsidTr="005F6061">
        <w:tc>
          <w:tcPr>
            <w:tcW w:w="10490" w:type="dxa"/>
            <w:gridSpan w:val="4"/>
            <w:shd w:val="clear" w:color="auto" w:fill="auto"/>
          </w:tcPr>
          <w:p w:rsidR="005F6061" w:rsidRPr="005F6061" w:rsidRDefault="005F6061" w:rsidP="005F6061">
            <w:pPr>
              <w:rPr>
                <w:rFonts w:ascii="Arial" w:hAnsi="Arial" w:cs="Arial"/>
                <w:color w:val="1F497D"/>
                <w:sz w:val="28"/>
                <w:szCs w:val="28"/>
              </w:rPr>
            </w:pPr>
            <w:r w:rsidRPr="005F6061">
              <w:rPr>
                <w:rFonts w:ascii="Arial" w:hAnsi="Arial" w:cs="Arial"/>
                <w:color w:val="1F497D"/>
                <w:sz w:val="28"/>
                <w:szCs w:val="28"/>
              </w:rPr>
              <w:t xml:space="preserve">Additional school  information including other Operation Encompass calls </w:t>
            </w:r>
          </w:p>
          <w:p w:rsidR="005F6061" w:rsidRPr="005F6061" w:rsidRDefault="005F6061" w:rsidP="005F6061">
            <w:pPr>
              <w:rPr>
                <w:rFonts w:ascii="Arial" w:hAnsi="Arial" w:cs="Arial"/>
                <w:color w:val="1F497D"/>
                <w:sz w:val="28"/>
                <w:szCs w:val="28"/>
              </w:rPr>
            </w:pPr>
          </w:p>
          <w:p w:rsidR="005F6061" w:rsidRPr="005F6061" w:rsidRDefault="005F6061" w:rsidP="005F6061">
            <w:pPr>
              <w:rPr>
                <w:rFonts w:ascii="Arial" w:hAnsi="Arial" w:cs="Arial"/>
                <w:color w:val="1F497D"/>
                <w:sz w:val="28"/>
                <w:szCs w:val="28"/>
              </w:rPr>
            </w:pPr>
          </w:p>
          <w:p w:rsidR="005F6061" w:rsidRPr="005F6061" w:rsidRDefault="005F6061" w:rsidP="005F6061">
            <w:pPr>
              <w:rPr>
                <w:rFonts w:ascii="Arial" w:hAnsi="Arial" w:cs="Arial"/>
                <w:color w:val="1F497D"/>
                <w:sz w:val="28"/>
                <w:szCs w:val="28"/>
              </w:rPr>
            </w:pPr>
          </w:p>
        </w:tc>
      </w:tr>
      <w:tr w:rsidR="005F6061" w:rsidRPr="005F6061" w:rsidTr="005F6061">
        <w:trPr>
          <w:trHeight w:val="3573"/>
        </w:trPr>
        <w:tc>
          <w:tcPr>
            <w:tcW w:w="10490" w:type="dxa"/>
            <w:gridSpan w:val="4"/>
            <w:shd w:val="clear" w:color="auto" w:fill="auto"/>
          </w:tcPr>
          <w:p w:rsidR="005F6061" w:rsidRPr="005F6061" w:rsidRDefault="005F6061" w:rsidP="005F6061">
            <w:pPr>
              <w:rPr>
                <w:rFonts w:ascii="Arial" w:hAnsi="Arial" w:cs="Arial"/>
                <w:color w:val="1F497D"/>
                <w:sz w:val="28"/>
                <w:szCs w:val="28"/>
              </w:rPr>
            </w:pPr>
            <w:r w:rsidRPr="005F6061">
              <w:rPr>
                <w:rFonts w:ascii="Arial" w:hAnsi="Arial" w:cs="Arial"/>
                <w:color w:val="1F497D"/>
                <w:sz w:val="28"/>
                <w:szCs w:val="28"/>
              </w:rPr>
              <w:t xml:space="preserve">Actions taken and Impact </w:t>
            </w:r>
          </w:p>
          <w:p w:rsidR="005F6061" w:rsidRPr="005F6061" w:rsidRDefault="00F167F1" w:rsidP="005F6061">
            <w:pPr>
              <w:rPr>
                <w:rFonts w:ascii="Arial" w:hAnsi="Arial" w:cs="Arial"/>
                <w:color w:val="1F497D"/>
                <w:sz w:val="28"/>
                <w:szCs w:val="28"/>
              </w:rPr>
            </w:pPr>
            <w:r>
              <w:rPr>
                <w:b/>
                <w:noProof/>
                <w:sz w:val="28"/>
                <w:szCs w:val="28"/>
                <w:lang w:eastAsia="en-GB"/>
              </w:rPr>
              <w:drawing>
                <wp:anchor distT="0" distB="0" distL="114300" distR="114300" simplePos="0" relativeHeight="251680768" behindDoc="1" locked="0" layoutInCell="1" allowOverlap="1">
                  <wp:simplePos x="0" y="0"/>
                  <wp:positionH relativeFrom="column">
                    <wp:posOffset>-45720</wp:posOffset>
                  </wp:positionH>
                  <wp:positionV relativeFrom="paragraph">
                    <wp:posOffset>1837690</wp:posOffset>
                  </wp:positionV>
                  <wp:extent cx="2583815" cy="612140"/>
                  <wp:effectExtent l="19050" t="0" r="6985" b="0"/>
                  <wp:wrapNone/>
                  <wp:docPr id="166" name="Picture 166" descr="intouch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intouch_v1"/>
                          <pic:cNvPicPr>
                            <a:picLocks noChangeAspect="1" noChangeArrowheads="1"/>
                          </pic:cNvPicPr>
                        </pic:nvPicPr>
                        <pic:blipFill>
                          <a:blip r:embed="rId24" cstate="print"/>
                          <a:srcRect/>
                          <a:stretch>
                            <a:fillRect/>
                          </a:stretch>
                        </pic:blipFill>
                        <pic:spPr bwMode="auto">
                          <a:xfrm>
                            <a:off x="0" y="0"/>
                            <a:ext cx="2583815" cy="612140"/>
                          </a:xfrm>
                          <a:prstGeom prst="rect">
                            <a:avLst/>
                          </a:prstGeom>
                          <a:noFill/>
                          <a:ln w="9525">
                            <a:noFill/>
                            <a:miter lim="800000"/>
                            <a:headEnd/>
                            <a:tailEnd/>
                          </a:ln>
                        </pic:spPr>
                      </pic:pic>
                    </a:graphicData>
                  </a:graphic>
                </wp:anchor>
              </w:drawing>
            </w:r>
          </w:p>
        </w:tc>
      </w:tr>
    </w:tbl>
    <w:p w:rsidR="00B076D3" w:rsidRPr="00B076D3" w:rsidRDefault="00B076D3" w:rsidP="00B076D3">
      <w:pPr>
        <w:rPr>
          <w:rFonts w:ascii="Arial" w:hAnsi="Arial" w:cs="Arial"/>
          <w:sz w:val="28"/>
          <w:szCs w:val="28"/>
        </w:rPr>
      </w:pPr>
    </w:p>
    <w:p w:rsidR="005F6061" w:rsidRPr="005F6061" w:rsidRDefault="005F6061" w:rsidP="005F6061">
      <w:pPr>
        <w:rPr>
          <w:noProof/>
          <w:lang w:eastAsia="en-GB"/>
        </w:rPr>
      </w:pPr>
    </w:p>
    <w:p w:rsidR="005F6061" w:rsidRPr="005F6061" w:rsidRDefault="005F6061" w:rsidP="005F6061">
      <w:pPr>
        <w:rPr>
          <w:noProof/>
          <w:lang w:eastAsia="en-GB"/>
        </w:rPr>
      </w:pPr>
    </w:p>
    <w:p w:rsidR="00B076D3" w:rsidRDefault="00F167F1" w:rsidP="00B076D3">
      <w:pPr>
        <w:rPr>
          <w:rFonts w:ascii="Arial" w:hAnsi="Arial" w:cs="Arial"/>
          <w:sz w:val="28"/>
          <w:szCs w:val="28"/>
        </w:rPr>
      </w:pPr>
      <w:r>
        <w:rPr>
          <w:noProof/>
          <w:lang w:eastAsia="en-GB"/>
        </w:rPr>
        <w:drawing>
          <wp:anchor distT="0" distB="0" distL="114300" distR="114300" simplePos="0" relativeHeight="251679744" behindDoc="1" locked="0" layoutInCell="1" allowOverlap="1">
            <wp:simplePos x="0" y="0"/>
            <wp:positionH relativeFrom="column">
              <wp:posOffset>4775835</wp:posOffset>
            </wp:positionH>
            <wp:positionV relativeFrom="paragraph">
              <wp:posOffset>7504430</wp:posOffset>
            </wp:positionV>
            <wp:extent cx="529590" cy="419100"/>
            <wp:effectExtent l="19050" t="0" r="3810" b="0"/>
            <wp:wrapTight wrapText="bothSides">
              <wp:wrapPolygon edited="0">
                <wp:start x="-777" y="0"/>
                <wp:lineTo x="-777" y="20618"/>
                <wp:lineTo x="21755" y="20618"/>
                <wp:lineTo x="21755" y="0"/>
                <wp:lineTo x="-777" y="0"/>
              </wp:wrapPolygon>
            </wp:wrapTight>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5" cstate="print"/>
                    <a:srcRect/>
                    <a:stretch>
                      <a:fillRect/>
                    </a:stretch>
                  </pic:blipFill>
                  <pic:spPr bwMode="auto">
                    <a:xfrm>
                      <a:off x="0" y="0"/>
                      <a:ext cx="529590" cy="419100"/>
                    </a:xfrm>
                    <a:prstGeom prst="rect">
                      <a:avLst/>
                    </a:prstGeom>
                    <a:noFill/>
                    <a:ln w="9525">
                      <a:noFill/>
                      <a:miter lim="800000"/>
                      <a:headEnd/>
                      <a:tailEnd/>
                    </a:ln>
                  </pic:spPr>
                </pic:pic>
              </a:graphicData>
            </a:graphic>
          </wp:anchor>
        </w:drawing>
      </w:r>
      <w:r w:rsidR="005F6061" w:rsidRPr="005F6061">
        <w:rPr>
          <w:b/>
          <w:sz w:val="28"/>
          <w:szCs w:val="28"/>
        </w:rPr>
        <w:t xml:space="preserve">                                                                                                </w:t>
      </w:r>
    </w:p>
    <w:p w:rsidR="00764A61" w:rsidRDefault="00764A61" w:rsidP="00B076D3">
      <w:pPr>
        <w:tabs>
          <w:tab w:val="left" w:pos="7305"/>
        </w:tabs>
        <w:rPr>
          <w:rFonts w:ascii="Arial" w:hAnsi="Arial" w:cs="Arial"/>
          <w:sz w:val="28"/>
          <w:szCs w:val="28"/>
        </w:rPr>
      </w:pPr>
    </w:p>
    <w:p w:rsidR="00764A61" w:rsidRDefault="00764A61" w:rsidP="00B076D3">
      <w:pPr>
        <w:tabs>
          <w:tab w:val="left" w:pos="7305"/>
        </w:tabs>
        <w:rPr>
          <w:rFonts w:ascii="Arial" w:hAnsi="Arial" w:cs="Arial"/>
          <w:sz w:val="28"/>
          <w:szCs w:val="28"/>
        </w:rPr>
      </w:pPr>
    </w:p>
    <w:p w:rsidR="00764A61" w:rsidRDefault="00764A61" w:rsidP="00B076D3">
      <w:pPr>
        <w:tabs>
          <w:tab w:val="left" w:pos="7305"/>
        </w:tabs>
        <w:rPr>
          <w:rFonts w:ascii="Arial" w:hAnsi="Arial" w:cs="Arial"/>
          <w:sz w:val="28"/>
          <w:szCs w:val="28"/>
        </w:rPr>
      </w:pPr>
    </w:p>
    <w:p w:rsidR="00764A61" w:rsidRDefault="00764A61" w:rsidP="00B076D3">
      <w:pPr>
        <w:tabs>
          <w:tab w:val="left" w:pos="7305"/>
        </w:tabs>
        <w:rPr>
          <w:rFonts w:ascii="Arial" w:hAnsi="Arial" w:cs="Arial"/>
          <w:sz w:val="28"/>
          <w:szCs w:val="28"/>
        </w:rPr>
      </w:pPr>
    </w:p>
    <w:p w:rsidR="00764A61" w:rsidRDefault="00764A61" w:rsidP="00B076D3">
      <w:pPr>
        <w:tabs>
          <w:tab w:val="left" w:pos="7305"/>
        </w:tabs>
        <w:rPr>
          <w:rFonts w:ascii="Arial" w:hAnsi="Arial" w:cs="Arial"/>
          <w:sz w:val="28"/>
          <w:szCs w:val="28"/>
        </w:rPr>
      </w:pPr>
    </w:p>
    <w:p w:rsidR="00764A61" w:rsidRDefault="00764A61" w:rsidP="00B076D3">
      <w:pPr>
        <w:tabs>
          <w:tab w:val="left" w:pos="7305"/>
        </w:tabs>
        <w:rPr>
          <w:rFonts w:ascii="Arial" w:hAnsi="Arial" w:cs="Arial"/>
          <w:sz w:val="28"/>
          <w:szCs w:val="28"/>
        </w:rPr>
      </w:pPr>
    </w:p>
    <w:p w:rsidR="00764A61" w:rsidRDefault="00764A61" w:rsidP="00B076D3">
      <w:pPr>
        <w:tabs>
          <w:tab w:val="left" w:pos="7305"/>
        </w:tabs>
        <w:rPr>
          <w:rFonts w:ascii="Arial" w:hAnsi="Arial" w:cs="Arial"/>
          <w:sz w:val="28"/>
          <w:szCs w:val="28"/>
        </w:rPr>
      </w:pPr>
    </w:p>
    <w:p w:rsidR="00764A61" w:rsidRDefault="00764A61" w:rsidP="00B076D3">
      <w:pPr>
        <w:tabs>
          <w:tab w:val="left" w:pos="7305"/>
        </w:tabs>
        <w:rPr>
          <w:rFonts w:ascii="Arial" w:hAnsi="Arial" w:cs="Arial"/>
          <w:sz w:val="28"/>
          <w:szCs w:val="28"/>
        </w:rPr>
      </w:pPr>
    </w:p>
    <w:p w:rsidR="00764A61" w:rsidRDefault="00764A61" w:rsidP="00B076D3">
      <w:pPr>
        <w:tabs>
          <w:tab w:val="left" w:pos="7305"/>
        </w:tabs>
        <w:rPr>
          <w:rFonts w:ascii="Arial" w:hAnsi="Arial" w:cs="Arial"/>
          <w:sz w:val="28"/>
          <w:szCs w:val="28"/>
        </w:rPr>
      </w:pPr>
    </w:p>
    <w:p w:rsidR="00764A61" w:rsidRDefault="00764A61" w:rsidP="00B076D3">
      <w:pPr>
        <w:tabs>
          <w:tab w:val="left" w:pos="7305"/>
        </w:tabs>
        <w:rPr>
          <w:rFonts w:ascii="Arial" w:hAnsi="Arial" w:cs="Arial"/>
          <w:sz w:val="28"/>
          <w:szCs w:val="28"/>
        </w:rPr>
      </w:pPr>
    </w:p>
    <w:p w:rsidR="00764A61" w:rsidRDefault="00764A61" w:rsidP="00B076D3">
      <w:pPr>
        <w:tabs>
          <w:tab w:val="left" w:pos="7305"/>
        </w:tabs>
        <w:rPr>
          <w:rFonts w:ascii="Arial" w:hAnsi="Arial" w:cs="Arial"/>
          <w:sz w:val="28"/>
          <w:szCs w:val="28"/>
        </w:rPr>
      </w:pPr>
    </w:p>
    <w:p w:rsidR="00764A61" w:rsidRDefault="00764A61" w:rsidP="00B076D3">
      <w:pPr>
        <w:tabs>
          <w:tab w:val="left" w:pos="7305"/>
        </w:tabs>
        <w:rPr>
          <w:rFonts w:ascii="Arial" w:hAnsi="Arial" w:cs="Arial"/>
          <w:sz w:val="28"/>
          <w:szCs w:val="28"/>
        </w:rPr>
      </w:pPr>
    </w:p>
    <w:p w:rsidR="00764A61" w:rsidRDefault="00764A61" w:rsidP="00B076D3">
      <w:pPr>
        <w:tabs>
          <w:tab w:val="left" w:pos="7305"/>
        </w:tabs>
        <w:rPr>
          <w:rFonts w:ascii="Arial" w:hAnsi="Arial" w:cs="Arial"/>
          <w:sz w:val="28"/>
          <w:szCs w:val="28"/>
        </w:rPr>
      </w:pPr>
    </w:p>
    <w:p w:rsidR="00764A61" w:rsidRDefault="00764A61" w:rsidP="00B076D3">
      <w:pPr>
        <w:tabs>
          <w:tab w:val="left" w:pos="7305"/>
        </w:tabs>
        <w:rPr>
          <w:rFonts w:ascii="Arial" w:hAnsi="Arial" w:cs="Arial"/>
          <w:sz w:val="28"/>
          <w:szCs w:val="28"/>
        </w:rPr>
      </w:pPr>
    </w:p>
    <w:p w:rsidR="00764A61" w:rsidRDefault="00764A61" w:rsidP="00B076D3">
      <w:pPr>
        <w:tabs>
          <w:tab w:val="left" w:pos="7305"/>
        </w:tabs>
        <w:rPr>
          <w:rFonts w:ascii="Arial" w:hAnsi="Arial" w:cs="Arial"/>
          <w:sz w:val="28"/>
          <w:szCs w:val="28"/>
        </w:rPr>
      </w:pPr>
    </w:p>
    <w:p w:rsidR="00764A61" w:rsidRDefault="00764A61" w:rsidP="00B076D3">
      <w:pPr>
        <w:tabs>
          <w:tab w:val="left" w:pos="7305"/>
        </w:tabs>
        <w:rPr>
          <w:rFonts w:ascii="Arial" w:hAnsi="Arial" w:cs="Arial"/>
          <w:sz w:val="28"/>
          <w:szCs w:val="28"/>
        </w:rPr>
      </w:pPr>
    </w:p>
    <w:p w:rsidR="00764A61" w:rsidRDefault="00764A61" w:rsidP="00B076D3">
      <w:pPr>
        <w:tabs>
          <w:tab w:val="left" w:pos="7305"/>
        </w:tabs>
        <w:rPr>
          <w:rFonts w:ascii="Arial" w:hAnsi="Arial" w:cs="Arial"/>
          <w:sz w:val="28"/>
          <w:szCs w:val="28"/>
        </w:rPr>
      </w:pPr>
    </w:p>
    <w:p w:rsidR="00764A61" w:rsidRDefault="00764A61" w:rsidP="00B076D3">
      <w:pPr>
        <w:tabs>
          <w:tab w:val="left" w:pos="7305"/>
        </w:tabs>
        <w:rPr>
          <w:rFonts w:ascii="Arial" w:hAnsi="Arial" w:cs="Arial"/>
          <w:sz w:val="28"/>
          <w:szCs w:val="28"/>
        </w:rPr>
      </w:pPr>
    </w:p>
    <w:p w:rsidR="00764A61" w:rsidRDefault="00764A61" w:rsidP="00B076D3">
      <w:pPr>
        <w:tabs>
          <w:tab w:val="left" w:pos="7305"/>
        </w:tabs>
        <w:rPr>
          <w:rFonts w:ascii="Arial" w:hAnsi="Arial" w:cs="Arial"/>
          <w:sz w:val="28"/>
          <w:szCs w:val="28"/>
        </w:rPr>
      </w:pPr>
    </w:p>
    <w:p w:rsidR="00764A61" w:rsidRDefault="00764A61" w:rsidP="00B076D3">
      <w:pPr>
        <w:tabs>
          <w:tab w:val="left" w:pos="7305"/>
        </w:tabs>
        <w:rPr>
          <w:rFonts w:ascii="Arial" w:hAnsi="Arial" w:cs="Arial"/>
          <w:sz w:val="28"/>
          <w:szCs w:val="28"/>
        </w:rPr>
      </w:pPr>
    </w:p>
    <w:p w:rsidR="00764A61" w:rsidRDefault="00764A61" w:rsidP="00B076D3">
      <w:pPr>
        <w:tabs>
          <w:tab w:val="left" w:pos="7305"/>
        </w:tabs>
        <w:rPr>
          <w:rFonts w:ascii="Arial" w:hAnsi="Arial" w:cs="Arial"/>
          <w:noProof/>
          <w:sz w:val="28"/>
          <w:szCs w:val="28"/>
          <w:lang w:eastAsia="en-GB"/>
        </w:rPr>
      </w:pPr>
      <w:r>
        <w:rPr>
          <w:rFonts w:ascii="Arial" w:hAnsi="Arial" w:cs="Arial"/>
          <w:noProof/>
          <w:sz w:val="28"/>
          <w:szCs w:val="28"/>
          <w:lang w:eastAsia="en-GB"/>
        </w:rPr>
        <w:lastRenderedPageBreak/>
        <w:pict>
          <v:shape id="_x0000_s1191" type="#_x0000_t202" style="position:absolute;margin-left:14.55pt;margin-top:20.95pt;width:117.75pt;height:56.25pt;z-index:251681792" fillcolor="black" strokecolor="#f2f2f2" strokeweight="3pt">
            <v:shadow on="t" type="perspective" color="#7f7f7f" opacity=".5" offset="1pt" offset2="-1pt"/>
            <v:textbox style="mso-next-textbox:#_x0000_s1191">
              <w:txbxContent>
                <w:p w:rsidR="00764A61" w:rsidRPr="00D74723" w:rsidRDefault="00764A61" w:rsidP="00764A61">
                  <w:pPr>
                    <w:rPr>
                      <w:b/>
                      <w:sz w:val="28"/>
                      <w:szCs w:val="28"/>
                    </w:rPr>
                  </w:pPr>
                  <w:r w:rsidRPr="00D74723">
                    <w:rPr>
                      <w:rFonts w:ascii="Arial" w:hAnsi="Arial" w:cs="Arial"/>
                      <w:b/>
                      <w:sz w:val="28"/>
                      <w:szCs w:val="28"/>
                    </w:rPr>
                    <w:t xml:space="preserve">Appendix   </w:t>
                  </w:r>
                  <w:r w:rsidR="003C537F">
                    <w:rPr>
                      <w:rFonts w:ascii="Arial" w:hAnsi="Arial" w:cs="Arial"/>
                      <w:b/>
                      <w:sz w:val="28"/>
                      <w:szCs w:val="28"/>
                    </w:rPr>
                    <w:t>8</w:t>
                  </w:r>
                  <w:r w:rsidRPr="00D74723">
                    <w:rPr>
                      <w:rFonts w:ascii="Arial" w:hAnsi="Arial" w:cs="Arial"/>
                      <w:b/>
                      <w:sz w:val="28"/>
                      <w:szCs w:val="28"/>
                    </w:rPr>
                    <w:t xml:space="preserve">    </w:t>
                  </w:r>
                </w:p>
              </w:txbxContent>
            </v:textbox>
          </v:shape>
        </w:pict>
      </w:r>
    </w:p>
    <w:p w:rsidR="00764A61" w:rsidRDefault="00764A61" w:rsidP="00B076D3">
      <w:pPr>
        <w:tabs>
          <w:tab w:val="left" w:pos="7305"/>
        </w:tabs>
        <w:rPr>
          <w:rFonts w:ascii="Arial" w:hAnsi="Arial" w:cs="Arial"/>
          <w:sz w:val="28"/>
          <w:szCs w:val="28"/>
        </w:rPr>
      </w:pPr>
    </w:p>
    <w:p w:rsidR="00764A61" w:rsidRDefault="00764A61" w:rsidP="00B076D3">
      <w:pPr>
        <w:tabs>
          <w:tab w:val="left" w:pos="7305"/>
        </w:tabs>
        <w:rPr>
          <w:rFonts w:ascii="Arial" w:hAnsi="Arial" w:cs="Arial"/>
          <w:sz w:val="28"/>
          <w:szCs w:val="28"/>
        </w:rPr>
      </w:pPr>
    </w:p>
    <w:p w:rsidR="00764A61" w:rsidRDefault="00F167F1" w:rsidP="00B076D3">
      <w:pPr>
        <w:tabs>
          <w:tab w:val="left" w:pos="7305"/>
        </w:tabs>
        <w:rPr>
          <w:rFonts w:ascii="Arial" w:hAnsi="Arial" w:cs="Arial"/>
          <w:sz w:val="28"/>
          <w:szCs w:val="28"/>
        </w:rPr>
      </w:pPr>
      <w:r>
        <w:rPr>
          <w:rFonts w:ascii="Arial" w:hAnsi="Arial" w:cs="Arial"/>
          <w:noProof/>
          <w:sz w:val="28"/>
          <w:szCs w:val="28"/>
          <w:lang w:eastAsia="en-GB"/>
        </w:rPr>
        <w:drawing>
          <wp:inline distT="0" distB="0" distL="0" distR="0">
            <wp:extent cx="6962775" cy="46863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6962775" cy="4686300"/>
                    </a:xfrm>
                    <a:prstGeom prst="rect">
                      <a:avLst/>
                    </a:prstGeom>
                    <a:noFill/>
                    <a:ln w="9525">
                      <a:noFill/>
                      <a:miter lim="800000"/>
                      <a:headEnd/>
                      <a:tailEnd/>
                    </a:ln>
                  </pic:spPr>
                </pic:pic>
              </a:graphicData>
            </a:graphic>
          </wp:inline>
        </w:drawing>
      </w:r>
    </w:p>
    <w:p w:rsidR="00764A61" w:rsidRDefault="00764A61" w:rsidP="00B076D3">
      <w:pPr>
        <w:tabs>
          <w:tab w:val="left" w:pos="7305"/>
        </w:tabs>
        <w:rPr>
          <w:rFonts w:ascii="Arial" w:hAnsi="Arial" w:cs="Arial"/>
          <w:sz w:val="28"/>
          <w:szCs w:val="28"/>
        </w:rPr>
      </w:pPr>
    </w:p>
    <w:p w:rsidR="00764A61" w:rsidRDefault="00764A61" w:rsidP="00B076D3">
      <w:pPr>
        <w:tabs>
          <w:tab w:val="left" w:pos="7305"/>
        </w:tabs>
        <w:rPr>
          <w:rFonts w:ascii="Arial" w:hAnsi="Arial" w:cs="Arial"/>
          <w:sz w:val="28"/>
          <w:szCs w:val="28"/>
        </w:rPr>
      </w:pPr>
    </w:p>
    <w:p w:rsidR="00764A61" w:rsidRDefault="00764A61" w:rsidP="00B076D3">
      <w:pPr>
        <w:tabs>
          <w:tab w:val="left" w:pos="7305"/>
        </w:tabs>
        <w:rPr>
          <w:rFonts w:ascii="Arial" w:hAnsi="Arial" w:cs="Arial"/>
          <w:sz w:val="28"/>
          <w:szCs w:val="28"/>
        </w:rPr>
      </w:pPr>
    </w:p>
    <w:p w:rsidR="00764A61" w:rsidRDefault="00764A61" w:rsidP="00B076D3">
      <w:pPr>
        <w:tabs>
          <w:tab w:val="left" w:pos="7305"/>
        </w:tabs>
        <w:rPr>
          <w:rFonts w:ascii="Arial" w:hAnsi="Arial" w:cs="Arial"/>
          <w:sz w:val="28"/>
          <w:szCs w:val="28"/>
        </w:rPr>
      </w:pPr>
    </w:p>
    <w:p w:rsidR="00764A61" w:rsidRDefault="00764A61" w:rsidP="00B076D3">
      <w:pPr>
        <w:tabs>
          <w:tab w:val="left" w:pos="7305"/>
        </w:tabs>
        <w:rPr>
          <w:rFonts w:ascii="Arial" w:hAnsi="Arial" w:cs="Arial"/>
          <w:sz w:val="28"/>
          <w:szCs w:val="28"/>
        </w:rPr>
      </w:pPr>
    </w:p>
    <w:p w:rsidR="00764A61" w:rsidRDefault="00764A61" w:rsidP="00B076D3">
      <w:pPr>
        <w:tabs>
          <w:tab w:val="left" w:pos="7305"/>
        </w:tabs>
        <w:rPr>
          <w:rFonts w:ascii="Arial" w:hAnsi="Arial" w:cs="Arial"/>
          <w:sz w:val="28"/>
          <w:szCs w:val="28"/>
        </w:rPr>
      </w:pPr>
    </w:p>
    <w:p w:rsidR="00764A61" w:rsidRDefault="00764A61" w:rsidP="00B076D3">
      <w:pPr>
        <w:tabs>
          <w:tab w:val="left" w:pos="7305"/>
        </w:tabs>
        <w:rPr>
          <w:rFonts w:ascii="Arial" w:hAnsi="Arial" w:cs="Arial"/>
          <w:sz w:val="28"/>
          <w:szCs w:val="28"/>
        </w:rPr>
      </w:pPr>
    </w:p>
    <w:p w:rsidR="00453C73" w:rsidRPr="00B076D3" w:rsidRDefault="00B076D3" w:rsidP="00B076D3">
      <w:pPr>
        <w:tabs>
          <w:tab w:val="left" w:pos="7305"/>
        </w:tabs>
        <w:rPr>
          <w:rFonts w:ascii="Arial" w:hAnsi="Arial" w:cs="Arial"/>
          <w:sz w:val="28"/>
          <w:szCs w:val="28"/>
        </w:rPr>
      </w:pPr>
      <w:r>
        <w:rPr>
          <w:rFonts w:ascii="Arial" w:hAnsi="Arial" w:cs="Arial"/>
          <w:sz w:val="28"/>
          <w:szCs w:val="28"/>
        </w:rPr>
        <w:tab/>
      </w:r>
    </w:p>
    <w:sectPr w:rsidR="00453C73" w:rsidRPr="00B076D3" w:rsidSect="005F6061">
      <w:pgSz w:w="11906" w:h="16838"/>
      <w:pgMar w:top="454" w:right="454" w:bottom="454" w:left="45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A46" w:rsidRDefault="00C46A46" w:rsidP="00554FB1">
      <w:pPr>
        <w:spacing w:after="0" w:line="240" w:lineRule="auto"/>
      </w:pPr>
      <w:r>
        <w:separator/>
      </w:r>
    </w:p>
  </w:endnote>
  <w:endnote w:type="continuationSeparator" w:id="0">
    <w:p w:rsidR="00C46A46" w:rsidRDefault="00C46A46" w:rsidP="00554F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42C" w:rsidRPr="0085242C" w:rsidRDefault="00B21CA8" w:rsidP="00B21CA8">
    <w:pPr>
      <w:pStyle w:val="Footer"/>
      <w:tabs>
        <w:tab w:val="clear" w:pos="4513"/>
        <w:tab w:val="clear" w:pos="9026"/>
        <w:tab w:val="center" w:pos="5329"/>
        <w:tab w:val="right" w:pos="10658"/>
      </w:tabs>
    </w:pPr>
    <w:r>
      <w:t>CP Policy and Procedures</w:t>
    </w:r>
    <w:r>
      <w:tab/>
      <w:t xml:space="preserve">Version </w:t>
    </w:r>
    <w:r w:rsidR="00870123">
      <w:t>1</w:t>
    </w:r>
    <w:r>
      <w:tab/>
    </w:r>
    <w:r w:rsidR="00870123">
      <w:t xml:space="preserve">September </w:t>
    </w:r>
    <w:r w:rsidR="000707F7">
      <w:t>20</w:t>
    </w:r>
    <w:r w:rsidR="00066548">
      <w:t>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A46" w:rsidRDefault="00C46A46" w:rsidP="00554FB1">
      <w:pPr>
        <w:spacing w:after="0" w:line="240" w:lineRule="auto"/>
      </w:pPr>
      <w:r>
        <w:separator/>
      </w:r>
    </w:p>
  </w:footnote>
  <w:footnote w:type="continuationSeparator" w:id="0">
    <w:p w:rsidR="00C46A46" w:rsidRDefault="00C46A46" w:rsidP="00554F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2DE" w:rsidRDefault="008672DE">
    <w:pPr>
      <w:pStyle w:val="Header"/>
      <w:jc w:val="right"/>
    </w:pPr>
    <w:fldSimple w:instr=" PAGE   \* MERGEFORMAT ">
      <w:r w:rsidR="002022FC">
        <w:rPr>
          <w:noProof/>
        </w:rPr>
        <w:t>2</w:t>
      </w:r>
    </w:fldSimple>
  </w:p>
  <w:p w:rsidR="008672DE" w:rsidRPr="001660E2" w:rsidRDefault="008672DE">
    <w:pPr>
      <w:pStyle w:val="Heade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9.25pt;height:332.25pt" o:bullet="t">
        <v:imagedata r:id="rId1" o:title="TK_LOGO_POINTER_RGB_bullet_blue"/>
      </v:shape>
    </w:pict>
  </w:numPicBullet>
  <w:abstractNum w:abstractNumId="0">
    <w:nsid w:val="00BE274A"/>
    <w:multiLevelType w:val="multilevel"/>
    <w:tmpl w:val="0BD8D672"/>
    <w:lvl w:ilvl="0">
      <w:start w:val="1"/>
      <w:numFmt w:val="decimal"/>
      <w:lvlText w:val="%1."/>
      <w:lvlJc w:val="left"/>
      <w:pPr>
        <w:ind w:left="360" w:hanging="360"/>
      </w:pPr>
      <w:rPr>
        <w:rFonts w:hint="default"/>
        <w:b/>
      </w:rPr>
    </w:lvl>
    <w:lvl w:ilvl="1">
      <w:start w:val="1"/>
      <w:numFmt w:val="decimal"/>
      <w:isLgl/>
      <w:lvlText w:val="%1.%2"/>
      <w:lvlJc w:val="left"/>
      <w:pPr>
        <w:ind w:left="966" w:hanging="54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504" w:hanging="1800"/>
      </w:pPr>
      <w:rPr>
        <w:rFonts w:hint="default"/>
      </w:rPr>
    </w:lvl>
    <w:lvl w:ilvl="8">
      <w:start w:val="1"/>
      <w:numFmt w:val="decimal"/>
      <w:isLgl/>
      <w:lvlText w:val="%1.%2.%3.%4.%5.%6.%7.%8.%9"/>
      <w:lvlJc w:val="left"/>
      <w:pPr>
        <w:ind w:left="3788" w:hanging="1800"/>
      </w:pPr>
      <w:rPr>
        <w:rFonts w:hint="default"/>
      </w:rPr>
    </w:lvl>
  </w:abstractNum>
  <w:abstractNum w:abstractNumId="1">
    <w:nsid w:val="00E57F19"/>
    <w:multiLevelType w:val="hybridMultilevel"/>
    <w:tmpl w:val="617E7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E956EC"/>
    <w:multiLevelType w:val="hybridMultilevel"/>
    <w:tmpl w:val="E8EA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nsid w:val="06E52678"/>
    <w:multiLevelType w:val="hybridMultilevel"/>
    <w:tmpl w:val="0810C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5329E4"/>
    <w:multiLevelType w:val="hybridMultilevel"/>
    <w:tmpl w:val="7478A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7F22C7"/>
    <w:multiLevelType w:val="hybridMultilevel"/>
    <w:tmpl w:val="E4ECB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371580"/>
    <w:multiLevelType w:val="hybridMultilevel"/>
    <w:tmpl w:val="B1547C2C"/>
    <w:lvl w:ilvl="0" w:tplc="030C5D64">
      <w:start w:val="1"/>
      <w:numFmt w:val="bullet"/>
      <w:lvlText w:val=""/>
      <w:lvlJc w:val="left"/>
      <w:pPr>
        <w:ind w:left="720" w:hanging="360"/>
      </w:pPr>
      <w:rPr>
        <w:rFonts w:ascii="Symbol" w:hAnsi="Symbol" w:hint="default"/>
        <w:color w:val="800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500B2A"/>
    <w:multiLevelType w:val="hybridMultilevel"/>
    <w:tmpl w:val="63F0485E"/>
    <w:lvl w:ilvl="0" w:tplc="08090001">
      <w:start w:val="1"/>
      <w:numFmt w:val="bullet"/>
      <w:lvlText w:val=""/>
      <w:lvlJc w:val="left"/>
      <w:pPr>
        <w:ind w:left="588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BF7DB5"/>
    <w:multiLevelType w:val="hybridMultilevel"/>
    <w:tmpl w:val="CE1A6BF8"/>
    <w:lvl w:ilvl="0" w:tplc="7346ADC8">
      <w:start w:val="1"/>
      <w:numFmt w:val="bullet"/>
      <w:lvlText w:val="-"/>
      <w:lvlJc w:val="right"/>
      <w:pPr>
        <w:ind w:left="1440" w:hanging="360"/>
      </w:pPr>
      <w:rPr>
        <w:rFonts w:ascii="SimSun" w:eastAsia="SimSun" w:hAnsi="SimSun" w:hint="eastAsi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1763A24"/>
    <w:multiLevelType w:val="hybridMultilevel"/>
    <w:tmpl w:val="9D46F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C555C8"/>
    <w:multiLevelType w:val="hybridMultilevel"/>
    <w:tmpl w:val="3A507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D950DA"/>
    <w:multiLevelType w:val="hybridMultilevel"/>
    <w:tmpl w:val="F1B41C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90E0C3C"/>
    <w:multiLevelType w:val="hybridMultilevel"/>
    <w:tmpl w:val="03BECB7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nsid w:val="39871C5F"/>
    <w:multiLevelType w:val="hybridMultilevel"/>
    <w:tmpl w:val="71A67208"/>
    <w:lvl w:ilvl="0" w:tplc="FA1A4DBC">
      <w:start w:val="1"/>
      <w:numFmt w:val="bullet"/>
      <w:lvlText w:val=""/>
      <w:lvlJc w:val="left"/>
      <w:pPr>
        <w:ind w:left="862" w:hanging="360"/>
      </w:pPr>
      <w:rPr>
        <w:rFonts w:ascii="Symbol" w:hAnsi="Symbol" w:hint="default"/>
        <w:color w:val="80008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nsid w:val="3FF154A3"/>
    <w:multiLevelType w:val="hybridMultilevel"/>
    <w:tmpl w:val="AF6AEFF6"/>
    <w:lvl w:ilvl="0" w:tplc="4A5CFEE0">
      <w:start w:val="1"/>
      <w:numFmt w:val="bullet"/>
      <w:lvlText w:val=""/>
      <w:lvlJc w:val="left"/>
      <w:pPr>
        <w:ind w:left="796" w:hanging="360"/>
      </w:pPr>
      <w:rPr>
        <w:rFonts w:ascii="Symbol" w:hAnsi="Symbol" w:hint="default"/>
        <w:color w:val="800080"/>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6">
    <w:nsid w:val="42F029CB"/>
    <w:multiLevelType w:val="hybridMultilevel"/>
    <w:tmpl w:val="A4721A28"/>
    <w:lvl w:ilvl="0" w:tplc="E88CC0A0">
      <w:start w:val="1"/>
      <w:numFmt w:val="bullet"/>
      <w:lvlText w:val=""/>
      <w:lvlJc w:val="left"/>
      <w:pPr>
        <w:ind w:left="796" w:hanging="360"/>
      </w:pPr>
      <w:rPr>
        <w:rFonts w:ascii="Symbol" w:hAnsi="Symbol" w:hint="default"/>
        <w:color w:val="800080"/>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7">
    <w:nsid w:val="4482670D"/>
    <w:multiLevelType w:val="hybridMultilevel"/>
    <w:tmpl w:val="37B0B5B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8">
    <w:nsid w:val="48A4796E"/>
    <w:multiLevelType w:val="hybridMultilevel"/>
    <w:tmpl w:val="7D860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9E056ED"/>
    <w:multiLevelType w:val="hybridMultilevel"/>
    <w:tmpl w:val="93B02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A75330E"/>
    <w:multiLevelType w:val="hybridMultilevel"/>
    <w:tmpl w:val="CB6A4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9E5F6B"/>
    <w:multiLevelType w:val="hybridMultilevel"/>
    <w:tmpl w:val="CAE66AC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nsid w:val="57F92B5A"/>
    <w:multiLevelType w:val="hybridMultilevel"/>
    <w:tmpl w:val="CF5A5E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8102BB4"/>
    <w:multiLevelType w:val="hybridMultilevel"/>
    <w:tmpl w:val="3F22621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nsid w:val="5A46663B"/>
    <w:multiLevelType w:val="hybridMultilevel"/>
    <w:tmpl w:val="5F52511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5">
    <w:nsid w:val="5BBC027B"/>
    <w:multiLevelType w:val="hybridMultilevel"/>
    <w:tmpl w:val="AEB6FED2"/>
    <w:lvl w:ilvl="0" w:tplc="7346ADC8">
      <w:start w:val="1"/>
      <w:numFmt w:val="bullet"/>
      <w:lvlText w:val="-"/>
      <w:lvlJc w:val="right"/>
      <w:pPr>
        <w:ind w:left="1440" w:hanging="360"/>
      </w:pPr>
      <w:rPr>
        <w:rFonts w:ascii="SimSun" w:eastAsia="SimSun" w:hAnsi="SimSun" w:hint="eastAsia"/>
      </w:rPr>
    </w:lvl>
    <w:lvl w:ilvl="1" w:tplc="4D1EEFCC">
      <w:numFmt w:val="bullet"/>
      <w:lvlText w:val="•"/>
      <w:lvlJc w:val="left"/>
      <w:pPr>
        <w:ind w:left="2160" w:hanging="360"/>
      </w:pPr>
      <w:rPr>
        <w:rFonts w:ascii="Arial" w:eastAsia="Calibr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E5B1CFE"/>
    <w:multiLevelType w:val="hybridMultilevel"/>
    <w:tmpl w:val="F9C83806"/>
    <w:lvl w:ilvl="0" w:tplc="BEE25CFC">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257373"/>
    <w:multiLevelType w:val="multilevel"/>
    <w:tmpl w:val="BF3A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57745F"/>
    <w:multiLevelType w:val="hybridMultilevel"/>
    <w:tmpl w:val="77EAD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F00980"/>
    <w:multiLevelType w:val="hybridMultilevel"/>
    <w:tmpl w:val="44200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9D46B9"/>
    <w:multiLevelType w:val="hybridMultilevel"/>
    <w:tmpl w:val="B7DAB7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nsid w:val="73984CFD"/>
    <w:multiLevelType w:val="hybridMultilevel"/>
    <w:tmpl w:val="7DF8F9F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2">
    <w:nsid w:val="763A71C7"/>
    <w:multiLevelType w:val="hybridMultilevel"/>
    <w:tmpl w:val="1D48BEBA"/>
    <w:lvl w:ilvl="0" w:tplc="790C566C">
      <w:start w:val="1"/>
      <w:numFmt w:val="bullet"/>
      <w:lvlText w:val=""/>
      <w:lvlJc w:val="left"/>
      <w:pPr>
        <w:ind w:left="720" w:hanging="360"/>
      </w:pPr>
      <w:rPr>
        <w:rFonts w:ascii="Symbol" w:hAnsi="Symbol" w:hint="default"/>
        <w:color w:val="800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1C494C"/>
    <w:multiLevelType w:val="hybridMultilevel"/>
    <w:tmpl w:val="69D8F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931E2B"/>
    <w:multiLevelType w:val="hybridMultilevel"/>
    <w:tmpl w:val="24D8BB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82C7930"/>
    <w:multiLevelType w:val="hybridMultilevel"/>
    <w:tmpl w:val="33DE2D8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6">
    <w:nsid w:val="7A794922"/>
    <w:multiLevelType w:val="hybridMultilevel"/>
    <w:tmpl w:val="9F90E3C4"/>
    <w:lvl w:ilvl="0" w:tplc="5FCC6C74">
      <w:start w:val="1"/>
      <w:numFmt w:val="bullet"/>
      <w:lvlText w:val="•"/>
      <w:lvlJc w:val="left"/>
      <w:pPr>
        <w:tabs>
          <w:tab w:val="num" w:pos="720"/>
        </w:tabs>
        <w:ind w:left="720" w:hanging="360"/>
      </w:pPr>
      <w:rPr>
        <w:rFonts w:ascii="Times New Roman" w:hAnsi="Times New Roman" w:hint="default"/>
      </w:rPr>
    </w:lvl>
    <w:lvl w:ilvl="1" w:tplc="3FE6D066" w:tentative="1">
      <w:start w:val="1"/>
      <w:numFmt w:val="bullet"/>
      <w:lvlText w:val="•"/>
      <w:lvlJc w:val="left"/>
      <w:pPr>
        <w:tabs>
          <w:tab w:val="num" w:pos="1440"/>
        </w:tabs>
        <w:ind w:left="1440" w:hanging="360"/>
      </w:pPr>
      <w:rPr>
        <w:rFonts w:ascii="Times New Roman" w:hAnsi="Times New Roman" w:hint="default"/>
      </w:rPr>
    </w:lvl>
    <w:lvl w:ilvl="2" w:tplc="75D4E814">
      <w:start w:val="595"/>
      <w:numFmt w:val="bullet"/>
      <w:lvlText w:val="•"/>
      <w:lvlJc w:val="left"/>
      <w:pPr>
        <w:tabs>
          <w:tab w:val="num" w:pos="2160"/>
        </w:tabs>
        <w:ind w:left="2160" w:hanging="360"/>
      </w:pPr>
      <w:rPr>
        <w:rFonts w:ascii="Times New Roman" w:hAnsi="Times New Roman" w:hint="default"/>
      </w:rPr>
    </w:lvl>
    <w:lvl w:ilvl="3" w:tplc="DF763E6A" w:tentative="1">
      <w:start w:val="1"/>
      <w:numFmt w:val="bullet"/>
      <w:lvlText w:val="•"/>
      <w:lvlJc w:val="left"/>
      <w:pPr>
        <w:tabs>
          <w:tab w:val="num" w:pos="2880"/>
        </w:tabs>
        <w:ind w:left="2880" w:hanging="360"/>
      </w:pPr>
      <w:rPr>
        <w:rFonts w:ascii="Times New Roman" w:hAnsi="Times New Roman" w:hint="default"/>
      </w:rPr>
    </w:lvl>
    <w:lvl w:ilvl="4" w:tplc="E72C4670" w:tentative="1">
      <w:start w:val="1"/>
      <w:numFmt w:val="bullet"/>
      <w:lvlText w:val="•"/>
      <w:lvlJc w:val="left"/>
      <w:pPr>
        <w:tabs>
          <w:tab w:val="num" w:pos="3600"/>
        </w:tabs>
        <w:ind w:left="3600" w:hanging="360"/>
      </w:pPr>
      <w:rPr>
        <w:rFonts w:ascii="Times New Roman" w:hAnsi="Times New Roman" w:hint="default"/>
      </w:rPr>
    </w:lvl>
    <w:lvl w:ilvl="5" w:tplc="B0F4F1F2" w:tentative="1">
      <w:start w:val="1"/>
      <w:numFmt w:val="bullet"/>
      <w:lvlText w:val="•"/>
      <w:lvlJc w:val="left"/>
      <w:pPr>
        <w:tabs>
          <w:tab w:val="num" w:pos="4320"/>
        </w:tabs>
        <w:ind w:left="4320" w:hanging="360"/>
      </w:pPr>
      <w:rPr>
        <w:rFonts w:ascii="Times New Roman" w:hAnsi="Times New Roman" w:hint="default"/>
      </w:rPr>
    </w:lvl>
    <w:lvl w:ilvl="6" w:tplc="5192CE68" w:tentative="1">
      <w:start w:val="1"/>
      <w:numFmt w:val="bullet"/>
      <w:lvlText w:val="•"/>
      <w:lvlJc w:val="left"/>
      <w:pPr>
        <w:tabs>
          <w:tab w:val="num" w:pos="5040"/>
        </w:tabs>
        <w:ind w:left="5040" w:hanging="360"/>
      </w:pPr>
      <w:rPr>
        <w:rFonts w:ascii="Times New Roman" w:hAnsi="Times New Roman" w:hint="default"/>
      </w:rPr>
    </w:lvl>
    <w:lvl w:ilvl="7" w:tplc="166CAAA8" w:tentative="1">
      <w:start w:val="1"/>
      <w:numFmt w:val="bullet"/>
      <w:lvlText w:val="•"/>
      <w:lvlJc w:val="left"/>
      <w:pPr>
        <w:tabs>
          <w:tab w:val="num" w:pos="5760"/>
        </w:tabs>
        <w:ind w:left="5760" w:hanging="360"/>
      </w:pPr>
      <w:rPr>
        <w:rFonts w:ascii="Times New Roman" w:hAnsi="Times New Roman" w:hint="default"/>
      </w:rPr>
    </w:lvl>
    <w:lvl w:ilvl="8" w:tplc="820ECF16"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B8B5762"/>
    <w:multiLevelType w:val="hybridMultilevel"/>
    <w:tmpl w:val="432A2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3436B1"/>
    <w:multiLevelType w:val="hybridMultilevel"/>
    <w:tmpl w:val="B85651F8"/>
    <w:lvl w:ilvl="0" w:tplc="4FDC43C4">
      <w:start w:val="1"/>
      <w:numFmt w:val="bullet"/>
      <w:pStyle w:val="4Bulletedcopyblue"/>
      <w:lvlText w:val=""/>
      <w:lvlPicBulletId w:val="0"/>
      <w:lvlJc w:val="left"/>
      <w:pPr>
        <w:ind w:left="454" w:hanging="170"/>
      </w:pPr>
      <w:rPr>
        <w:rFonts w:ascii="Symbol" w:hAnsi="Symbol" w:hint="default"/>
        <w:color w:val="auto"/>
      </w:rPr>
    </w:lvl>
    <w:lvl w:ilvl="1" w:tplc="08090003">
      <w:start w:val="1"/>
      <w:numFmt w:val="bullet"/>
      <w:lvlText w:val="o"/>
      <w:lvlJc w:val="left"/>
      <w:pPr>
        <w:ind w:left="-5817" w:hanging="360"/>
      </w:pPr>
      <w:rPr>
        <w:rFonts w:ascii="Courier New" w:hAnsi="Courier New" w:cs="Courier New" w:hint="default"/>
      </w:rPr>
    </w:lvl>
    <w:lvl w:ilvl="2" w:tplc="08090005">
      <w:start w:val="1"/>
      <w:numFmt w:val="bullet"/>
      <w:lvlText w:val=""/>
      <w:lvlJc w:val="left"/>
      <w:pPr>
        <w:ind w:left="-5097" w:hanging="360"/>
      </w:pPr>
      <w:rPr>
        <w:rFonts w:ascii="Wingdings" w:hAnsi="Wingdings" w:hint="default"/>
      </w:rPr>
    </w:lvl>
    <w:lvl w:ilvl="3" w:tplc="08090001">
      <w:start w:val="1"/>
      <w:numFmt w:val="bullet"/>
      <w:lvlText w:val=""/>
      <w:lvlJc w:val="left"/>
      <w:pPr>
        <w:ind w:left="-437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2937" w:hanging="360"/>
      </w:pPr>
      <w:rPr>
        <w:rFonts w:ascii="Wingdings" w:hAnsi="Wingdings" w:hint="default"/>
      </w:rPr>
    </w:lvl>
    <w:lvl w:ilvl="6" w:tplc="08090001">
      <w:start w:val="1"/>
      <w:numFmt w:val="bullet"/>
      <w:lvlText w:val=""/>
      <w:lvlJc w:val="left"/>
      <w:pPr>
        <w:ind w:left="-2217" w:hanging="360"/>
      </w:pPr>
      <w:rPr>
        <w:rFonts w:ascii="Symbol" w:hAnsi="Symbol" w:hint="default"/>
      </w:rPr>
    </w:lvl>
    <w:lvl w:ilvl="7" w:tplc="08090003">
      <w:start w:val="1"/>
      <w:numFmt w:val="bullet"/>
      <w:lvlText w:val="o"/>
      <w:lvlJc w:val="left"/>
      <w:pPr>
        <w:ind w:left="-1497" w:hanging="360"/>
      </w:pPr>
      <w:rPr>
        <w:rFonts w:ascii="Courier New" w:hAnsi="Courier New" w:cs="Courier New" w:hint="default"/>
      </w:rPr>
    </w:lvl>
    <w:lvl w:ilvl="8" w:tplc="08090005">
      <w:start w:val="1"/>
      <w:numFmt w:val="bullet"/>
      <w:lvlText w:val=""/>
      <w:lvlJc w:val="left"/>
      <w:pPr>
        <w:ind w:left="-777" w:hanging="360"/>
      </w:pPr>
      <w:rPr>
        <w:rFonts w:ascii="Wingdings" w:hAnsi="Wingdings" w:hint="default"/>
      </w:rPr>
    </w:lvl>
  </w:abstractNum>
  <w:abstractNum w:abstractNumId="39">
    <w:nsid w:val="7E4C0C85"/>
    <w:multiLevelType w:val="hybridMultilevel"/>
    <w:tmpl w:val="157C8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8"/>
  </w:num>
  <w:num w:numId="4">
    <w:abstractNumId w:val="25"/>
  </w:num>
  <w:num w:numId="5">
    <w:abstractNumId w:val="9"/>
  </w:num>
  <w:num w:numId="6">
    <w:abstractNumId w:val="13"/>
  </w:num>
  <w:num w:numId="7">
    <w:abstractNumId w:val="12"/>
  </w:num>
  <w:num w:numId="8">
    <w:abstractNumId w:val="34"/>
  </w:num>
  <w:num w:numId="9">
    <w:abstractNumId w:val="35"/>
  </w:num>
  <w:num w:numId="10">
    <w:abstractNumId w:val="31"/>
  </w:num>
  <w:num w:numId="11">
    <w:abstractNumId w:val="33"/>
  </w:num>
  <w:num w:numId="12">
    <w:abstractNumId w:val="1"/>
  </w:num>
  <w:num w:numId="13">
    <w:abstractNumId w:val="0"/>
  </w:num>
  <w:num w:numId="14">
    <w:abstractNumId w:val="16"/>
  </w:num>
  <w:num w:numId="15">
    <w:abstractNumId w:val="15"/>
  </w:num>
  <w:num w:numId="16">
    <w:abstractNumId w:val="10"/>
  </w:num>
  <w:num w:numId="17">
    <w:abstractNumId w:val="17"/>
  </w:num>
  <w:num w:numId="18">
    <w:abstractNumId w:val="36"/>
  </w:num>
  <w:num w:numId="19">
    <w:abstractNumId w:val="22"/>
  </w:num>
  <w:num w:numId="20">
    <w:abstractNumId w:val="29"/>
  </w:num>
  <w:num w:numId="21">
    <w:abstractNumId w:val="14"/>
  </w:num>
  <w:num w:numId="22">
    <w:abstractNumId w:val="4"/>
  </w:num>
  <w:num w:numId="23">
    <w:abstractNumId w:val="32"/>
  </w:num>
  <w:num w:numId="24">
    <w:abstractNumId w:val="7"/>
  </w:num>
  <w:num w:numId="25">
    <w:abstractNumId w:val="28"/>
  </w:num>
  <w:num w:numId="26">
    <w:abstractNumId w:val="26"/>
  </w:num>
  <w:num w:numId="27">
    <w:abstractNumId w:val="24"/>
  </w:num>
  <w:num w:numId="28">
    <w:abstractNumId w:val="2"/>
  </w:num>
  <w:num w:numId="29">
    <w:abstractNumId w:val="18"/>
  </w:num>
  <w:num w:numId="30">
    <w:abstractNumId w:val="27"/>
  </w:num>
  <w:num w:numId="31">
    <w:abstractNumId w:val="30"/>
  </w:num>
  <w:num w:numId="32">
    <w:abstractNumId w:val="11"/>
  </w:num>
  <w:num w:numId="33">
    <w:abstractNumId w:val="5"/>
  </w:num>
  <w:num w:numId="34">
    <w:abstractNumId w:val="37"/>
  </w:num>
  <w:num w:numId="35">
    <w:abstractNumId w:val="39"/>
  </w:num>
  <w:num w:numId="36">
    <w:abstractNumId w:val="20"/>
  </w:num>
  <w:num w:numId="37">
    <w:abstractNumId w:val="6"/>
  </w:num>
  <w:num w:numId="38">
    <w:abstractNumId w:val="19"/>
  </w:num>
  <w:num w:numId="39">
    <w:abstractNumId w:val="3"/>
  </w:num>
  <w:num w:numId="40">
    <w:abstractNumId w:val="38"/>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fillcolor="#c6d9f1">
      <v:fill color="#c6d9f1"/>
      <o:colormru v:ext="edit" colors="#fcc,#fcf,#f9f"/>
    </o:shapedefaults>
  </w:hdrShapeDefaults>
  <w:footnotePr>
    <w:footnote w:id="-1"/>
    <w:footnote w:id="0"/>
  </w:footnotePr>
  <w:endnotePr>
    <w:endnote w:id="-1"/>
    <w:endnote w:id="0"/>
  </w:endnotePr>
  <w:compat/>
  <w:rsids>
    <w:rsidRoot w:val="00AE1B8E"/>
    <w:rsid w:val="00000C4C"/>
    <w:rsid w:val="000047CE"/>
    <w:rsid w:val="00012EB5"/>
    <w:rsid w:val="00015410"/>
    <w:rsid w:val="0002025D"/>
    <w:rsid w:val="00024733"/>
    <w:rsid w:val="000314AC"/>
    <w:rsid w:val="0003575A"/>
    <w:rsid w:val="000461CC"/>
    <w:rsid w:val="0005401A"/>
    <w:rsid w:val="00060F52"/>
    <w:rsid w:val="0006230B"/>
    <w:rsid w:val="00065D39"/>
    <w:rsid w:val="00066548"/>
    <w:rsid w:val="00066FEF"/>
    <w:rsid w:val="00067EB5"/>
    <w:rsid w:val="0007079C"/>
    <w:rsid w:val="000707F7"/>
    <w:rsid w:val="000719AB"/>
    <w:rsid w:val="0007771D"/>
    <w:rsid w:val="0008613F"/>
    <w:rsid w:val="00087ECD"/>
    <w:rsid w:val="00091030"/>
    <w:rsid w:val="000A0B7D"/>
    <w:rsid w:val="000A0CC3"/>
    <w:rsid w:val="000A7A24"/>
    <w:rsid w:val="000B1F44"/>
    <w:rsid w:val="000B57E2"/>
    <w:rsid w:val="000B66C2"/>
    <w:rsid w:val="000C5366"/>
    <w:rsid w:val="000D504D"/>
    <w:rsid w:val="000D7A97"/>
    <w:rsid w:val="000E184B"/>
    <w:rsid w:val="000E4683"/>
    <w:rsid w:val="001037F6"/>
    <w:rsid w:val="00105126"/>
    <w:rsid w:val="001057B9"/>
    <w:rsid w:val="001079C9"/>
    <w:rsid w:val="0011157D"/>
    <w:rsid w:val="0011747B"/>
    <w:rsid w:val="00120529"/>
    <w:rsid w:val="00121285"/>
    <w:rsid w:val="0012748F"/>
    <w:rsid w:val="00127610"/>
    <w:rsid w:val="0013699B"/>
    <w:rsid w:val="001511C5"/>
    <w:rsid w:val="00151380"/>
    <w:rsid w:val="00151E21"/>
    <w:rsid w:val="00152B1E"/>
    <w:rsid w:val="00153119"/>
    <w:rsid w:val="001636BE"/>
    <w:rsid w:val="001660E2"/>
    <w:rsid w:val="00172724"/>
    <w:rsid w:val="00191EE1"/>
    <w:rsid w:val="001957E1"/>
    <w:rsid w:val="001A4C2A"/>
    <w:rsid w:val="001B1AA1"/>
    <w:rsid w:val="001B2299"/>
    <w:rsid w:val="001B2CAD"/>
    <w:rsid w:val="001B31E5"/>
    <w:rsid w:val="001B668C"/>
    <w:rsid w:val="001C3A28"/>
    <w:rsid w:val="001E3562"/>
    <w:rsid w:val="001E4287"/>
    <w:rsid w:val="001E50CA"/>
    <w:rsid w:val="001F0526"/>
    <w:rsid w:val="001F1E66"/>
    <w:rsid w:val="001F3518"/>
    <w:rsid w:val="0020050E"/>
    <w:rsid w:val="002022FC"/>
    <w:rsid w:val="00203535"/>
    <w:rsid w:val="002061A5"/>
    <w:rsid w:val="002120DB"/>
    <w:rsid w:val="0021331C"/>
    <w:rsid w:val="00217F8B"/>
    <w:rsid w:val="00221A76"/>
    <w:rsid w:val="0023387A"/>
    <w:rsid w:val="002348D1"/>
    <w:rsid w:val="00236ED4"/>
    <w:rsid w:val="002441A8"/>
    <w:rsid w:val="00245DD1"/>
    <w:rsid w:val="00254D63"/>
    <w:rsid w:val="0026572D"/>
    <w:rsid w:val="002675B8"/>
    <w:rsid w:val="00267FD4"/>
    <w:rsid w:val="0027222E"/>
    <w:rsid w:val="00274769"/>
    <w:rsid w:val="0028191F"/>
    <w:rsid w:val="0028344E"/>
    <w:rsid w:val="0029250C"/>
    <w:rsid w:val="00297AC7"/>
    <w:rsid w:val="002A2835"/>
    <w:rsid w:val="002A77E5"/>
    <w:rsid w:val="002B3770"/>
    <w:rsid w:val="002B5086"/>
    <w:rsid w:val="002C5BA4"/>
    <w:rsid w:val="002C5D77"/>
    <w:rsid w:val="002C63AC"/>
    <w:rsid w:val="002D316A"/>
    <w:rsid w:val="002E063B"/>
    <w:rsid w:val="002E37BF"/>
    <w:rsid w:val="002E49E3"/>
    <w:rsid w:val="002E553E"/>
    <w:rsid w:val="002F23A7"/>
    <w:rsid w:val="002F7DE8"/>
    <w:rsid w:val="00300695"/>
    <w:rsid w:val="003203D7"/>
    <w:rsid w:val="003258C0"/>
    <w:rsid w:val="0033269F"/>
    <w:rsid w:val="00340893"/>
    <w:rsid w:val="0034171F"/>
    <w:rsid w:val="0034743F"/>
    <w:rsid w:val="0035111C"/>
    <w:rsid w:val="003515C6"/>
    <w:rsid w:val="00354A9E"/>
    <w:rsid w:val="00367D4E"/>
    <w:rsid w:val="00372A2E"/>
    <w:rsid w:val="003745E3"/>
    <w:rsid w:val="00375D48"/>
    <w:rsid w:val="00376786"/>
    <w:rsid w:val="003802E5"/>
    <w:rsid w:val="003802FD"/>
    <w:rsid w:val="00381B9A"/>
    <w:rsid w:val="00383B55"/>
    <w:rsid w:val="00390CAD"/>
    <w:rsid w:val="003910BC"/>
    <w:rsid w:val="00394193"/>
    <w:rsid w:val="003A1E26"/>
    <w:rsid w:val="003A4A55"/>
    <w:rsid w:val="003A75FC"/>
    <w:rsid w:val="003B1F57"/>
    <w:rsid w:val="003B2668"/>
    <w:rsid w:val="003B45B2"/>
    <w:rsid w:val="003C537F"/>
    <w:rsid w:val="003C6146"/>
    <w:rsid w:val="003C7939"/>
    <w:rsid w:val="003C7C4D"/>
    <w:rsid w:val="003D04C6"/>
    <w:rsid w:val="003D5725"/>
    <w:rsid w:val="003E3733"/>
    <w:rsid w:val="003E7DED"/>
    <w:rsid w:val="003F0B8F"/>
    <w:rsid w:val="003F3C11"/>
    <w:rsid w:val="003F4F87"/>
    <w:rsid w:val="00400891"/>
    <w:rsid w:val="0040164D"/>
    <w:rsid w:val="00401FB9"/>
    <w:rsid w:val="00402344"/>
    <w:rsid w:val="00415F3D"/>
    <w:rsid w:val="00424200"/>
    <w:rsid w:val="00426213"/>
    <w:rsid w:val="00427F81"/>
    <w:rsid w:val="00430D10"/>
    <w:rsid w:val="00433FE1"/>
    <w:rsid w:val="0043458C"/>
    <w:rsid w:val="00435D5E"/>
    <w:rsid w:val="004361A0"/>
    <w:rsid w:val="00442330"/>
    <w:rsid w:val="004423E0"/>
    <w:rsid w:val="00445FF9"/>
    <w:rsid w:val="00446E4B"/>
    <w:rsid w:val="00452ECE"/>
    <w:rsid w:val="00453C73"/>
    <w:rsid w:val="00457B86"/>
    <w:rsid w:val="00464BB8"/>
    <w:rsid w:val="00464F0B"/>
    <w:rsid w:val="00465B8A"/>
    <w:rsid w:val="004670BC"/>
    <w:rsid w:val="004738CC"/>
    <w:rsid w:val="004919C7"/>
    <w:rsid w:val="004A4C45"/>
    <w:rsid w:val="004A7542"/>
    <w:rsid w:val="004A7CBD"/>
    <w:rsid w:val="004B13E0"/>
    <w:rsid w:val="004B1AD1"/>
    <w:rsid w:val="004B4596"/>
    <w:rsid w:val="004B6CFA"/>
    <w:rsid w:val="004C2980"/>
    <w:rsid w:val="004C724A"/>
    <w:rsid w:val="004D0339"/>
    <w:rsid w:val="004D065A"/>
    <w:rsid w:val="004D5624"/>
    <w:rsid w:val="004E0035"/>
    <w:rsid w:val="004E7FF3"/>
    <w:rsid w:val="004F1723"/>
    <w:rsid w:val="004F6E04"/>
    <w:rsid w:val="004F7B79"/>
    <w:rsid w:val="005033E7"/>
    <w:rsid w:val="00504462"/>
    <w:rsid w:val="005060CA"/>
    <w:rsid w:val="0051255B"/>
    <w:rsid w:val="005142BD"/>
    <w:rsid w:val="00521A61"/>
    <w:rsid w:val="00527349"/>
    <w:rsid w:val="0053194C"/>
    <w:rsid w:val="00537984"/>
    <w:rsid w:val="00544A34"/>
    <w:rsid w:val="00550565"/>
    <w:rsid w:val="005509FD"/>
    <w:rsid w:val="00554FB1"/>
    <w:rsid w:val="00560599"/>
    <w:rsid w:val="00564FB2"/>
    <w:rsid w:val="00567836"/>
    <w:rsid w:val="005678CC"/>
    <w:rsid w:val="00570617"/>
    <w:rsid w:val="00572963"/>
    <w:rsid w:val="005750F6"/>
    <w:rsid w:val="00575551"/>
    <w:rsid w:val="00577837"/>
    <w:rsid w:val="00577A35"/>
    <w:rsid w:val="005844E8"/>
    <w:rsid w:val="00586509"/>
    <w:rsid w:val="0059016D"/>
    <w:rsid w:val="00590CD2"/>
    <w:rsid w:val="00594482"/>
    <w:rsid w:val="005960FF"/>
    <w:rsid w:val="005969B5"/>
    <w:rsid w:val="005A7522"/>
    <w:rsid w:val="005B2FA2"/>
    <w:rsid w:val="005B4D62"/>
    <w:rsid w:val="005B6487"/>
    <w:rsid w:val="005B715A"/>
    <w:rsid w:val="005B7F9F"/>
    <w:rsid w:val="005C25AA"/>
    <w:rsid w:val="005C34D8"/>
    <w:rsid w:val="005C3EF4"/>
    <w:rsid w:val="005D121E"/>
    <w:rsid w:val="005D494F"/>
    <w:rsid w:val="005E0B44"/>
    <w:rsid w:val="005E1DFC"/>
    <w:rsid w:val="005E41CE"/>
    <w:rsid w:val="005E4C22"/>
    <w:rsid w:val="005E5590"/>
    <w:rsid w:val="005F3049"/>
    <w:rsid w:val="005F3301"/>
    <w:rsid w:val="005F5A89"/>
    <w:rsid w:val="005F6061"/>
    <w:rsid w:val="005F6BA3"/>
    <w:rsid w:val="00610A7F"/>
    <w:rsid w:val="006132B7"/>
    <w:rsid w:val="00613DED"/>
    <w:rsid w:val="00615EC1"/>
    <w:rsid w:val="00626914"/>
    <w:rsid w:val="0063354A"/>
    <w:rsid w:val="00636225"/>
    <w:rsid w:val="0064297D"/>
    <w:rsid w:val="006514ED"/>
    <w:rsid w:val="00653BAA"/>
    <w:rsid w:val="00665001"/>
    <w:rsid w:val="00673437"/>
    <w:rsid w:val="00683E2A"/>
    <w:rsid w:val="00687AD6"/>
    <w:rsid w:val="00691DE7"/>
    <w:rsid w:val="0069336A"/>
    <w:rsid w:val="00695981"/>
    <w:rsid w:val="00697A5F"/>
    <w:rsid w:val="006A1FEB"/>
    <w:rsid w:val="006A5506"/>
    <w:rsid w:val="006A6AA8"/>
    <w:rsid w:val="006A79B5"/>
    <w:rsid w:val="006B062D"/>
    <w:rsid w:val="006B4D3A"/>
    <w:rsid w:val="006C54F4"/>
    <w:rsid w:val="006D471F"/>
    <w:rsid w:val="006E1422"/>
    <w:rsid w:val="006E373D"/>
    <w:rsid w:val="006F3841"/>
    <w:rsid w:val="006F3B74"/>
    <w:rsid w:val="006F3FA1"/>
    <w:rsid w:val="006F6588"/>
    <w:rsid w:val="006F73E0"/>
    <w:rsid w:val="006F7A7B"/>
    <w:rsid w:val="0070489A"/>
    <w:rsid w:val="00711435"/>
    <w:rsid w:val="00713651"/>
    <w:rsid w:val="00716A71"/>
    <w:rsid w:val="0072235B"/>
    <w:rsid w:val="0072248B"/>
    <w:rsid w:val="00724D60"/>
    <w:rsid w:val="00726C86"/>
    <w:rsid w:val="00731CE6"/>
    <w:rsid w:val="007353CD"/>
    <w:rsid w:val="00740835"/>
    <w:rsid w:val="0074282C"/>
    <w:rsid w:val="007439C4"/>
    <w:rsid w:val="00744033"/>
    <w:rsid w:val="00744AFA"/>
    <w:rsid w:val="00744D18"/>
    <w:rsid w:val="00745A64"/>
    <w:rsid w:val="00753202"/>
    <w:rsid w:val="00764A61"/>
    <w:rsid w:val="0077523D"/>
    <w:rsid w:val="007827D2"/>
    <w:rsid w:val="00784B47"/>
    <w:rsid w:val="00784FA5"/>
    <w:rsid w:val="00787467"/>
    <w:rsid w:val="00793772"/>
    <w:rsid w:val="007A0C10"/>
    <w:rsid w:val="007A34C7"/>
    <w:rsid w:val="007A3F04"/>
    <w:rsid w:val="007A5A2B"/>
    <w:rsid w:val="007B08BD"/>
    <w:rsid w:val="007B1814"/>
    <w:rsid w:val="007B315C"/>
    <w:rsid w:val="007C0BA0"/>
    <w:rsid w:val="007C54AD"/>
    <w:rsid w:val="007D3DDA"/>
    <w:rsid w:val="007E137D"/>
    <w:rsid w:val="007E1C86"/>
    <w:rsid w:val="007E3BB1"/>
    <w:rsid w:val="007E5D72"/>
    <w:rsid w:val="007F108B"/>
    <w:rsid w:val="00806573"/>
    <w:rsid w:val="0080723D"/>
    <w:rsid w:val="00811F3F"/>
    <w:rsid w:val="00812802"/>
    <w:rsid w:val="00816106"/>
    <w:rsid w:val="008165E7"/>
    <w:rsid w:val="00820028"/>
    <w:rsid w:val="00823391"/>
    <w:rsid w:val="00823C36"/>
    <w:rsid w:val="00830F46"/>
    <w:rsid w:val="008352C7"/>
    <w:rsid w:val="0084046F"/>
    <w:rsid w:val="008404D7"/>
    <w:rsid w:val="00844579"/>
    <w:rsid w:val="0085242C"/>
    <w:rsid w:val="008548E7"/>
    <w:rsid w:val="0085512F"/>
    <w:rsid w:val="008572C9"/>
    <w:rsid w:val="0085739E"/>
    <w:rsid w:val="008622AD"/>
    <w:rsid w:val="008650F4"/>
    <w:rsid w:val="008672DE"/>
    <w:rsid w:val="008700FA"/>
    <w:rsid w:val="00870123"/>
    <w:rsid w:val="00872C9F"/>
    <w:rsid w:val="008823BD"/>
    <w:rsid w:val="00883D17"/>
    <w:rsid w:val="008A122F"/>
    <w:rsid w:val="008A7939"/>
    <w:rsid w:val="008B2251"/>
    <w:rsid w:val="008B3AE9"/>
    <w:rsid w:val="008B4941"/>
    <w:rsid w:val="008C0994"/>
    <w:rsid w:val="008C4EED"/>
    <w:rsid w:val="008C762B"/>
    <w:rsid w:val="008D0AE5"/>
    <w:rsid w:val="008D321D"/>
    <w:rsid w:val="008D3400"/>
    <w:rsid w:val="008D3829"/>
    <w:rsid w:val="008D630A"/>
    <w:rsid w:val="008E026C"/>
    <w:rsid w:val="008E13A3"/>
    <w:rsid w:val="008E3075"/>
    <w:rsid w:val="008F2A5B"/>
    <w:rsid w:val="008F4B70"/>
    <w:rsid w:val="008F78F8"/>
    <w:rsid w:val="008F7D93"/>
    <w:rsid w:val="00901B7A"/>
    <w:rsid w:val="00904C29"/>
    <w:rsid w:val="00904E6C"/>
    <w:rsid w:val="00905378"/>
    <w:rsid w:val="00907BC8"/>
    <w:rsid w:val="00911406"/>
    <w:rsid w:val="0091408D"/>
    <w:rsid w:val="00915A5A"/>
    <w:rsid w:val="009254E1"/>
    <w:rsid w:val="0092765E"/>
    <w:rsid w:val="00927D9F"/>
    <w:rsid w:val="00931DD3"/>
    <w:rsid w:val="00936F74"/>
    <w:rsid w:val="00941E63"/>
    <w:rsid w:val="00950476"/>
    <w:rsid w:val="00951BDE"/>
    <w:rsid w:val="0096264E"/>
    <w:rsid w:val="00964B8D"/>
    <w:rsid w:val="009721BC"/>
    <w:rsid w:val="009742F2"/>
    <w:rsid w:val="009857DC"/>
    <w:rsid w:val="009868EC"/>
    <w:rsid w:val="009914D2"/>
    <w:rsid w:val="0099348C"/>
    <w:rsid w:val="00993DFB"/>
    <w:rsid w:val="009A1656"/>
    <w:rsid w:val="009B491C"/>
    <w:rsid w:val="009B7543"/>
    <w:rsid w:val="009B7D65"/>
    <w:rsid w:val="009B7E86"/>
    <w:rsid w:val="009C1C26"/>
    <w:rsid w:val="009C2E2E"/>
    <w:rsid w:val="009C4DC2"/>
    <w:rsid w:val="009D1281"/>
    <w:rsid w:val="009D417D"/>
    <w:rsid w:val="009D50D0"/>
    <w:rsid w:val="009D54FD"/>
    <w:rsid w:val="009E38A0"/>
    <w:rsid w:val="009E6D21"/>
    <w:rsid w:val="009F5946"/>
    <w:rsid w:val="009F7392"/>
    <w:rsid w:val="00A00652"/>
    <w:rsid w:val="00A17BFD"/>
    <w:rsid w:val="00A2024B"/>
    <w:rsid w:val="00A2209E"/>
    <w:rsid w:val="00A25AC4"/>
    <w:rsid w:val="00A3365C"/>
    <w:rsid w:val="00A36A02"/>
    <w:rsid w:val="00A44689"/>
    <w:rsid w:val="00A52924"/>
    <w:rsid w:val="00A56573"/>
    <w:rsid w:val="00A566D5"/>
    <w:rsid w:val="00A5772C"/>
    <w:rsid w:val="00A57A9A"/>
    <w:rsid w:val="00A71365"/>
    <w:rsid w:val="00A7184B"/>
    <w:rsid w:val="00A77178"/>
    <w:rsid w:val="00A806BD"/>
    <w:rsid w:val="00A8423C"/>
    <w:rsid w:val="00A85370"/>
    <w:rsid w:val="00A97039"/>
    <w:rsid w:val="00AA236D"/>
    <w:rsid w:val="00AC1FA6"/>
    <w:rsid w:val="00AC4E69"/>
    <w:rsid w:val="00AC78AE"/>
    <w:rsid w:val="00AD3161"/>
    <w:rsid w:val="00AD4A1C"/>
    <w:rsid w:val="00AD52A1"/>
    <w:rsid w:val="00AD5AEA"/>
    <w:rsid w:val="00AE1B8E"/>
    <w:rsid w:val="00AF0779"/>
    <w:rsid w:val="00B00E51"/>
    <w:rsid w:val="00B076D3"/>
    <w:rsid w:val="00B13995"/>
    <w:rsid w:val="00B14945"/>
    <w:rsid w:val="00B21CA8"/>
    <w:rsid w:val="00B236E2"/>
    <w:rsid w:val="00B316D5"/>
    <w:rsid w:val="00B37650"/>
    <w:rsid w:val="00B44C37"/>
    <w:rsid w:val="00B55EBC"/>
    <w:rsid w:val="00B61811"/>
    <w:rsid w:val="00B7165B"/>
    <w:rsid w:val="00B751FB"/>
    <w:rsid w:val="00B76CFF"/>
    <w:rsid w:val="00B80570"/>
    <w:rsid w:val="00B85E42"/>
    <w:rsid w:val="00B92B78"/>
    <w:rsid w:val="00B949F3"/>
    <w:rsid w:val="00BB377D"/>
    <w:rsid w:val="00BC31B3"/>
    <w:rsid w:val="00BC32A1"/>
    <w:rsid w:val="00BC4C71"/>
    <w:rsid w:val="00BC67F7"/>
    <w:rsid w:val="00BD24A1"/>
    <w:rsid w:val="00BD3352"/>
    <w:rsid w:val="00BD3D09"/>
    <w:rsid w:val="00BD51D5"/>
    <w:rsid w:val="00BD54E9"/>
    <w:rsid w:val="00BE0E36"/>
    <w:rsid w:val="00BE4340"/>
    <w:rsid w:val="00BE43E8"/>
    <w:rsid w:val="00BE4E4F"/>
    <w:rsid w:val="00BE7FDB"/>
    <w:rsid w:val="00BF11EA"/>
    <w:rsid w:val="00BF2E59"/>
    <w:rsid w:val="00BF7A25"/>
    <w:rsid w:val="00C04A42"/>
    <w:rsid w:val="00C07743"/>
    <w:rsid w:val="00C223AA"/>
    <w:rsid w:val="00C22CB7"/>
    <w:rsid w:val="00C2564A"/>
    <w:rsid w:val="00C26B18"/>
    <w:rsid w:val="00C30C36"/>
    <w:rsid w:val="00C31E99"/>
    <w:rsid w:val="00C37861"/>
    <w:rsid w:val="00C46A46"/>
    <w:rsid w:val="00C56E8F"/>
    <w:rsid w:val="00C6007B"/>
    <w:rsid w:val="00C6173F"/>
    <w:rsid w:val="00C658F5"/>
    <w:rsid w:val="00C677D6"/>
    <w:rsid w:val="00C6785C"/>
    <w:rsid w:val="00C74985"/>
    <w:rsid w:val="00C74CF9"/>
    <w:rsid w:val="00C761BE"/>
    <w:rsid w:val="00C77D28"/>
    <w:rsid w:val="00C80402"/>
    <w:rsid w:val="00C859FD"/>
    <w:rsid w:val="00C939A5"/>
    <w:rsid w:val="00C95979"/>
    <w:rsid w:val="00C9675A"/>
    <w:rsid w:val="00CA020D"/>
    <w:rsid w:val="00CA15C5"/>
    <w:rsid w:val="00CA63C2"/>
    <w:rsid w:val="00CB290F"/>
    <w:rsid w:val="00CB2DE7"/>
    <w:rsid w:val="00CB3263"/>
    <w:rsid w:val="00CB4E91"/>
    <w:rsid w:val="00CC2D91"/>
    <w:rsid w:val="00CC5399"/>
    <w:rsid w:val="00CC7D1D"/>
    <w:rsid w:val="00CD18FF"/>
    <w:rsid w:val="00CD4CAE"/>
    <w:rsid w:val="00CD7D92"/>
    <w:rsid w:val="00CE7C93"/>
    <w:rsid w:val="00CF1E28"/>
    <w:rsid w:val="00CF3016"/>
    <w:rsid w:val="00CF56C2"/>
    <w:rsid w:val="00D00932"/>
    <w:rsid w:val="00D03C9D"/>
    <w:rsid w:val="00D069F4"/>
    <w:rsid w:val="00D075AA"/>
    <w:rsid w:val="00D267A5"/>
    <w:rsid w:val="00D44149"/>
    <w:rsid w:val="00D45021"/>
    <w:rsid w:val="00D45A1D"/>
    <w:rsid w:val="00D45B16"/>
    <w:rsid w:val="00D50264"/>
    <w:rsid w:val="00D5583E"/>
    <w:rsid w:val="00D643E4"/>
    <w:rsid w:val="00D658E0"/>
    <w:rsid w:val="00D66E61"/>
    <w:rsid w:val="00D74723"/>
    <w:rsid w:val="00D81E4A"/>
    <w:rsid w:val="00D85CEE"/>
    <w:rsid w:val="00D8626F"/>
    <w:rsid w:val="00D868DE"/>
    <w:rsid w:val="00D919F5"/>
    <w:rsid w:val="00D96520"/>
    <w:rsid w:val="00D96F5F"/>
    <w:rsid w:val="00DA0839"/>
    <w:rsid w:val="00DB1F3E"/>
    <w:rsid w:val="00DB2AF0"/>
    <w:rsid w:val="00DB7A0B"/>
    <w:rsid w:val="00DB7D6B"/>
    <w:rsid w:val="00DC4F2D"/>
    <w:rsid w:val="00DC75C7"/>
    <w:rsid w:val="00DD1C98"/>
    <w:rsid w:val="00DD2C58"/>
    <w:rsid w:val="00DF5A10"/>
    <w:rsid w:val="00DF7751"/>
    <w:rsid w:val="00E0078C"/>
    <w:rsid w:val="00E00F18"/>
    <w:rsid w:val="00E06355"/>
    <w:rsid w:val="00E2332C"/>
    <w:rsid w:val="00E23559"/>
    <w:rsid w:val="00E26832"/>
    <w:rsid w:val="00E31A28"/>
    <w:rsid w:val="00E3303F"/>
    <w:rsid w:val="00E33241"/>
    <w:rsid w:val="00E37E9A"/>
    <w:rsid w:val="00E41AED"/>
    <w:rsid w:val="00E41B48"/>
    <w:rsid w:val="00E46823"/>
    <w:rsid w:val="00E470A7"/>
    <w:rsid w:val="00E505EB"/>
    <w:rsid w:val="00E52386"/>
    <w:rsid w:val="00E530D0"/>
    <w:rsid w:val="00E554FE"/>
    <w:rsid w:val="00E6126F"/>
    <w:rsid w:val="00E624EC"/>
    <w:rsid w:val="00E67B76"/>
    <w:rsid w:val="00E70E7C"/>
    <w:rsid w:val="00E725E3"/>
    <w:rsid w:val="00E84F35"/>
    <w:rsid w:val="00E948B4"/>
    <w:rsid w:val="00E94B78"/>
    <w:rsid w:val="00E968F9"/>
    <w:rsid w:val="00EA6FF6"/>
    <w:rsid w:val="00EB354E"/>
    <w:rsid w:val="00EB7445"/>
    <w:rsid w:val="00ED0494"/>
    <w:rsid w:val="00ED146D"/>
    <w:rsid w:val="00ED5426"/>
    <w:rsid w:val="00ED5C10"/>
    <w:rsid w:val="00EE2785"/>
    <w:rsid w:val="00EE475C"/>
    <w:rsid w:val="00EE7C1B"/>
    <w:rsid w:val="00EF0840"/>
    <w:rsid w:val="00EF5639"/>
    <w:rsid w:val="00F0116A"/>
    <w:rsid w:val="00F01A84"/>
    <w:rsid w:val="00F029A9"/>
    <w:rsid w:val="00F0320B"/>
    <w:rsid w:val="00F063D5"/>
    <w:rsid w:val="00F107B4"/>
    <w:rsid w:val="00F14B4C"/>
    <w:rsid w:val="00F14FC0"/>
    <w:rsid w:val="00F167F1"/>
    <w:rsid w:val="00F2057E"/>
    <w:rsid w:val="00F2173A"/>
    <w:rsid w:val="00F217AB"/>
    <w:rsid w:val="00F26E59"/>
    <w:rsid w:val="00F31411"/>
    <w:rsid w:val="00F3147D"/>
    <w:rsid w:val="00F346C3"/>
    <w:rsid w:val="00F400FD"/>
    <w:rsid w:val="00F41F90"/>
    <w:rsid w:val="00F46664"/>
    <w:rsid w:val="00F472F5"/>
    <w:rsid w:val="00F479EE"/>
    <w:rsid w:val="00F5086A"/>
    <w:rsid w:val="00F50A68"/>
    <w:rsid w:val="00F52354"/>
    <w:rsid w:val="00F53070"/>
    <w:rsid w:val="00F6167E"/>
    <w:rsid w:val="00F64B11"/>
    <w:rsid w:val="00F702C7"/>
    <w:rsid w:val="00F7196F"/>
    <w:rsid w:val="00F72572"/>
    <w:rsid w:val="00F746FE"/>
    <w:rsid w:val="00F7564C"/>
    <w:rsid w:val="00F82236"/>
    <w:rsid w:val="00F869F1"/>
    <w:rsid w:val="00F873B2"/>
    <w:rsid w:val="00F911A5"/>
    <w:rsid w:val="00F9375D"/>
    <w:rsid w:val="00F96EF2"/>
    <w:rsid w:val="00FA050F"/>
    <w:rsid w:val="00FC0A4E"/>
    <w:rsid w:val="00FC2CE1"/>
    <w:rsid w:val="00FE42F9"/>
    <w:rsid w:val="00FE75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fillcolor="#c6d9f1">
      <v:fill color="#c6d9f1"/>
      <o:colormru v:ext="edit" colors="#fcc,#fcf,#f9f"/>
    </o:shapedefaults>
    <o:shapelayout v:ext="edit">
      <o:idmap v:ext="edit" data="1"/>
      <o:rules v:ext="edit">
        <o:r id="V:Rule1" type="connector" idref="#_x0000_s1086"/>
        <o:r id="V:Rule2" type="connector" idref="#_x0000_s1097"/>
        <o:r id="V:Rule3" type="connector" idref="#_x0000_s1095"/>
        <o:r id="V:Rule4" type="connector" idref="#_x0000_s1096"/>
        <o:r id="V:Rule5" type="connector" idref="#_x0000_s1098"/>
        <o:r id="V:Rule6" type="connector" idref="#_x0000_s1103"/>
        <o:r id="V:Rule7" type="connector" idref="#_x0000_s1100"/>
        <o:r id="V:Rule8" type="connector" idref="#_x0000_s1102"/>
        <o:r id="V:Rule9" type="connector" idref="#_x0000_s1101"/>
        <o:r id="V:Rule10" type="connector" idref="#_x0000_s1104"/>
        <o:r id="V:Rule11" type="connector" idref="#_x0000_s1106"/>
        <o:r id="V:Rule12" type="connector" idref="#_x0000_s1109"/>
        <o:r id="V:Rule13" type="connector" idref="#_x0000_s1107"/>
        <o:r id="V:Rule14" type="connector" idref="#_x0000_s1108"/>
        <o:r id="V:Rule15" type="connector" idref="#_x0000_s1113"/>
        <o:r id="V:Rule16" type="connector" idref="#_x0000_s1112"/>
        <o:r id="V:Rule17" type="connector" idref="#_x0000_s1115"/>
        <o:r id="V:Rule18" type="connector" idref="#_x0000_s1114"/>
        <o:r id="V:Rule19" type="connector" idref="#_x0000_s1120"/>
        <o:r id="V:Rule20" type="connector" idref="#_x0000_s1119"/>
        <o:r id="V:Rule21" type="connector" idref="#_x0000_s11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A7F"/>
    <w:pPr>
      <w:spacing w:after="200" w:line="276" w:lineRule="auto"/>
    </w:pPr>
    <w:rPr>
      <w:sz w:val="22"/>
      <w:szCs w:val="22"/>
      <w:lang w:eastAsia="en-US"/>
    </w:rPr>
  </w:style>
  <w:style w:type="paragraph" w:styleId="Heading1">
    <w:name w:val="heading 1"/>
    <w:basedOn w:val="Normal"/>
    <w:next w:val="Normal"/>
    <w:link w:val="Heading1Char"/>
    <w:uiPriority w:val="9"/>
    <w:qFormat/>
    <w:rsid w:val="00AE1B8E"/>
    <w:pPr>
      <w:keepNext/>
      <w:keepLines/>
      <w:spacing w:before="480" w:after="0"/>
      <w:outlineLvl w:val="0"/>
    </w:pPr>
    <w:rPr>
      <w:rFonts w:ascii="Cambria" w:eastAsia="Times New Roman" w:hAnsi="Cambria"/>
      <w:b/>
      <w:bCs/>
      <w:color w:val="365F91"/>
      <w:sz w:val="28"/>
      <w:szCs w:val="28"/>
      <w:lang/>
    </w:rPr>
  </w:style>
  <w:style w:type="paragraph" w:styleId="Heading2">
    <w:name w:val="heading 2"/>
    <w:basedOn w:val="Normal"/>
    <w:next w:val="Normal"/>
    <w:link w:val="Heading2Char"/>
    <w:uiPriority w:val="9"/>
    <w:unhideWhenUsed/>
    <w:qFormat/>
    <w:rsid w:val="00AE1B8E"/>
    <w:pPr>
      <w:keepNext/>
      <w:keepLines/>
      <w:spacing w:before="200" w:after="0"/>
      <w:outlineLvl w:val="1"/>
    </w:pPr>
    <w:rPr>
      <w:rFonts w:ascii="Cambria" w:eastAsia="Times New Roman" w:hAnsi="Cambria"/>
      <w:b/>
      <w:bCs/>
      <w:color w:val="4F81BD"/>
      <w:sz w:val="26"/>
      <w:szCs w:val="26"/>
      <w:lang/>
    </w:rPr>
  </w:style>
  <w:style w:type="paragraph" w:styleId="Heading3">
    <w:name w:val="heading 3"/>
    <w:basedOn w:val="Normal"/>
    <w:next w:val="Normal"/>
    <w:link w:val="Heading3Char"/>
    <w:uiPriority w:val="9"/>
    <w:unhideWhenUsed/>
    <w:qFormat/>
    <w:rsid w:val="00AE1B8E"/>
    <w:pPr>
      <w:keepNext/>
      <w:keepLines/>
      <w:spacing w:before="200" w:after="0"/>
      <w:outlineLvl w:val="2"/>
    </w:pPr>
    <w:rPr>
      <w:rFonts w:ascii="Cambria" w:eastAsia="Times New Roman" w:hAnsi="Cambria"/>
      <w:b/>
      <w:bCs/>
      <w:color w:val="4F81BD"/>
      <w:sz w:val="20"/>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AE1B8E"/>
    <w:rPr>
      <w:rFonts w:ascii="Cambria" w:eastAsia="Times New Roman" w:hAnsi="Cambria" w:cs="Times New Roman"/>
      <w:b/>
      <w:bCs/>
      <w:color w:val="4F81BD"/>
      <w:sz w:val="26"/>
      <w:szCs w:val="26"/>
    </w:rPr>
  </w:style>
  <w:style w:type="character" w:customStyle="1" w:styleId="Heading1Char">
    <w:name w:val="Heading 1 Char"/>
    <w:link w:val="Heading1"/>
    <w:uiPriority w:val="9"/>
    <w:rsid w:val="00AE1B8E"/>
    <w:rPr>
      <w:rFonts w:ascii="Cambria" w:eastAsia="Times New Roman" w:hAnsi="Cambria" w:cs="Times New Roman"/>
      <w:b/>
      <w:bCs/>
      <w:color w:val="365F91"/>
      <w:sz w:val="28"/>
      <w:szCs w:val="28"/>
    </w:rPr>
  </w:style>
  <w:style w:type="character" w:customStyle="1" w:styleId="Heading3Char">
    <w:name w:val="Heading 3 Char"/>
    <w:link w:val="Heading3"/>
    <w:uiPriority w:val="9"/>
    <w:rsid w:val="00AE1B8E"/>
    <w:rPr>
      <w:rFonts w:ascii="Cambria" w:eastAsia="Times New Roman" w:hAnsi="Cambria" w:cs="Times New Roman"/>
      <w:b/>
      <w:bCs/>
      <w:color w:val="4F81BD"/>
    </w:rPr>
  </w:style>
  <w:style w:type="character" w:styleId="BookTitle">
    <w:name w:val="Book Title"/>
    <w:uiPriority w:val="33"/>
    <w:qFormat/>
    <w:rsid w:val="00AE1B8E"/>
    <w:rPr>
      <w:b/>
      <w:bCs/>
      <w:smallCaps/>
      <w:spacing w:val="5"/>
    </w:rPr>
  </w:style>
  <w:style w:type="paragraph" w:styleId="ListParagraph">
    <w:name w:val="List Paragraph"/>
    <w:basedOn w:val="Normal"/>
    <w:uiPriority w:val="34"/>
    <w:qFormat/>
    <w:rsid w:val="00AE1B8E"/>
    <w:pPr>
      <w:ind w:left="720"/>
      <w:contextualSpacing/>
    </w:pPr>
  </w:style>
  <w:style w:type="character" w:styleId="IntenseEmphasis">
    <w:name w:val="Intense Emphasis"/>
    <w:uiPriority w:val="21"/>
    <w:qFormat/>
    <w:rsid w:val="00AE1B8E"/>
    <w:rPr>
      <w:b/>
      <w:bCs/>
      <w:i/>
      <w:iCs/>
      <w:color w:val="4F81BD"/>
    </w:rPr>
  </w:style>
  <w:style w:type="character" w:styleId="Strong">
    <w:name w:val="Strong"/>
    <w:uiPriority w:val="22"/>
    <w:qFormat/>
    <w:rsid w:val="00AE1B8E"/>
    <w:rPr>
      <w:b/>
      <w:bCs/>
    </w:rPr>
  </w:style>
  <w:style w:type="paragraph" w:styleId="Quote">
    <w:name w:val="Quote"/>
    <w:basedOn w:val="Normal"/>
    <w:next w:val="Normal"/>
    <w:link w:val="QuoteChar"/>
    <w:uiPriority w:val="29"/>
    <w:qFormat/>
    <w:rsid w:val="00AE1B8E"/>
    <w:rPr>
      <w:i/>
      <w:iCs/>
      <w:color w:val="000000"/>
      <w:sz w:val="20"/>
      <w:szCs w:val="20"/>
      <w:lang/>
    </w:rPr>
  </w:style>
  <w:style w:type="character" w:customStyle="1" w:styleId="QuoteChar">
    <w:name w:val="Quote Char"/>
    <w:link w:val="Quote"/>
    <w:uiPriority w:val="29"/>
    <w:rsid w:val="00AE1B8E"/>
    <w:rPr>
      <w:i/>
      <w:iCs/>
      <w:color w:val="000000"/>
    </w:rPr>
  </w:style>
  <w:style w:type="paragraph" w:styleId="IntenseQuote">
    <w:name w:val="Intense Quote"/>
    <w:basedOn w:val="Normal"/>
    <w:next w:val="Normal"/>
    <w:link w:val="IntenseQuoteChar"/>
    <w:uiPriority w:val="30"/>
    <w:qFormat/>
    <w:rsid w:val="00AE1B8E"/>
    <w:pPr>
      <w:pBdr>
        <w:bottom w:val="single" w:sz="4" w:space="4" w:color="4F81BD"/>
      </w:pBdr>
      <w:spacing w:before="200" w:after="280"/>
      <w:ind w:left="936" w:right="936"/>
    </w:pPr>
    <w:rPr>
      <w:b/>
      <w:bCs/>
      <w:i/>
      <w:iCs/>
      <w:color w:val="4F81BD"/>
      <w:sz w:val="20"/>
      <w:szCs w:val="20"/>
      <w:lang/>
    </w:rPr>
  </w:style>
  <w:style w:type="character" w:customStyle="1" w:styleId="IntenseQuoteChar">
    <w:name w:val="Intense Quote Char"/>
    <w:link w:val="IntenseQuote"/>
    <w:uiPriority w:val="30"/>
    <w:rsid w:val="00AE1B8E"/>
    <w:rPr>
      <w:b/>
      <w:bCs/>
      <w:i/>
      <w:iCs/>
      <w:color w:val="4F81BD"/>
    </w:rPr>
  </w:style>
  <w:style w:type="table" w:styleId="TableGrid">
    <w:name w:val="Table Grid"/>
    <w:basedOn w:val="TableNormal"/>
    <w:uiPriority w:val="39"/>
    <w:rsid w:val="00DB1F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6106"/>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554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FB1"/>
  </w:style>
  <w:style w:type="paragraph" w:styleId="Footer">
    <w:name w:val="footer"/>
    <w:basedOn w:val="Normal"/>
    <w:link w:val="FooterChar"/>
    <w:uiPriority w:val="99"/>
    <w:unhideWhenUsed/>
    <w:rsid w:val="00554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FB1"/>
  </w:style>
  <w:style w:type="character" w:styleId="Hyperlink">
    <w:name w:val="Hyperlink"/>
    <w:uiPriority w:val="99"/>
    <w:unhideWhenUsed/>
    <w:rsid w:val="00300695"/>
    <w:rPr>
      <w:color w:val="0000FF"/>
      <w:u w:val="single"/>
    </w:rPr>
  </w:style>
  <w:style w:type="paragraph" w:styleId="BalloonText">
    <w:name w:val="Balloon Text"/>
    <w:basedOn w:val="Normal"/>
    <w:link w:val="BalloonTextChar"/>
    <w:uiPriority w:val="99"/>
    <w:semiHidden/>
    <w:unhideWhenUsed/>
    <w:rsid w:val="00245DD1"/>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245DD1"/>
    <w:rPr>
      <w:rFonts w:ascii="Tahoma" w:hAnsi="Tahoma" w:cs="Tahoma"/>
      <w:sz w:val="16"/>
      <w:szCs w:val="16"/>
    </w:rPr>
  </w:style>
  <w:style w:type="character" w:styleId="FollowedHyperlink">
    <w:name w:val="FollowedHyperlink"/>
    <w:uiPriority w:val="99"/>
    <w:semiHidden/>
    <w:unhideWhenUsed/>
    <w:rsid w:val="0070489A"/>
    <w:rPr>
      <w:color w:val="800080"/>
      <w:u w:val="single"/>
    </w:rPr>
  </w:style>
  <w:style w:type="character" w:styleId="HTMLCite">
    <w:name w:val="HTML Cite"/>
    <w:uiPriority w:val="99"/>
    <w:semiHidden/>
    <w:unhideWhenUsed/>
    <w:rsid w:val="00B92B78"/>
    <w:rPr>
      <w:i w:val="0"/>
      <w:iCs w:val="0"/>
      <w:color w:val="009030"/>
    </w:rPr>
  </w:style>
  <w:style w:type="paragraph" w:customStyle="1" w:styleId="Pa2">
    <w:name w:val="Pa2"/>
    <w:basedOn w:val="Default"/>
    <w:next w:val="Default"/>
    <w:uiPriority w:val="99"/>
    <w:rsid w:val="00151E21"/>
    <w:pPr>
      <w:spacing w:line="201" w:lineRule="atLeast"/>
    </w:pPr>
    <w:rPr>
      <w:rFonts w:ascii="Helvetica 45 Light" w:hAnsi="Helvetica 45 Light" w:cs="Times New Roman"/>
      <w:color w:val="auto"/>
      <w:lang w:eastAsia="en-GB"/>
    </w:rPr>
  </w:style>
  <w:style w:type="paragraph" w:styleId="NormalWeb">
    <w:name w:val="Normal (Web)"/>
    <w:basedOn w:val="Normal"/>
    <w:uiPriority w:val="99"/>
    <w:unhideWhenUsed/>
    <w:rsid w:val="00731CE6"/>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4Bulletedcopyblue">
    <w:name w:val="4 Bulleted copy blue"/>
    <w:basedOn w:val="Normal"/>
    <w:qFormat/>
    <w:rsid w:val="00D45A1D"/>
    <w:pPr>
      <w:numPr>
        <w:numId w:val="40"/>
      </w:numPr>
      <w:spacing w:after="120" w:line="240" w:lineRule="auto"/>
    </w:pPr>
    <w:rPr>
      <w:rFonts w:ascii="Arial" w:eastAsia="MS Mincho" w:hAnsi="Arial" w:cs="Arial"/>
      <w:sz w:val="20"/>
      <w:szCs w:val="20"/>
      <w:lang w:val="en-US"/>
    </w:rPr>
  </w:style>
  <w:style w:type="paragraph" w:customStyle="1" w:styleId="Bulletedcopylevel2">
    <w:name w:val="Bulleted copy level 2"/>
    <w:basedOn w:val="Normal"/>
    <w:qFormat/>
    <w:rsid w:val="00D45A1D"/>
    <w:pPr>
      <w:numPr>
        <w:numId w:val="39"/>
      </w:numPr>
      <w:tabs>
        <w:tab w:val="num" w:pos="360"/>
      </w:tabs>
      <w:spacing w:after="120" w:line="240" w:lineRule="auto"/>
      <w:ind w:left="0" w:firstLine="0"/>
    </w:pPr>
    <w:rPr>
      <w:rFonts w:ascii="Arial" w:eastAsia="MS Mincho" w:hAnsi="Arial"/>
      <w:sz w:val="20"/>
      <w:szCs w:val="24"/>
      <w:lang w:val="en-US"/>
    </w:rPr>
  </w:style>
  <w:style w:type="paragraph" w:customStyle="1" w:styleId="1bodycopy10pt">
    <w:name w:val="1 body copy 10pt"/>
    <w:basedOn w:val="Normal"/>
    <w:link w:val="1bodycopy10ptChar"/>
    <w:qFormat/>
    <w:rsid w:val="00D45A1D"/>
    <w:pPr>
      <w:spacing w:after="120" w:line="240" w:lineRule="auto"/>
    </w:pPr>
    <w:rPr>
      <w:rFonts w:ascii="Arial" w:eastAsia="MS Mincho" w:hAnsi="Arial"/>
      <w:sz w:val="20"/>
      <w:szCs w:val="24"/>
      <w:lang w:val="en-US"/>
    </w:rPr>
  </w:style>
  <w:style w:type="character" w:customStyle="1" w:styleId="1bodycopy10ptChar">
    <w:name w:val="1 body copy 10pt Char"/>
    <w:link w:val="1bodycopy10pt"/>
    <w:rsid w:val="00D45A1D"/>
    <w:rPr>
      <w:rFonts w:ascii="Arial" w:eastAsia="MS Mincho" w:hAnsi="Arial"/>
      <w:szCs w:val="24"/>
      <w:lang w:val="en-US" w:eastAsia="en-US"/>
    </w:rPr>
  </w:style>
  <w:style w:type="paragraph" w:customStyle="1" w:styleId="Subhead2">
    <w:name w:val="Subhead 2"/>
    <w:basedOn w:val="1bodycopy10pt"/>
    <w:next w:val="1bodycopy10pt"/>
    <w:link w:val="Subhead2Char"/>
    <w:qFormat/>
    <w:rsid w:val="00D45A1D"/>
    <w:pPr>
      <w:spacing w:before="240"/>
    </w:pPr>
    <w:rPr>
      <w:b/>
      <w:color w:val="12263F"/>
      <w:sz w:val="24"/>
    </w:rPr>
  </w:style>
  <w:style w:type="character" w:customStyle="1" w:styleId="Subhead2Char">
    <w:name w:val="Subhead 2 Char"/>
    <w:link w:val="Subhead2"/>
    <w:rsid w:val="00D45A1D"/>
    <w:rPr>
      <w:rFonts w:ascii="Arial" w:eastAsia="MS Mincho" w:hAnsi="Arial"/>
      <w:b/>
      <w:color w:val="12263F"/>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03502202">
      <w:bodyDiv w:val="1"/>
      <w:marLeft w:val="0"/>
      <w:marRight w:val="0"/>
      <w:marTop w:val="0"/>
      <w:marBottom w:val="0"/>
      <w:divBdr>
        <w:top w:val="none" w:sz="0" w:space="0" w:color="auto"/>
        <w:left w:val="none" w:sz="0" w:space="0" w:color="auto"/>
        <w:bottom w:val="none" w:sz="0" w:space="0" w:color="auto"/>
        <w:right w:val="none" w:sz="0" w:space="0" w:color="auto"/>
      </w:divBdr>
    </w:div>
    <w:div w:id="1027826079">
      <w:bodyDiv w:val="1"/>
      <w:marLeft w:val="0"/>
      <w:marRight w:val="0"/>
      <w:marTop w:val="0"/>
      <w:marBottom w:val="0"/>
      <w:divBdr>
        <w:top w:val="none" w:sz="0" w:space="0" w:color="auto"/>
        <w:left w:val="none" w:sz="0" w:space="0" w:color="auto"/>
        <w:bottom w:val="none" w:sz="0" w:space="0" w:color="auto"/>
        <w:right w:val="none" w:sz="0" w:space="0" w:color="auto"/>
      </w:divBdr>
      <w:divsChild>
        <w:div w:id="1945728483">
          <w:marLeft w:val="0"/>
          <w:marRight w:val="0"/>
          <w:marTop w:val="0"/>
          <w:marBottom w:val="0"/>
          <w:divBdr>
            <w:top w:val="none" w:sz="0" w:space="0" w:color="auto"/>
            <w:left w:val="none" w:sz="0" w:space="0" w:color="auto"/>
            <w:bottom w:val="none" w:sz="0" w:space="0" w:color="auto"/>
            <w:right w:val="none" w:sz="0" w:space="0" w:color="auto"/>
          </w:divBdr>
          <w:divsChild>
            <w:div w:id="1646663588">
              <w:marLeft w:val="0"/>
              <w:marRight w:val="0"/>
              <w:marTop w:val="0"/>
              <w:marBottom w:val="0"/>
              <w:divBdr>
                <w:top w:val="none" w:sz="0" w:space="0" w:color="auto"/>
                <w:left w:val="none" w:sz="0" w:space="0" w:color="auto"/>
                <w:bottom w:val="none" w:sz="0" w:space="0" w:color="auto"/>
                <w:right w:val="none" w:sz="0" w:space="0" w:color="auto"/>
              </w:divBdr>
              <w:divsChild>
                <w:div w:id="299044824">
                  <w:marLeft w:val="0"/>
                  <w:marRight w:val="0"/>
                  <w:marTop w:val="0"/>
                  <w:marBottom w:val="0"/>
                  <w:divBdr>
                    <w:top w:val="none" w:sz="0" w:space="0" w:color="auto"/>
                    <w:left w:val="none" w:sz="0" w:space="0" w:color="auto"/>
                    <w:bottom w:val="none" w:sz="0" w:space="0" w:color="auto"/>
                    <w:right w:val="none" w:sz="0" w:space="0" w:color="auto"/>
                  </w:divBdr>
                  <w:divsChild>
                    <w:div w:id="2031829057">
                      <w:marLeft w:val="0"/>
                      <w:marRight w:val="0"/>
                      <w:marTop w:val="0"/>
                      <w:marBottom w:val="0"/>
                      <w:divBdr>
                        <w:top w:val="none" w:sz="0" w:space="0" w:color="auto"/>
                        <w:left w:val="none" w:sz="0" w:space="0" w:color="auto"/>
                        <w:bottom w:val="none" w:sz="0" w:space="0" w:color="auto"/>
                        <w:right w:val="none" w:sz="0" w:space="0" w:color="auto"/>
                      </w:divBdr>
                      <w:divsChild>
                        <w:div w:id="800029341">
                          <w:marLeft w:val="0"/>
                          <w:marRight w:val="0"/>
                          <w:marTop w:val="0"/>
                          <w:marBottom w:val="0"/>
                          <w:divBdr>
                            <w:top w:val="none" w:sz="0" w:space="0" w:color="auto"/>
                            <w:left w:val="none" w:sz="0" w:space="0" w:color="auto"/>
                            <w:bottom w:val="none" w:sz="0" w:space="0" w:color="auto"/>
                            <w:right w:val="none" w:sz="0" w:space="0" w:color="auto"/>
                          </w:divBdr>
                          <w:divsChild>
                            <w:div w:id="1950550295">
                              <w:marLeft w:val="0"/>
                              <w:marRight w:val="0"/>
                              <w:marTop w:val="0"/>
                              <w:marBottom w:val="0"/>
                              <w:divBdr>
                                <w:top w:val="none" w:sz="0" w:space="0" w:color="auto"/>
                                <w:left w:val="none" w:sz="0" w:space="0" w:color="auto"/>
                                <w:bottom w:val="none" w:sz="0" w:space="0" w:color="auto"/>
                                <w:right w:val="none" w:sz="0" w:space="0" w:color="auto"/>
                              </w:divBdr>
                            </w:div>
                          </w:divsChild>
                        </w:div>
                        <w:div w:id="1036083046">
                          <w:marLeft w:val="0"/>
                          <w:marRight w:val="0"/>
                          <w:marTop w:val="0"/>
                          <w:marBottom w:val="0"/>
                          <w:divBdr>
                            <w:top w:val="none" w:sz="0" w:space="0" w:color="auto"/>
                            <w:left w:val="none" w:sz="0" w:space="0" w:color="auto"/>
                            <w:bottom w:val="none" w:sz="0" w:space="0" w:color="auto"/>
                            <w:right w:val="none" w:sz="0" w:space="0" w:color="auto"/>
                          </w:divBdr>
                          <w:divsChild>
                            <w:div w:id="19994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435233">
      <w:bodyDiv w:val="1"/>
      <w:marLeft w:val="0"/>
      <w:marRight w:val="0"/>
      <w:marTop w:val="0"/>
      <w:marBottom w:val="0"/>
      <w:divBdr>
        <w:top w:val="none" w:sz="0" w:space="0" w:color="auto"/>
        <w:left w:val="none" w:sz="0" w:space="0" w:color="auto"/>
        <w:bottom w:val="none" w:sz="0" w:space="0" w:color="auto"/>
        <w:right w:val="none" w:sz="0" w:space="0" w:color="auto"/>
      </w:divBdr>
      <w:divsChild>
        <w:div w:id="368380750">
          <w:marLeft w:val="547"/>
          <w:marRight w:val="0"/>
          <w:marTop w:val="115"/>
          <w:marBottom w:val="0"/>
          <w:divBdr>
            <w:top w:val="none" w:sz="0" w:space="0" w:color="auto"/>
            <w:left w:val="none" w:sz="0" w:space="0" w:color="auto"/>
            <w:bottom w:val="none" w:sz="0" w:space="0" w:color="auto"/>
            <w:right w:val="none" w:sz="0" w:space="0" w:color="auto"/>
          </w:divBdr>
        </w:div>
        <w:div w:id="676007636">
          <w:marLeft w:val="547"/>
          <w:marRight w:val="0"/>
          <w:marTop w:val="115"/>
          <w:marBottom w:val="0"/>
          <w:divBdr>
            <w:top w:val="none" w:sz="0" w:space="0" w:color="auto"/>
            <w:left w:val="none" w:sz="0" w:space="0" w:color="auto"/>
            <w:bottom w:val="none" w:sz="0" w:space="0" w:color="auto"/>
            <w:right w:val="none" w:sz="0" w:space="0" w:color="auto"/>
          </w:divBdr>
        </w:div>
        <w:div w:id="760181679">
          <w:marLeft w:val="547"/>
          <w:marRight w:val="0"/>
          <w:marTop w:val="115"/>
          <w:marBottom w:val="0"/>
          <w:divBdr>
            <w:top w:val="none" w:sz="0" w:space="0" w:color="auto"/>
            <w:left w:val="none" w:sz="0" w:space="0" w:color="auto"/>
            <w:bottom w:val="none" w:sz="0" w:space="0" w:color="auto"/>
            <w:right w:val="none" w:sz="0" w:space="0" w:color="auto"/>
          </w:divBdr>
        </w:div>
        <w:div w:id="1217012362">
          <w:marLeft w:val="547"/>
          <w:marRight w:val="0"/>
          <w:marTop w:val="115"/>
          <w:marBottom w:val="0"/>
          <w:divBdr>
            <w:top w:val="none" w:sz="0" w:space="0" w:color="auto"/>
            <w:left w:val="none" w:sz="0" w:space="0" w:color="auto"/>
            <w:bottom w:val="none" w:sz="0" w:space="0" w:color="auto"/>
            <w:right w:val="none" w:sz="0" w:space="0" w:color="auto"/>
          </w:divBdr>
        </w:div>
      </w:divsChild>
    </w:div>
    <w:div w:id="1620182872">
      <w:bodyDiv w:val="1"/>
      <w:marLeft w:val="0"/>
      <w:marRight w:val="0"/>
      <w:marTop w:val="0"/>
      <w:marBottom w:val="0"/>
      <w:divBdr>
        <w:top w:val="none" w:sz="0" w:space="0" w:color="auto"/>
        <w:left w:val="none" w:sz="0" w:space="0" w:color="auto"/>
        <w:bottom w:val="none" w:sz="0" w:space="0" w:color="auto"/>
        <w:right w:val="none" w:sz="0" w:space="0" w:color="auto"/>
      </w:divBdr>
      <w:divsChild>
        <w:div w:id="528497517">
          <w:marLeft w:val="0"/>
          <w:marRight w:val="0"/>
          <w:marTop w:val="0"/>
          <w:marBottom w:val="0"/>
          <w:divBdr>
            <w:top w:val="none" w:sz="0" w:space="0" w:color="auto"/>
            <w:left w:val="none" w:sz="0" w:space="0" w:color="auto"/>
            <w:bottom w:val="none" w:sz="0" w:space="0" w:color="auto"/>
            <w:right w:val="none" w:sz="0" w:space="0" w:color="auto"/>
          </w:divBdr>
          <w:divsChild>
            <w:div w:id="1729954653">
              <w:marLeft w:val="0"/>
              <w:marRight w:val="0"/>
              <w:marTop w:val="0"/>
              <w:marBottom w:val="0"/>
              <w:divBdr>
                <w:top w:val="none" w:sz="0" w:space="0" w:color="auto"/>
                <w:left w:val="none" w:sz="0" w:space="0" w:color="auto"/>
                <w:bottom w:val="none" w:sz="0" w:space="0" w:color="auto"/>
                <w:right w:val="none" w:sz="0" w:space="0" w:color="auto"/>
              </w:divBdr>
              <w:divsChild>
                <w:div w:id="1630435789">
                  <w:marLeft w:val="0"/>
                  <w:marRight w:val="0"/>
                  <w:marTop w:val="0"/>
                  <w:marBottom w:val="0"/>
                  <w:divBdr>
                    <w:top w:val="none" w:sz="0" w:space="0" w:color="auto"/>
                    <w:left w:val="none" w:sz="0" w:space="0" w:color="auto"/>
                    <w:bottom w:val="none" w:sz="0" w:space="0" w:color="auto"/>
                    <w:right w:val="none" w:sz="0" w:space="0" w:color="auto"/>
                  </w:divBdr>
                  <w:divsChild>
                    <w:div w:id="271861294">
                      <w:marLeft w:val="0"/>
                      <w:marRight w:val="0"/>
                      <w:marTop w:val="0"/>
                      <w:marBottom w:val="0"/>
                      <w:divBdr>
                        <w:top w:val="none" w:sz="0" w:space="0" w:color="auto"/>
                        <w:left w:val="none" w:sz="0" w:space="0" w:color="auto"/>
                        <w:bottom w:val="none" w:sz="0" w:space="0" w:color="auto"/>
                        <w:right w:val="none" w:sz="0" w:space="0" w:color="auto"/>
                      </w:divBdr>
                      <w:divsChild>
                        <w:div w:id="54012651">
                          <w:marLeft w:val="0"/>
                          <w:marRight w:val="0"/>
                          <w:marTop w:val="0"/>
                          <w:marBottom w:val="0"/>
                          <w:divBdr>
                            <w:top w:val="none" w:sz="0" w:space="0" w:color="auto"/>
                            <w:left w:val="none" w:sz="0" w:space="0" w:color="auto"/>
                            <w:bottom w:val="none" w:sz="0" w:space="0" w:color="auto"/>
                            <w:right w:val="none" w:sz="0" w:space="0" w:color="auto"/>
                          </w:divBdr>
                          <w:divsChild>
                            <w:div w:id="2143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183636">
      <w:bodyDiv w:val="1"/>
      <w:marLeft w:val="0"/>
      <w:marRight w:val="0"/>
      <w:marTop w:val="0"/>
      <w:marBottom w:val="0"/>
      <w:divBdr>
        <w:top w:val="none" w:sz="0" w:space="0" w:color="auto"/>
        <w:left w:val="none" w:sz="0" w:space="0" w:color="auto"/>
        <w:bottom w:val="none" w:sz="0" w:space="0" w:color="auto"/>
        <w:right w:val="none" w:sz="0" w:space="0" w:color="auto"/>
      </w:divBdr>
      <w:divsChild>
        <w:div w:id="1314946773">
          <w:marLeft w:val="0"/>
          <w:marRight w:val="0"/>
          <w:marTop w:val="0"/>
          <w:marBottom w:val="0"/>
          <w:divBdr>
            <w:top w:val="none" w:sz="0" w:space="0" w:color="auto"/>
            <w:left w:val="none" w:sz="0" w:space="0" w:color="auto"/>
            <w:bottom w:val="none" w:sz="0" w:space="0" w:color="auto"/>
            <w:right w:val="none" w:sz="0" w:space="0" w:color="auto"/>
          </w:divBdr>
          <w:divsChild>
            <w:div w:id="541787115">
              <w:marLeft w:val="0"/>
              <w:marRight w:val="0"/>
              <w:marTop w:val="0"/>
              <w:marBottom w:val="0"/>
              <w:divBdr>
                <w:top w:val="none" w:sz="0" w:space="0" w:color="auto"/>
                <w:left w:val="none" w:sz="0" w:space="0" w:color="auto"/>
                <w:bottom w:val="none" w:sz="0" w:space="0" w:color="auto"/>
                <w:right w:val="none" w:sz="0" w:space="0" w:color="auto"/>
              </w:divBdr>
              <w:divsChild>
                <w:div w:id="1940795653">
                  <w:marLeft w:val="0"/>
                  <w:marRight w:val="0"/>
                  <w:marTop w:val="0"/>
                  <w:marBottom w:val="0"/>
                  <w:divBdr>
                    <w:top w:val="none" w:sz="0" w:space="0" w:color="auto"/>
                    <w:left w:val="none" w:sz="0" w:space="0" w:color="auto"/>
                    <w:bottom w:val="none" w:sz="0" w:space="0" w:color="auto"/>
                    <w:right w:val="none" w:sz="0" w:space="0" w:color="auto"/>
                  </w:divBdr>
                  <w:divsChild>
                    <w:div w:id="864369568">
                      <w:marLeft w:val="0"/>
                      <w:marRight w:val="0"/>
                      <w:marTop w:val="0"/>
                      <w:marBottom w:val="0"/>
                      <w:divBdr>
                        <w:top w:val="none" w:sz="0" w:space="0" w:color="auto"/>
                        <w:left w:val="none" w:sz="0" w:space="0" w:color="auto"/>
                        <w:bottom w:val="none" w:sz="0" w:space="0" w:color="auto"/>
                        <w:right w:val="none" w:sz="0" w:space="0" w:color="auto"/>
                      </w:divBdr>
                      <w:divsChild>
                        <w:div w:id="658654474">
                          <w:marLeft w:val="0"/>
                          <w:marRight w:val="0"/>
                          <w:marTop w:val="0"/>
                          <w:marBottom w:val="0"/>
                          <w:divBdr>
                            <w:top w:val="none" w:sz="0" w:space="0" w:color="auto"/>
                            <w:left w:val="none" w:sz="0" w:space="0" w:color="auto"/>
                            <w:bottom w:val="none" w:sz="0" w:space="0" w:color="auto"/>
                            <w:right w:val="none" w:sz="0" w:space="0" w:color="auto"/>
                          </w:divBdr>
                          <w:divsChild>
                            <w:div w:id="612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915367">
      <w:bodyDiv w:val="1"/>
      <w:marLeft w:val="0"/>
      <w:marRight w:val="0"/>
      <w:marTop w:val="0"/>
      <w:marBottom w:val="0"/>
      <w:divBdr>
        <w:top w:val="none" w:sz="0" w:space="0" w:color="auto"/>
        <w:left w:val="none" w:sz="0" w:space="0" w:color="auto"/>
        <w:bottom w:val="none" w:sz="0" w:space="0" w:color="auto"/>
        <w:right w:val="none" w:sz="0" w:space="0" w:color="auto"/>
      </w:divBdr>
      <w:divsChild>
        <w:div w:id="569342277">
          <w:marLeft w:val="1368"/>
          <w:marRight w:val="0"/>
          <w:marTop w:val="40"/>
          <w:marBottom w:val="80"/>
          <w:divBdr>
            <w:top w:val="none" w:sz="0" w:space="0" w:color="auto"/>
            <w:left w:val="none" w:sz="0" w:space="0" w:color="auto"/>
            <w:bottom w:val="none" w:sz="0" w:space="0" w:color="auto"/>
            <w:right w:val="none" w:sz="0" w:space="0" w:color="auto"/>
          </w:divBdr>
        </w:div>
        <w:div w:id="652762678">
          <w:marLeft w:val="288"/>
          <w:marRight w:val="0"/>
          <w:marTop w:val="240"/>
          <w:marBottom w:val="40"/>
          <w:divBdr>
            <w:top w:val="none" w:sz="0" w:space="0" w:color="auto"/>
            <w:left w:val="none" w:sz="0" w:space="0" w:color="auto"/>
            <w:bottom w:val="none" w:sz="0" w:space="0" w:color="auto"/>
            <w:right w:val="none" w:sz="0" w:space="0" w:color="auto"/>
          </w:divBdr>
        </w:div>
        <w:div w:id="665745922">
          <w:marLeft w:val="288"/>
          <w:marRight w:val="0"/>
          <w:marTop w:val="240"/>
          <w:marBottom w:val="40"/>
          <w:divBdr>
            <w:top w:val="none" w:sz="0" w:space="0" w:color="auto"/>
            <w:left w:val="none" w:sz="0" w:space="0" w:color="auto"/>
            <w:bottom w:val="none" w:sz="0" w:space="0" w:color="auto"/>
            <w:right w:val="none" w:sz="0" w:space="0" w:color="auto"/>
          </w:divBdr>
        </w:div>
        <w:div w:id="1034039738">
          <w:marLeft w:val="288"/>
          <w:marRight w:val="0"/>
          <w:marTop w:val="240"/>
          <w:marBottom w:val="40"/>
          <w:divBdr>
            <w:top w:val="none" w:sz="0" w:space="0" w:color="auto"/>
            <w:left w:val="none" w:sz="0" w:space="0" w:color="auto"/>
            <w:bottom w:val="none" w:sz="0" w:space="0" w:color="auto"/>
            <w:right w:val="none" w:sz="0" w:space="0" w:color="auto"/>
          </w:divBdr>
        </w:div>
        <w:div w:id="1322194103">
          <w:marLeft w:val="288"/>
          <w:marRight w:val="0"/>
          <w:marTop w:val="240"/>
          <w:marBottom w:val="40"/>
          <w:divBdr>
            <w:top w:val="none" w:sz="0" w:space="0" w:color="auto"/>
            <w:left w:val="none" w:sz="0" w:space="0" w:color="auto"/>
            <w:bottom w:val="none" w:sz="0" w:space="0" w:color="auto"/>
            <w:right w:val="none" w:sz="0" w:space="0" w:color="auto"/>
          </w:divBdr>
        </w:div>
        <w:div w:id="1489982231">
          <w:marLeft w:val="1368"/>
          <w:marRight w:val="0"/>
          <w:marTop w:val="40"/>
          <w:marBottom w:val="80"/>
          <w:divBdr>
            <w:top w:val="none" w:sz="0" w:space="0" w:color="auto"/>
            <w:left w:val="none" w:sz="0" w:space="0" w:color="auto"/>
            <w:bottom w:val="none" w:sz="0" w:space="0" w:color="auto"/>
            <w:right w:val="none" w:sz="0" w:space="0" w:color="auto"/>
          </w:divBdr>
        </w:div>
        <w:div w:id="1555267082">
          <w:marLeft w:val="288"/>
          <w:marRight w:val="0"/>
          <w:marTop w:val="240"/>
          <w:marBottom w:val="40"/>
          <w:divBdr>
            <w:top w:val="none" w:sz="0" w:space="0" w:color="auto"/>
            <w:left w:val="none" w:sz="0" w:space="0" w:color="auto"/>
            <w:bottom w:val="none" w:sz="0" w:space="0" w:color="auto"/>
            <w:right w:val="none" w:sz="0" w:space="0" w:color="auto"/>
          </w:divBdr>
        </w:div>
        <w:div w:id="1752775894">
          <w:marLeft w:val="288"/>
          <w:marRight w:val="0"/>
          <w:marTop w:val="240"/>
          <w:marBottom w:val="40"/>
          <w:divBdr>
            <w:top w:val="none" w:sz="0" w:space="0" w:color="auto"/>
            <w:left w:val="none" w:sz="0" w:space="0" w:color="auto"/>
            <w:bottom w:val="none" w:sz="0" w:space="0" w:color="auto"/>
            <w:right w:val="none" w:sz="0" w:space="0" w:color="auto"/>
          </w:divBdr>
        </w:div>
        <w:div w:id="2078242579">
          <w:marLeft w:val="288"/>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v.uk/government/publications/advice-to-schools-and-colleges-on-gangs-and-youth-violence" TargetMode="External"/><Relationship Id="rId18" Type="http://schemas.openxmlformats.org/officeDocument/2006/relationships/hyperlink" Target="https://www.gov.uk/government/publications/disqualification-under-the-childcare-act-2006/disqualification-under-the-childcare-act-2006"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https://www.gov.uk/government/publications/sexting-in-schools-and-colleges" TargetMode="External"/><Relationship Id="rId17" Type="http://schemas.openxmlformats.org/officeDocument/2006/relationships/hyperlink" Target="https://www.knowsleyscp.org.uk/professionals/multi-agency-procedures/"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www.knowsleyscp.org.uk/wp-content/uploads/2020/01/Helping-Children-Thrive-Knowsley.pdf"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674416/Searching_screening_and_confiscation.pdf" TargetMode="Externa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knowsleyscb.proceduresonline.com/files/harmful_sex_behav.pdf?zoom_highlight=sexual+harmful+behaviour"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gov.uk" TargetMode="External"/><Relationship Id="rId19" Type="http://schemas.openxmlformats.org/officeDocument/2006/relationships/hyperlink" Target="https://www.gov.uk/government/publications/covid-19-safeguarding-in-schools-colleges-and-other-providers" TargetMode="External"/><Relationship Id="rId4" Type="http://schemas.openxmlformats.org/officeDocument/2006/relationships/settings" Target="settings.xml"/><Relationship Id="rId9" Type="http://schemas.openxmlformats.org/officeDocument/2006/relationships/hyperlink" Target="https://www.knowsleyscp.org.uk/wp-content/uploads/2017/06/DARIM-2.pdf" TargetMode="External"/><Relationship Id="rId14" Type="http://schemas.openxmlformats.org/officeDocument/2006/relationships/hyperlink" Target="https://www.gov.uk/government/publications/criminal-exploitation-of-children-and-vulnerable-adults-county-lines" TargetMode="External"/><Relationship Id="rId22" Type="http://schemas.openxmlformats.org/officeDocument/2006/relationships/header" Target="header1.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E4117-F39C-4D69-8C0A-DB65CD2C8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32</Pages>
  <Words>7710</Words>
  <Characters>43952</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51559</CharactersWithSpaces>
  <SharedDoc>false</SharedDoc>
  <HLinks>
    <vt:vector size="66" baseType="variant">
      <vt:variant>
        <vt:i4>5308492</vt:i4>
      </vt:variant>
      <vt:variant>
        <vt:i4>30</vt:i4>
      </vt:variant>
      <vt:variant>
        <vt:i4>0</vt:i4>
      </vt:variant>
      <vt:variant>
        <vt:i4>5</vt:i4>
      </vt:variant>
      <vt:variant>
        <vt:lpwstr>https://www.gov.uk/government/publications/covid-19-safeguarding-in-schools-colleges-and-other-providers</vt:lpwstr>
      </vt:variant>
      <vt:variant>
        <vt:lpwstr/>
      </vt:variant>
      <vt:variant>
        <vt:i4>4128867</vt:i4>
      </vt:variant>
      <vt:variant>
        <vt:i4>27</vt:i4>
      </vt:variant>
      <vt:variant>
        <vt:i4>0</vt:i4>
      </vt:variant>
      <vt:variant>
        <vt:i4>5</vt:i4>
      </vt:variant>
      <vt:variant>
        <vt:lpwstr>https://www.gov.uk/government/publications/disqualification-under-the-childcare-act-2006/disqualification-under-the-childcare-act-2006</vt:lpwstr>
      </vt:variant>
      <vt:variant>
        <vt:lpwstr/>
      </vt:variant>
      <vt:variant>
        <vt:i4>1835030</vt:i4>
      </vt:variant>
      <vt:variant>
        <vt:i4>24</vt:i4>
      </vt:variant>
      <vt:variant>
        <vt:i4>0</vt:i4>
      </vt:variant>
      <vt:variant>
        <vt:i4>5</vt:i4>
      </vt:variant>
      <vt:variant>
        <vt:lpwstr>https://www.knowsleyscp.org.uk/professionals/multi-agency-procedures/</vt:lpwstr>
      </vt:variant>
      <vt:variant>
        <vt:lpwstr/>
      </vt:variant>
      <vt:variant>
        <vt:i4>8126570</vt:i4>
      </vt:variant>
      <vt:variant>
        <vt:i4>21</vt:i4>
      </vt:variant>
      <vt:variant>
        <vt:i4>0</vt:i4>
      </vt:variant>
      <vt:variant>
        <vt:i4>5</vt:i4>
      </vt:variant>
      <vt:variant>
        <vt:lpwstr>https://www.knowsleyscp.org.uk/wp-content/uploads/2020/01/Helping-Children-Thrive-Knowsley.pdf</vt:lpwstr>
      </vt:variant>
      <vt:variant>
        <vt:lpwstr/>
      </vt:variant>
      <vt:variant>
        <vt:i4>7143501</vt:i4>
      </vt:variant>
      <vt:variant>
        <vt:i4>18</vt:i4>
      </vt:variant>
      <vt:variant>
        <vt:i4>0</vt:i4>
      </vt:variant>
      <vt:variant>
        <vt:i4>5</vt:i4>
      </vt:variant>
      <vt:variant>
        <vt:lpwstr>https://knowsleyscb.proceduresonline.com/files/harmful_sex_behav.pdf?zoom_highlight=sexual+harmful+behaviour</vt:lpwstr>
      </vt:variant>
      <vt:variant>
        <vt:lpwstr>search=%22sexual%20harmful%20behaviour%22</vt:lpwstr>
      </vt:variant>
      <vt:variant>
        <vt:i4>3342387</vt:i4>
      </vt:variant>
      <vt:variant>
        <vt:i4>15</vt:i4>
      </vt:variant>
      <vt:variant>
        <vt:i4>0</vt:i4>
      </vt:variant>
      <vt:variant>
        <vt:i4>5</vt:i4>
      </vt:variant>
      <vt:variant>
        <vt:lpwstr>https://www.gov.uk/government/publications/criminal-exploitation-of-children-and-vulnerable-adults-county-lines</vt:lpwstr>
      </vt:variant>
      <vt:variant>
        <vt:lpwstr/>
      </vt:variant>
      <vt:variant>
        <vt:i4>4390931</vt:i4>
      </vt:variant>
      <vt:variant>
        <vt:i4>12</vt:i4>
      </vt:variant>
      <vt:variant>
        <vt:i4>0</vt:i4>
      </vt:variant>
      <vt:variant>
        <vt:i4>5</vt:i4>
      </vt:variant>
      <vt:variant>
        <vt:lpwstr>https://www.gov.uk/government/publications/advice-to-schools-and-colleges-on-gangs-and-youth-violence</vt:lpwstr>
      </vt:variant>
      <vt:variant>
        <vt:lpwstr/>
      </vt:variant>
      <vt:variant>
        <vt:i4>6750333</vt:i4>
      </vt:variant>
      <vt:variant>
        <vt:i4>9</vt:i4>
      </vt:variant>
      <vt:variant>
        <vt:i4>0</vt:i4>
      </vt:variant>
      <vt:variant>
        <vt:i4>5</vt:i4>
      </vt:variant>
      <vt:variant>
        <vt:lpwstr>https://www.gov.uk/government/publications/sexting-in-schools-and-colleges</vt:lpwstr>
      </vt:variant>
      <vt:variant>
        <vt:lpwstr/>
      </vt:variant>
      <vt:variant>
        <vt:i4>6225987</vt:i4>
      </vt:variant>
      <vt:variant>
        <vt:i4>6</vt:i4>
      </vt:variant>
      <vt:variant>
        <vt:i4>0</vt:i4>
      </vt:variant>
      <vt:variant>
        <vt:i4>5</vt:i4>
      </vt:variant>
      <vt:variant>
        <vt:lpwstr>https://assets.publishing.service.gov.uk/government/uploads/system/uploads/attachment_data/file/674416/Searching_screening_and_confiscation.pdf</vt:lpwstr>
      </vt:variant>
      <vt:variant>
        <vt:lpwstr/>
      </vt:variant>
      <vt:variant>
        <vt:i4>6291578</vt:i4>
      </vt:variant>
      <vt:variant>
        <vt:i4>3</vt:i4>
      </vt:variant>
      <vt:variant>
        <vt:i4>0</vt:i4>
      </vt:variant>
      <vt:variant>
        <vt:i4>5</vt:i4>
      </vt:variant>
      <vt:variant>
        <vt:lpwstr>http://www.gov.uk/</vt:lpwstr>
      </vt:variant>
      <vt:variant>
        <vt:lpwstr/>
      </vt:variant>
      <vt:variant>
        <vt:i4>1900615</vt:i4>
      </vt:variant>
      <vt:variant>
        <vt:i4>0</vt:i4>
      </vt:variant>
      <vt:variant>
        <vt:i4>0</vt:i4>
      </vt:variant>
      <vt:variant>
        <vt:i4>5</vt:i4>
      </vt:variant>
      <vt:variant>
        <vt:lpwstr>https://www.knowsleyscp.org.uk/wp-content/uploads/2017/06/DARIM-2.pdf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clementsv</dc:creator>
  <cp:lastModifiedBy>jewelllstalb</cp:lastModifiedBy>
  <cp:revision>3</cp:revision>
  <cp:lastPrinted>2020-09-15T10:15:00Z</cp:lastPrinted>
  <dcterms:created xsi:type="dcterms:W3CDTF">2020-09-21T08:30:00Z</dcterms:created>
  <dcterms:modified xsi:type="dcterms:W3CDTF">2020-09-21T08:41:00Z</dcterms:modified>
</cp:coreProperties>
</file>