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07" w:tblpY="2881"/>
        <w:tblW w:w="226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701"/>
        <w:gridCol w:w="1701"/>
        <w:gridCol w:w="2268"/>
        <w:gridCol w:w="638"/>
        <w:gridCol w:w="1772"/>
        <w:gridCol w:w="1276"/>
        <w:gridCol w:w="901"/>
        <w:gridCol w:w="1650"/>
        <w:gridCol w:w="567"/>
        <w:gridCol w:w="1134"/>
        <w:gridCol w:w="1357"/>
        <w:gridCol w:w="1904"/>
        <w:gridCol w:w="1701"/>
      </w:tblGrid>
      <w:tr w:rsidR="00761EF5" w:rsidRPr="00F30A0F" w14:paraId="6CA2FDB0" w14:textId="77777777" w:rsidTr="000C443E">
        <w:trPr>
          <w:trHeight w:val="556"/>
        </w:trPr>
        <w:tc>
          <w:tcPr>
            <w:tcW w:w="959" w:type="dxa"/>
            <w:shd w:val="clear" w:color="auto" w:fill="2760A4"/>
          </w:tcPr>
          <w:p w14:paraId="3EFDB0BA" w14:textId="77777777" w:rsidR="0096707E" w:rsidRPr="00F30A0F" w:rsidRDefault="0096707E" w:rsidP="00761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2760A4"/>
          </w:tcPr>
          <w:p w14:paraId="2571B2A1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15DE82EA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</w:t>
            </w:r>
          </w:p>
        </w:tc>
        <w:tc>
          <w:tcPr>
            <w:tcW w:w="1701" w:type="dxa"/>
            <w:shd w:val="clear" w:color="auto" w:fill="2760A4"/>
          </w:tcPr>
          <w:p w14:paraId="1450F5DF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00F51B98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2</w:t>
            </w:r>
          </w:p>
        </w:tc>
        <w:tc>
          <w:tcPr>
            <w:tcW w:w="1701" w:type="dxa"/>
            <w:shd w:val="clear" w:color="auto" w:fill="2760A4"/>
          </w:tcPr>
          <w:p w14:paraId="563056CE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177F0CB5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2760A4"/>
          </w:tcPr>
          <w:p w14:paraId="001741F7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174A5BC7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4</w:t>
            </w:r>
          </w:p>
        </w:tc>
        <w:tc>
          <w:tcPr>
            <w:tcW w:w="2906" w:type="dxa"/>
            <w:gridSpan w:val="2"/>
            <w:shd w:val="clear" w:color="auto" w:fill="2760A4"/>
          </w:tcPr>
          <w:p w14:paraId="1AAF99DE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5DAEA019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5</w:t>
            </w:r>
          </w:p>
        </w:tc>
        <w:tc>
          <w:tcPr>
            <w:tcW w:w="1772" w:type="dxa"/>
            <w:shd w:val="clear" w:color="auto" w:fill="2760A4"/>
          </w:tcPr>
          <w:p w14:paraId="0F40CD8C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441A3BCA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6</w:t>
            </w:r>
          </w:p>
        </w:tc>
        <w:tc>
          <w:tcPr>
            <w:tcW w:w="1276" w:type="dxa"/>
            <w:shd w:val="clear" w:color="auto" w:fill="2760A4"/>
          </w:tcPr>
          <w:p w14:paraId="3D749C9C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3DA8D98C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2551" w:type="dxa"/>
            <w:gridSpan w:val="2"/>
            <w:shd w:val="clear" w:color="auto" w:fill="2760A4"/>
          </w:tcPr>
          <w:p w14:paraId="11AEB7A3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76C7B1A4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2760A4"/>
          </w:tcPr>
          <w:p w14:paraId="65F6E114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4B25A9E3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9</w:t>
            </w:r>
          </w:p>
        </w:tc>
        <w:tc>
          <w:tcPr>
            <w:tcW w:w="1357" w:type="dxa"/>
            <w:shd w:val="clear" w:color="auto" w:fill="2760A4"/>
          </w:tcPr>
          <w:p w14:paraId="7EF33956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53EB8A35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10</w:t>
            </w:r>
          </w:p>
        </w:tc>
        <w:tc>
          <w:tcPr>
            <w:tcW w:w="1904" w:type="dxa"/>
            <w:shd w:val="clear" w:color="auto" w:fill="2760A4"/>
          </w:tcPr>
          <w:p w14:paraId="0E21F7BC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4829B107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11</w:t>
            </w:r>
          </w:p>
        </w:tc>
        <w:tc>
          <w:tcPr>
            <w:tcW w:w="1701" w:type="dxa"/>
            <w:shd w:val="clear" w:color="auto" w:fill="2760A4"/>
          </w:tcPr>
          <w:p w14:paraId="02792932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7D2E19DC" w14:textId="77777777" w:rsidR="0096707E" w:rsidRPr="00295440" w:rsidRDefault="0096707E" w:rsidP="00761EF5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12</w:t>
            </w:r>
          </w:p>
        </w:tc>
      </w:tr>
      <w:tr w:rsidR="00761EF5" w:rsidRPr="000C443E" w14:paraId="5EEEA8DE" w14:textId="77777777" w:rsidTr="000C443E">
        <w:trPr>
          <w:cantSplit/>
          <w:trHeight w:val="495"/>
        </w:trPr>
        <w:tc>
          <w:tcPr>
            <w:tcW w:w="959" w:type="dxa"/>
            <w:vMerge w:val="restart"/>
            <w:textDirection w:val="btLr"/>
          </w:tcPr>
          <w:p w14:paraId="43EB47F1" w14:textId="77777777" w:rsidR="00761EF5" w:rsidRPr="00295440" w:rsidRDefault="00761EF5" w:rsidP="00761EF5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  <w:r w:rsidRPr="00295440">
              <w:rPr>
                <w:rFonts w:ascii="Comic Sans MS" w:hAnsi="Comic Sans MS"/>
                <w:sz w:val="40"/>
                <w:szCs w:val="20"/>
              </w:rPr>
              <w:t>Autumn</w:t>
            </w:r>
          </w:p>
        </w:tc>
        <w:tc>
          <w:tcPr>
            <w:tcW w:w="6520" w:type="dxa"/>
            <w:gridSpan w:val="4"/>
            <w:vMerge w:val="restart"/>
            <w:shd w:val="clear" w:color="auto" w:fill="BCD0ED"/>
          </w:tcPr>
          <w:p w14:paraId="3433BDE5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Number: Place value</w:t>
            </w:r>
          </w:p>
          <w:p w14:paraId="4008CFC3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D172FF3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D975B63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99C432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08AD46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7EC1A9E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7C5DE1D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vMerge w:val="restart"/>
            <w:shd w:val="clear" w:color="auto" w:fill="BCD0ED"/>
          </w:tcPr>
          <w:p w14:paraId="6CE6D9A5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Number Addition and subtraction</w:t>
            </w:r>
          </w:p>
        </w:tc>
        <w:tc>
          <w:tcPr>
            <w:tcW w:w="4252" w:type="dxa"/>
            <w:gridSpan w:val="4"/>
            <w:shd w:val="clear" w:color="auto" w:fill="FDFEA5"/>
          </w:tcPr>
          <w:p w14:paraId="6F388A59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Length and perimeter</w:t>
            </w:r>
          </w:p>
        </w:tc>
        <w:tc>
          <w:tcPr>
            <w:tcW w:w="4962" w:type="dxa"/>
            <w:gridSpan w:val="3"/>
            <w:shd w:val="clear" w:color="auto" w:fill="BCD0ED"/>
          </w:tcPr>
          <w:p w14:paraId="67205877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</w:tc>
      </w:tr>
      <w:tr w:rsidR="00761EF5" w:rsidRPr="000C443E" w14:paraId="4DD6549D" w14:textId="77777777" w:rsidTr="000C443E">
        <w:trPr>
          <w:cantSplit/>
          <w:trHeight w:val="1665"/>
        </w:trPr>
        <w:tc>
          <w:tcPr>
            <w:tcW w:w="959" w:type="dxa"/>
            <w:vMerge/>
            <w:textDirection w:val="btLr"/>
          </w:tcPr>
          <w:p w14:paraId="04D12C1C" w14:textId="77777777" w:rsidR="00761EF5" w:rsidRPr="00295440" w:rsidRDefault="00761EF5" w:rsidP="00761EF5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</w:p>
        </w:tc>
        <w:tc>
          <w:tcPr>
            <w:tcW w:w="6520" w:type="dxa"/>
            <w:gridSpan w:val="4"/>
            <w:vMerge/>
            <w:shd w:val="clear" w:color="auto" w:fill="BCD0ED"/>
          </w:tcPr>
          <w:p w14:paraId="6795F161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vMerge/>
            <w:shd w:val="clear" w:color="auto" w:fill="BCD0ED"/>
          </w:tcPr>
          <w:p w14:paraId="7E5A13D1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DFEA5"/>
          </w:tcPr>
          <w:p w14:paraId="60B7233F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 xml:space="preserve">Measure length </w:t>
            </w:r>
          </w:p>
          <w:p w14:paraId="6CD01E7F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 xml:space="preserve">Equivalent length </w:t>
            </w:r>
          </w:p>
          <w:p w14:paraId="072EDC96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Compare lengths</w:t>
            </w:r>
          </w:p>
          <w:p w14:paraId="2BD11014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Add lengths</w:t>
            </w:r>
          </w:p>
          <w:p w14:paraId="0E62A1D7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Subtract lengths</w:t>
            </w:r>
          </w:p>
          <w:p w14:paraId="78E76F06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Measure perimeter</w:t>
            </w:r>
          </w:p>
          <w:p w14:paraId="619B22AD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Calculate perimeter</w:t>
            </w:r>
          </w:p>
          <w:p w14:paraId="178E3D76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FEA5"/>
          </w:tcPr>
          <w:p w14:paraId="46D89FF3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Kilometres</w:t>
            </w:r>
          </w:p>
          <w:p w14:paraId="7F7CFD13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on a grid</w:t>
            </w:r>
          </w:p>
          <w:p w14:paraId="7905ACE6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of a rectangle</w:t>
            </w:r>
          </w:p>
          <w:p w14:paraId="69C6DC14" w14:textId="77777777" w:rsidR="000C443E" w:rsidRP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of rectilinear shapes</w:t>
            </w:r>
          </w:p>
        </w:tc>
        <w:tc>
          <w:tcPr>
            <w:tcW w:w="4962" w:type="dxa"/>
            <w:gridSpan w:val="3"/>
            <w:shd w:val="clear" w:color="auto" w:fill="BCD0ED"/>
          </w:tcPr>
          <w:p w14:paraId="0CF5D418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61EF5" w:rsidRPr="000C443E" w14:paraId="513CF168" w14:textId="77777777" w:rsidTr="000C443E">
        <w:trPr>
          <w:cantSplit/>
          <w:trHeight w:val="257"/>
        </w:trPr>
        <w:tc>
          <w:tcPr>
            <w:tcW w:w="959" w:type="dxa"/>
            <w:vMerge w:val="restart"/>
            <w:textDirection w:val="btLr"/>
          </w:tcPr>
          <w:p w14:paraId="3278F835" w14:textId="77777777" w:rsidR="0096707E" w:rsidRPr="00295440" w:rsidRDefault="0096707E" w:rsidP="00761EF5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  <w:r w:rsidRPr="00295440">
              <w:rPr>
                <w:rFonts w:ascii="Comic Sans MS" w:hAnsi="Comic Sans MS"/>
                <w:sz w:val="40"/>
                <w:szCs w:val="20"/>
              </w:rPr>
              <w:t>Spring</w:t>
            </w:r>
          </w:p>
        </w:tc>
        <w:tc>
          <w:tcPr>
            <w:tcW w:w="4819" w:type="dxa"/>
            <w:gridSpan w:val="3"/>
            <w:vMerge w:val="restart"/>
            <w:shd w:val="clear" w:color="auto" w:fill="BCD0ED"/>
          </w:tcPr>
          <w:p w14:paraId="65D6D5AE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7DD05889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CE1884A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33656ED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6B185FC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36DDDC1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8E0FA59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DFEA5"/>
          </w:tcPr>
          <w:p w14:paraId="79F0FBE0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Area</w:t>
            </w:r>
          </w:p>
        </w:tc>
        <w:tc>
          <w:tcPr>
            <w:tcW w:w="8505" w:type="dxa"/>
            <w:gridSpan w:val="6"/>
            <w:shd w:val="clear" w:color="auto" w:fill="BCD0ED"/>
          </w:tcPr>
          <w:p w14:paraId="2CFBAE85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Fractions</w:t>
            </w:r>
          </w:p>
        </w:tc>
        <w:tc>
          <w:tcPr>
            <w:tcW w:w="4962" w:type="dxa"/>
            <w:gridSpan w:val="4"/>
            <w:vMerge w:val="restart"/>
            <w:shd w:val="clear" w:color="auto" w:fill="BCD0ED"/>
          </w:tcPr>
          <w:p w14:paraId="4E62FEC1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Decimals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6D4152B" w14:textId="77777777" w:rsidR="0096707E" w:rsidRPr="000C443E" w:rsidRDefault="000C443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idation  </w:t>
            </w:r>
          </w:p>
        </w:tc>
      </w:tr>
      <w:tr w:rsidR="000C443E" w:rsidRPr="000C443E" w14:paraId="09E3BD6F" w14:textId="77777777" w:rsidTr="000C443E">
        <w:trPr>
          <w:cantSplit/>
          <w:trHeight w:val="1470"/>
        </w:trPr>
        <w:tc>
          <w:tcPr>
            <w:tcW w:w="959" w:type="dxa"/>
            <w:vMerge/>
            <w:textDirection w:val="btLr"/>
          </w:tcPr>
          <w:p w14:paraId="2A05F401" w14:textId="77777777" w:rsidR="0096707E" w:rsidRPr="00295440" w:rsidRDefault="0096707E" w:rsidP="00761EF5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BCD0ED"/>
          </w:tcPr>
          <w:p w14:paraId="416EA04E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DFEA5"/>
          </w:tcPr>
          <w:p w14:paraId="4C08B749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shd w:val="clear" w:color="auto" w:fill="BCD0ED"/>
          </w:tcPr>
          <w:p w14:paraId="056C5B64" w14:textId="77777777" w:rsidR="00761EF5" w:rsidRPr="000C443E" w:rsidRDefault="00761EF5" w:rsidP="00761EF5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Equivalent fractions</w:t>
            </w:r>
          </w:p>
          <w:p w14:paraId="28FAC613" w14:textId="77777777" w:rsidR="00761EF5" w:rsidRPr="000C443E" w:rsidRDefault="00761EF5" w:rsidP="00761EF5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Compare fractions</w:t>
            </w:r>
          </w:p>
          <w:p w14:paraId="378D89F7" w14:textId="77777777" w:rsidR="00761EF5" w:rsidRPr="000C443E" w:rsidRDefault="00761EF5" w:rsidP="00761EF5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Order fractions</w:t>
            </w:r>
          </w:p>
          <w:p w14:paraId="4BF29203" w14:textId="77777777" w:rsidR="00761EF5" w:rsidRPr="000C443E" w:rsidRDefault="00761EF5" w:rsidP="00761EF5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Add fractions</w:t>
            </w:r>
          </w:p>
          <w:p w14:paraId="33D8494B" w14:textId="77777777" w:rsidR="0096707E" w:rsidRPr="000C443E" w:rsidRDefault="00761EF5" w:rsidP="00761EF5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Subtract fractions</w:t>
            </w:r>
          </w:p>
        </w:tc>
        <w:tc>
          <w:tcPr>
            <w:tcW w:w="3827" w:type="dxa"/>
            <w:gridSpan w:val="3"/>
            <w:shd w:val="clear" w:color="auto" w:fill="BCD0ED"/>
          </w:tcPr>
          <w:p w14:paraId="0B8091AC" w14:textId="77777777" w:rsidR="000C443E" w:rsidRDefault="000C443E" w:rsidP="000C443E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a fraction</w:t>
            </w:r>
          </w:p>
          <w:p w14:paraId="5E613BA4" w14:textId="77777777" w:rsidR="000C443E" w:rsidRDefault="000C443E" w:rsidP="000C443E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fractions</w:t>
            </w:r>
          </w:p>
          <w:p w14:paraId="5339D958" w14:textId="77777777" w:rsidR="000C443E" w:rsidRDefault="000C443E" w:rsidP="000C443E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greater than 1</w:t>
            </w:r>
          </w:p>
          <w:p w14:paraId="6D53EBD8" w14:textId="77777777" w:rsidR="000C443E" w:rsidRDefault="000C443E" w:rsidP="000C443E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fractions</w:t>
            </w:r>
          </w:p>
          <w:p w14:paraId="478BA65E" w14:textId="77777777" w:rsidR="000C443E" w:rsidRDefault="000C443E" w:rsidP="000C443E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2 or more fractions subtract 2 fractions</w:t>
            </w:r>
          </w:p>
          <w:p w14:paraId="537A4960" w14:textId="77777777" w:rsidR="000C443E" w:rsidRDefault="000C443E" w:rsidP="000C443E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 from whole amounts</w:t>
            </w:r>
          </w:p>
          <w:p w14:paraId="155DD0ED" w14:textId="77777777" w:rsidR="000C443E" w:rsidRDefault="000C443E" w:rsidP="000C443E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fractions of a quantity</w:t>
            </w:r>
          </w:p>
          <w:p w14:paraId="4B24E0E6" w14:textId="77777777" w:rsidR="000C443E" w:rsidRPr="000C443E" w:rsidRDefault="000C443E" w:rsidP="000C443E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</w:t>
            </w:r>
          </w:p>
          <w:p w14:paraId="60D4B85C" w14:textId="77777777" w:rsidR="0096707E" w:rsidRPr="000C443E" w:rsidRDefault="0096707E" w:rsidP="000C44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vMerge/>
            <w:shd w:val="clear" w:color="auto" w:fill="BCD0ED"/>
          </w:tcPr>
          <w:p w14:paraId="5BB19556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6BADE02" w14:textId="77777777" w:rsidR="0096707E" w:rsidRPr="000C443E" w:rsidRDefault="0096707E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C443E" w:rsidRPr="000C443E" w14:paraId="4DC5A906" w14:textId="77777777" w:rsidTr="000C443E">
        <w:trPr>
          <w:cantSplit/>
          <w:trHeight w:val="257"/>
        </w:trPr>
        <w:tc>
          <w:tcPr>
            <w:tcW w:w="959" w:type="dxa"/>
            <w:vMerge w:val="restart"/>
            <w:textDirection w:val="btLr"/>
          </w:tcPr>
          <w:p w14:paraId="00E7027A" w14:textId="77777777" w:rsidR="00761EF5" w:rsidRPr="00295440" w:rsidRDefault="00761EF5" w:rsidP="00761EF5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  <w:r w:rsidRPr="00295440">
              <w:rPr>
                <w:rFonts w:ascii="Comic Sans MS" w:hAnsi="Comic Sans MS"/>
                <w:sz w:val="40"/>
                <w:szCs w:val="20"/>
              </w:rPr>
              <w:t>Summer</w:t>
            </w:r>
          </w:p>
        </w:tc>
        <w:tc>
          <w:tcPr>
            <w:tcW w:w="3118" w:type="dxa"/>
            <w:gridSpan w:val="2"/>
            <w:vMerge w:val="restart"/>
            <w:shd w:val="clear" w:color="auto" w:fill="B0C5E8"/>
          </w:tcPr>
          <w:p w14:paraId="3956A9CF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Decimals</w:t>
            </w:r>
          </w:p>
          <w:p w14:paraId="4CBD3979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52C302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C0FD45C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6527C7A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57E30DC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52527E9" w14:textId="77777777" w:rsidR="00761EF5" w:rsidRPr="000C443E" w:rsidRDefault="00761EF5" w:rsidP="00761E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FDFEA5"/>
          </w:tcPr>
          <w:p w14:paraId="3D78F421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Money</w:t>
            </w:r>
          </w:p>
        </w:tc>
        <w:tc>
          <w:tcPr>
            <w:tcW w:w="4678" w:type="dxa"/>
            <w:gridSpan w:val="3"/>
            <w:shd w:val="clear" w:color="auto" w:fill="FDFEA5"/>
          </w:tcPr>
          <w:p w14:paraId="643A71B3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4394" w:type="dxa"/>
            <w:gridSpan w:val="4"/>
            <w:shd w:val="clear" w:color="auto" w:fill="FDC0C2"/>
          </w:tcPr>
          <w:p w14:paraId="3128C675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  <w:tc>
          <w:tcPr>
            <w:tcW w:w="4395" w:type="dxa"/>
            <w:gridSpan w:val="3"/>
            <w:shd w:val="clear" w:color="auto" w:fill="AFD398"/>
          </w:tcPr>
          <w:p w14:paraId="04523599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Properties of shape</w:t>
            </w:r>
          </w:p>
        </w:tc>
        <w:tc>
          <w:tcPr>
            <w:tcW w:w="1701" w:type="dxa"/>
            <w:vMerge w:val="restart"/>
            <w:shd w:val="clear" w:color="auto" w:fill="A2CB88"/>
          </w:tcPr>
          <w:p w14:paraId="60DEDFCF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13CEF00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  <w:p w14:paraId="79A9B4EE" w14:textId="77777777" w:rsidR="00761EF5" w:rsidRPr="000C443E" w:rsidRDefault="00761EF5" w:rsidP="00761EF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8EF7CE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C443E" w:rsidRPr="000C443E" w14:paraId="474CF216" w14:textId="77777777" w:rsidTr="000C443E">
        <w:trPr>
          <w:cantSplit/>
          <w:trHeight w:val="4421"/>
        </w:trPr>
        <w:tc>
          <w:tcPr>
            <w:tcW w:w="959" w:type="dxa"/>
            <w:vMerge/>
            <w:textDirection w:val="btLr"/>
          </w:tcPr>
          <w:p w14:paraId="32F22984" w14:textId="77777777" w:rsidR="00761EF5" w:rsidRPr="00295440" w:rsidRDefault="00761EF5" w:rsidP="00761EF5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B0C5E8"/>
          </w:tcPr>
          <w:p w14:paraId="0F2F7ABB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FDFEA5"/>
          </w:tcPr>
          <w:p w14:paraId="2B84203E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DFEA5"/>
          </w:tcPr>
          <w:p w14:paraId="06D5A8DE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Months and years</w:t>
            </w:r>
          </w:p>
          <w:p w14:paraId="4DBC04EB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Hours in a day</w:t>
            </w:r>
          </w:p>
          <w:p w14:paraId="41159505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Telling the time to 5 minutes</w:t>
            </w:r>
          </w:p>
          <w:p w14:paraId="7402BF00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Telling the time to the minute</w:t>
            </w:r>
          </w:p>
          <w:p w14:paraId="28664934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Using am, pm</w:t>
            </w:r>
          </w:p>
          <w:p w14:paraId="7713206F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24-hour clock</w:t>
            </w:r>
          </w:p>
          <w:p w14:paraId="33D04CA5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Finding the duration</w:t>
            </w:r>
          </w:p>
          <w:p w14:paraId="59191568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Start and end times</w:t>
            </w:r>
          </w:p>
          <w:p w14:paraId="32570ADA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Measuring time in seconds</w:t>
            </w:r>
          </w:p>
        </w:tc>
        <w:tc>
          <w:tcPr>
            <w:tcW w:w="2410" w:type="dxa"/>
            <w:gridSpan w:val="2"/>
            <w:shd w:val="clear" w:color="auto" w:fill="FDFEA5"/>
          </w:tcPr>
          <w:p w14:paraId="50481F64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Hours, minutes and seconds</w:t>
            </w:r>
          </w:p>
          <w:p w14:paraId="79E92321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Years, months, weeks and days</w:t>
            </w:r>
          </w:p>
          <w:p w14:paraId="7FF5A717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Analogue to digital -12 hour</w:t>
            </w:r>
          </w:p>
          <w:p w14:paraId="0E18122C" w14:textId="77777777" w:rsidR="000C443E" w:rsidRP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Analogue to digital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24 hour</w:t>
            </w:r>
          </w:p>
          <w:p w14:paraId="4C7DDC5A" w14:textId="77777777" w:rsidR="00761EF5" w:rsidRPr="000C443E" w:rsidRDefault="00761EF5" w:rsidP="000C44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shd w:val="clear" w:color="auto" w:fill="FDC0C2"/>
          </w:tcPr>
          <w:p w14:paraId="137B55A5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Pictograms</w:t>
            </w:r>
          </w:p>
          <w:p w14:paraId="7D915276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 charts</w:t>
            </w:r>
          </w:p>
          <w:p w14:paraId="4B15698F" w14:textId="77777777" w:rsidR="000C443E" w:rsidRP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Tables</w:t>
            </w:r>
          </w:p>
          <w:p w14:paraId="0F7F73FC" w14:textId="77777777" w:rsidR="00761EF5" w:rsidRPr="000C443E" w:rsidRDefault="00761EF5" w:rsidP="000C44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FDC0C2"/>
          </w:tcPr>
          <w:p w14:paraId="279146A4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Interpret charts</w:t>
            </w:r>
          </w:p>
          <w:p w14:paraId="0B4FCEFC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Comparison, sum &amp; difference</w:t>
            </w:r>
          </w:p>
          <w:p w14:paraId="0FC43F04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line graphs</w:t>
            </w:r>
          </w:p>
          <w:p w14:paraId="76B22908" w14:textId="77777777" w:rsidR="000C443E" w:rsidRP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Line graphs</w:t>
            </w:r>
          </w:p>
          <w:p w14:paraId="2BDD1B08" w14:textId="77777777" w:rsidR="00761EF5" w:rsidRPr="000C443E" w:rsidRDefault="00761EF5" w:rsidP="000C44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shd w:val="clear" w:color="auto" w:fill="AFD398"/>
          </w:tcPr>
          <w:p w14:paraId="5C62D6F3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Turns and angles</w:t>
            </w:r>
          </w:p>
          <w:p w14:paraId="56DD0856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Right angles in shapes</w:t>
            </w:r>
          </w:p>
          <w:p w14:paraId="78959FD5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Compare angles</w:t>
            </w:r>
          </w:p>
          <w:p w14:paraId="1F21B15B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Draw accurately</w:t>
            </w:r>
          </w:p>
          <w:p w14:paraId="6A9DB703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Horizontal and vertical</w:t>
            </w:r>
          </w:p>
          <w:p w14:paraId="3F82EED1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Parallel and perpendicular</w:t>
            </w:r>
          </w:p>
          <w:p w14:paraId="1D10A404" w14:textId="77777777" w:rsidR="00761EF5" w:rsidRPr="000C443E" w:rsidRDefault="00761EF5" w:rsidP="00761EF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Recognise and describe 2D shapes</w:t>
            </w:r>
          </w:p>
          <w:p w14:paraId="2270E9FF" w14:textId="77777777" w:rsidR="000C443E" w:rsidRDefault="00761EF5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Recognise and describe 3D shapes</w:t>
            </w:r>
          </w:p>
          <w:p w14:paraId="60CDAC7C" w14:textId="77777777" w:rsidR="00761EF5" w:rsidRPr="000C443E" w:rsidRDefault="00761EF5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Make 3D shapes</w:t>
            </w:r>
          </w:p>
        </w:tc>
        <w:tc>
          <w:tcPr>
            <w:tcW w:w="1904" w:type="dxa"/>
            <w:shd w:val="clear" w:color="auto" w:fill="AFD398"/>
          </w:tcPr>
          <w:p w14:paraId="4D5EEA83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angles</w:t>
            </w:r>
          </w:p>
          <w:p w14:paraId="4D5778C8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angles</w:t>
            </w:r>
          </w:p>
          <w:p w14:paraId="2FC17EA7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Triangles</w:t>
            </w:r>
          </w:p>
          <w:p w14:paraId="2D249905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Quadrilaterals</w:t>
            </w:r>
          </w:p>
          <w:p w14:paraId="700F322D" w14:textId="77777777" w:rsid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Lines of symmetry</w:t>
            </w:r>
          </w:p>
          <w:p w14:paraId="1204CEA1" w14:textId="77777777" w:rsidR="000C443E" w:rsidRPr="000C443E" w:rsidRDefault="000C443E" w:rsidP="000C443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a symmetric figure</w:t>
            </w:r>
          </w:p>
          <w:p w14:paraId="5D77A7B7" w14:textId="77777777" w:rsidR="00761EF5" w:rsidRPr="000C443E" w:rsidRDefault="00761EF5" w:rsidP="000C44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2CB88"/>
          </w:tcPr>
          <w:p w14:paraId="5269FE48" w14:textId="77777777" w:rsidR="00761EF5" w:rsidRPr="000C443E" w:rsidRDefault="00761EF5" w:rsidP="00761E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DF01F57" w14:textId="77777777" w:rsidR="008D0672" w:rsidRDefault="008D0672"/>
    <w:sectPr w:rsidR="008D0672" w:rsidSect="00761EF5">
      <w:headerReference w:type="default" r:id="rId8"/>
      <w:pgSz w:w="23803" w:h="16817" w:orient="landscape"/>
      <w:pgMar w:top="1797" w:right="1440" w:bottom="1797" w:left="1440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D7308" w14:textId="77777777" w:rsidR="00761EF5" w:rsidRDefault="00761EF5" w:rsidP="0096707E">
      <w:r>
        <w:separator/>
      </w:r>
    </w:p>
  </w:endnote>
  <w:endnote w:type="continuationSeparator" w:id="0">
    <w:p w14:paraId="75174ADD" w14:textId="77777777" w:rsidR="00761EF5" w:rsidRDefault="00761EF5" w:rsidP="009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F3548" w14:textId="77777777" w:rsidR="00761EF5" w:rsidRDefault="00761EF5" w:rsidP="0096707E">
      <w:r>
        <w:separator/>
      </w:r>
    </w:p>
  </w:footnote>
  <w:footnote w:type="continuationSeparator" w:id="0">
    <w:p w14:paraId="3B82AC9B" w14:textId="77777777" w:rsidR="00761EF5" w:rsidRDefault="00761EF5" w:rsidP="00967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901" w:tblpY="1141"/>
      <w:tblW w:w="0" w:type="auto"/>
      <w:tblLook w:val="04A0" w:firstRow="1" w:lastRow="0" w:firstColumn="1" w:lastColumn="0" w:noHBand="0" w:noVBand="1"/>
    </w:tblPr>
    <w:tblGrid>
      <w:gridCol w:w="4874"/>
    </w:tblGrid>
    <w:tr w:rsidR="00761EF5" w14:paraId="477DB624" w14:textId="77777777" w:rsidTr="00761EF5">
      <w:trPr>
        <w:trHeight w:val="716"/>
      </w:trPr>
      <w:tc>
        <w:tcPr>
          <w:tcW w:w="4874" w:type="dxa"/>
          <w:shd w:val="clear" w:color="auto" w:fill="95B3D7" w:themeFill="accent1" w:themeFillTint="99"/>
        </w:tcPr>
        <w:p w14:paraId="2A6D8B17" w14:textId="77777777" w:rsidR="00761EF5" w:rsidRPr="00A13412" w:rsidRDefault="00761EF5" w:rsidP="00761EF5">
          <w:pPr>
            <w:jc w:val="center"/>
            <w:rPr>
              <w:b/>
              <w:sz w:val="40"/>
              <w:szCs w:val="40"/>
            </w:rPr>
          </w:pPr>
          <w:r w:rsidRPr="00A13412">
            <w:rPr>
              <w:b/>
              <w:color w:val="002060"/>
              <w:sz w:val="40"/>
              <w:szCs w:val="40"/>
            </w:rPr>
            <w:t>Y</w:t>
          </w:r>
          <w:r>
            <w:rPr>
              <w:b/>
              <w:color w:val="002060"/>
              <w:sz w:val="40"/>
              <w:szCs w:val="40"/>
            </w:rPr>
            <w:t>ear 4</w:t>
          </w:r>
          <w:r w:rsidRPr="00A13412">
            <w:rPr>
              <w:b/>
              <w:color w:val="002060"/>
              <w:sz w:val="40"/>
              <w:szCs w:val="40"/>
            </w:rPr>
            <w:t>- Yearly Overview Catch-up Plan</w:t>
          </w:r>
        </w:p>
      </w:tc>
    </w:tr>
  </w:tbl>
  <w:p w14:paraId="3CC1532D" w14:textId="77777777" w:rsidR="00761EF5" w:rsidRDefault="00761E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7BE9D6" wp14:editId="43C65995">
          <wp:simplePos x="0" y="0"/>
          <wp:positionH relativeFrom="page">
            <wp:posOffset>12801600</wp:posOffset>
          </wp:positionH>
          <wp:positionV relativeFrom="paragraph">
            <wp:posOffset>-223520</wp:posOffset>
          </wp:positionV>
          <wp:extent cx="1504950" cy="1362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17F5"/>
    <w:multiLevelType w:val="hybridMultilevel"/>
    <w:tmpl w:val="8610A5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A6815AA"/>
    <w:multiLevelType w:val="hybridMultilevel"/>
    <w:tmpl w:val="E22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E"/>
    <w:rsid w:val="000C443E"/>
    <w:rsid w:val="00154106"/>
    <w:rsid w:val="00761EF5"/>
    <w:rsid w:val="008D0672"/>
    <w:rsid w:val="009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17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7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7E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7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Fleming</dc:creator>
  <cp:keywords/>
  <dc:description/>
  <cp:lastModifiedBy>Brittany Fleming</cp:lastModifiedBy>
  <cp:revision>2</cp:revision>
  <dcterms:created xsi:type="dcterms:W3CDTF">2020-06-26T13:13:00Z</dcterms:created>
  <dcterms:modified xsi:type="dcterms:W3CDTF">2020-06-26T13:42:00Z</dcterms:modified>
</cp:coreProperties>
</file>