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A8" w:rsidRDefault="005C26A8" w:rsidP="00A54798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  <w:u w:val="single"/>
        </w:rPr>
      </w:pPr>
      <w:r w:rsidRPr="005C26A8">
        <w:rPr>
          <w:rFonts w:cs="Helvetica-Bold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2655735" cy="2003729"/>
            <wp:effectExtent l="0" t="0" r="0" b="0"/>
            <wp:docPr id="1" name="Picture 0" descr="Logo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[1]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097" cy="20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Helvetica-Bold"/>
          <w:b/>
          <w:bCs/>
          <w:sz w:val="24"/>
          <w:szCs w:val="24"/>
          <w:u w:val="single"/>
        </w:rPr>
      </w:pPr>
      <w:r w:rsidRPr="005C26A8">
        <w:rPr>
          <w:rFonts w:ascii="Berlin Sans FB" w:hAnsi="Berlin Sans FB" w:cs="Helvetica-Bold"/>
          <w:b/>
          <w:bCs/>
          <w:sz w:val="24"/>
          <w:szCs w:val="24"/>
          <w:u w:val="single"/>
        </w:rPr>
        <w:t>St Albert’s Catholic Primary School : Alby Tots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Helvetica-Bold"/>
          <w:b/>
          <w:bCs/>
          <w:sz w:val="24"/>
          <w:szCs w:val="24"/>
          <w:u w:val="single"/>
        </w:rPr>
      </w:pPr>
      <w:r w:rsidRPr="005C26A8">
        <w:rPr>
          <w:rFonts w:ascii="Berlin Sans FB" w:hAnsi="Berlin Sans FB" w:cs="Helvetica-Bold"/>
          <w:b/>
          <w:bCs/>
          <w:sz w:val="24"/>
          <w:szCs w:val="24"/>
          <w:u w:val="single"/>
        </w:rPr>
        <w:t>Transition Policy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Helvetica-Bold"/>
          <w:b/>
          <w:bCs/>
          <w:sz w:val="24"/>
          <w:szCs w:val="24"/>
          <w:u w:val="single"/>
        </w:rPr>
      </w:pP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-Oblique"/>
          <w:i/>
          <w:iCs/>
          <w:sz w:val="24"/>
          <w:szCs w:val="24"/>
        </w:rPr>
      </w:pPr>
      <w:r w:rsidRPr="005C26A8">
        <w:rPr>
          <w:rFonts w:ascii="Berlin Sans FB" w:hAnsi="Berlin Sans FB" w:cs="Helvetica-Oblique"/>
          <w:i/>
          <w:iCs/>
          <w:sz w:val="24"/>
          <w:szCs w:val="24"/>
        </w:rPr>
        <w:t>Transition should be seen as a process, not an event and should be planned for and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-Oblique"/>
          <w:i/>
          <w:iCs/>
          <w:sz w:val="24"/>
          <w:szCs w:val="24"/>
        </w:rPr>
      </w:pPr>
      <w:r w:rsidRPr="005C26A8">
        <w:rPr>
          <w:rFonts w:ascii="Berlin Sans FB" w:hAnsi="Berlin Sans FB" w:cs="Helvetica-Oblique"/>
          <w:i/>
          <w:iCs/>
          <w:sz w:val="24"/>
          <w:szCs w:val="24"/>
        </w:rPr>
        <w:t>discussed with children and parents (EYFS P10)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-Oblique"/>
          <w:i/>
          <w:iCs/>
          <w:sz w:val="24"/>
          <w:szCs w:val="24"/>
        </w:rPr>
      </w:pP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-Bold"/>
          <w:b/>
          <w:bCs/>
          <w:sz w:val="24"/>
          <w:szCs w:val="24"/>
        </w:rPr>
      </w:pPr>
      <w:r w:rsidRPr="005C26A8">
        <w:rPr>
          <w:rFonts w:ascii="Berlin Sans FB" w:hAnsi="Berlin Sans FB" w:cs="Helvetica-Bold"/>
          <w:b/>
          <w:bCs/>
          <w:sz w:val="24"/>
          <w:szCs w:val="24"/>
        </w:rPr>
        <w:t>Settling In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"/>
          <w:sz w:val="24"/>
          <w:szCs w:val="24"/>
        </w:rPr>
      </w:pPr>
      <w:r w:rsidRPr="005C26A8">
        <w:rPr>
          <w:rFonts w:ascii="Berlin Sans FB" w:hAnsi="Berlin Sans FB" w:cs="Symbol"/>
          <w:sz w:val="24"/>
          <w:szCs w:val="24"/>
        </w:rPr>
        <w:t xml:space="preserve">• </w:t>
      </w:r>
      <w:r w:rsidRPr="005C26A8">
        <w:rPr>
          <w:rFonts w:ascii="Berlin Sans FB" w:hAnsi="Berlin Sans FB" w:cs="Helvetica"/>
          <w:sz w:val="24"/>
          <w:szCs w:val="24"/>
        </w:rPr>
        <w:t>Home Visits are offered to all children and their families due to start at Nursery.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"/>
          <w:sz w:val="24"/>
          <w:szCs w:val="24"/>
        </w:rPr>
      </w:pPr>
      <w:r w:rsidRPr="005C26A8">
        <w:rPr>
          <w:rFonts w:ascii="Berlin Sans FB" w:hAnsi="Berlin Sans FB" w:cs="Symbol"/>
          <w:sz w:val="24"/>
          <w:szCs w:val="24"/>
        </w:rPr>
        <w:t xml:space="preserve">• </w:t>
      </w:r>
      <w:r w:rsidRPr="005C26A8">
        <w:rPr>
          <w:rFonts w:ascii="Berlin Sans FB" w:hAnsi="Berlin Sans FB" w:cs="Helvetica"/>
          <w:sz w:val="24"/>
          <w:szCs w:val="24"/>
        </w:rPr>
        <w:t>The child’s key person will attend the visit.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"/>
          <w:sz w:val="24"/>
          <w:szCs w:val="24"/>
        </w:rPr>
      </w:pPr>
      <w:r w:rsidRPr="005C26A8">
        <w:rPr>
          <w:rFonts w:ascii="Berlin Sans FB" w:hAnsi="Berlin Sans FB" w:cs="Symbol"/>
          <w:sz w:val="24"/>
          <w:szCs w:val="24"/>
        </w:rPr>
        <w:t xml:space="preserve">• </w:t>
      </w:r>
      <w:r w:rsidRPr="005C26A8">
        <w:rPr>
          <w:rFonts w:ascii="Berlin Sans FB" w:hAnsi="Berlin Sans FB" w:cs="Helvetica"/>
          <w:sz w:val="24"/>
          <w:szCs w:val="24"/>
        </w:rPr>
        <w:t>Information gathered at home visits and from 'About Me’ sheets will be used to aid planning for the child’s first visit.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"/>
          <w:sz w:val="24"/>
          <w:szCs w:val="24"/>
        </w:rPr>
      </w:pPr>
      <w:r w:rsidRPr="005C26A8">
        <w:rPr>
          <w:rFonts w:ascii="Berlin Sans FB" w:hAnsi="Berlin Sans FB" w:cs="Symbol"/>
          <w:sz w:val="24"/>
          <w:szCs w:val="24"/>
        </w:rPr>
        <w:t xml:space="preserve">• </w:t>
      </w:r>
      <w:r w:rsidRPr="005C26A8">
        <w:rPr>
          <w:rFonts w:ascii="Berlin Sans FB" w:hAnsi="Berlin Sans FB" w:cs="Helvetica"/>
          <w:sz w:val="24"/>
          <w:szCs w:val="24"/>
        </w:rPr>
        <w:t>Every transition is unique based upon the child and their parent’s needs.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"/>
          <w:sz w:val="24"/>
          <w:szCs w:val="24"/>
        </w:rPr>
      </w:pPr>
      <w:r w:rsidRPr="005C26A8">
        <w:rPr>
          <w:rFonts w:ascii="Berlin Sans FB" w:hAnsi="Berlin Sans FB" w:cs="Symbol"/>
          <w:sz w:val="24"/>
          <w:szCs w:val="24"/>
        </w:rPr>
        <w:t xml:space="preserve">• </w:t>
      </w:r>
      <w:r w:rsidRPr="005C26A8">
        <w:rPr>
          <w:rFonts w:ascii="Berlin Sans FB" w:hAnsi="Berlin Sans FB" w:cs="Helvetica"/>
          <w:sz w:val="24"/>
          <w:szCs w:val="24"/>
        </w:rPr>
        <w:t>Some children find transition easy, others do not, and a gradual process is generally adopted, where initial visits with parents are lengthened over time, gradually increasing the time the child spends in their room without their parents.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"/>
          <w:sz w:val="24"/>
          <w:szCs w:val="24"/>
        </w:rPr>
      </w:pPr>
      <w:r w:rsidRPr="005C26A8">
        <w:rPr>
          <w:rFonts w:ascii="Berlin Sans FB" w:hAnsi="Berlin Sans FB" w:cs="Helvetica"/>
          <w:sz w:val="24"/>
          <w:szCs w:val="24"/>
        </w:rPr>
        <w:t>This is flexible depending upon how both the children and the parents react to transition.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"/>
          <w:sz w:val="24"/>
          <w:szCs w:val="24"/>
        </w:rPr>
      </w:pPr>
      <w:r w:rsidRPr="005C26A8">
        <w:rPr>
          <w:rFonts w:ascii="Berlin Sans FB" w:hAnsi="Berlin Sans FB" w:cs="Symbol"/>
          <w:sz w:val="24"/>
          <w:szCs w:val="24"/>
        </w:rPr>
        <w:t xml:space="preserve">• </w:t>
      </w:r>
      <w:r w:rsidRPr="005C26A8">
        <w:rPr>
          <w:rFonts w:ascii="Berlin Sans FB" w:hAnsi="Berlin Sans FB" w:cs="Helvetica"/>
          <w:sz w:val="24"/>
          <w:szCs w:val="24"/>
        </w:rPr>
        <w:t>Start dates are staggered to ensure that new children have the opportunity to settle with their staff.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"/>
          <w:sz w:val="24"/>
          <w:szCs w:val="24"/>
        </w:rPr>
      </w:pPr>
      <w:r w:rsidRPr="005C26A8">
        <w:rPr>
          <w:rFonts w:ascii="Berlin Sans FB" w:hAnsi="Berlin Sans FB" w:cs="Symbol"/>
          <w:sz w:val="24"/>
          <w:szCs w:val="24"/>
        </w:rPr>
        <w:t xml:space="preserve">• </w:t>
      </w:r>
      <w:r w:rsidRPr="005C26A8">
        <w:rPr>
          <w:rFonts w:ascii="Berlin Sans FB" w:hAnsi="Berlin Sans FB" w:cs="Helvetica"/>
          <w:sz w:val="24"/>
          <w:szCs w:val="24"/>
        </w:rPr>
        <w:t>Practitioners must also support parents during transition, letting them know how their child is settling and providing feedback throughout.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"/>
          <w:sz w:val="24"/>
          <w:szCs w:val="24"/>
        </w:rPr>
      </w:pPr>
      <w:r w:rsidRPr="005C26A8">
        <w:rPr>
          <w:rFonts w:ascii="Berlin Sans FB" w:hAnsi="Berlin Sans FB" w:cs="Symbol"/>
          <w:sz w:val="24"/>
          <w:szCs w:val="24"/>
        </w:rPr>
        <w:t xml:space="preserve">• </w:t>
      </w:r>
      <w:r w:rsidRPr="005C26A8">
        <w:rPr>
          <w:rFonts w:ascii="Berlin Sans FB" w:hAnsi="Berlin Sans FB" w:cs="Helvetica"/>
          <w:sz w:val="24"/>
          <w:szCs w:val="24"/>
        </w:rPr>
        <w:t>Where required practitioners may provide transition aids for the use of the parent and child, or the child may have their own transition item i.e. a cuddly toy.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-Bold"/>
          <w:b/>
          <w:bCs/>
          <w:sz w:val="24"/>
          <w:szCs w:val="24"/>
        </w:rPr>
      </w:pPr>
      <w:r w:rsidRPr="005C26A8">
        <w:rPr>
          <w:rFonts w:ascii="Berlin Sans FB" w:hAnsi="Berlin Sans FB" w:cs="Helvetica-Bold"/>
          <w:b/>
          <w:bCs/>
          <w:sz w:val="24"/>
          <w:szCs w:val="24"/>
        </w:rPr>
        <w:t>Daily Transitions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"/>
          <w:sz w:val="24"/>
          <w:szCs w:val="24"/>
        </w:rPr>
      </w:pPr>
      <w:r w:rsidRPr="005C26A8">
        <w:rPr>
          <w:rFonts w:ascii="Berlin Sans FB" w:hAnsi="Berlin Sans FB" w:cs="Symbol"/>
          <w:sz w:val="24"/>
          <w:szCs w:val="24"/>
        </w:rPr>
        <w:t xml:space="preserve">• </w:t>
      </w:r>
      <w:r w:rsidRPr="005C26A8">
        <w:rPr>
          <w:rFonts w:ascii="Berlin Sans FB" w:hAnsi="Berlin Sans FB" w:cs="Helvetica"/>
          <w:sz w:val="24"/>
          <w:szCs w:val="24"/>
        </w:rPr>
        <w:t>Daily transitions are few at Broomhall due to the continuous provision used throughout the setting.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"/>
          <w:sz w:val="24"/>
          <w:szCs w:val="24"/>
        </w:rPr>
      </w:pPr>
      <w:r w:rsidRPr="005C26A8">
        <w:rPr>
          <w:rFonts w:ascii="Berlin Sans FB" w:hAnsi="Berlin Sans FB" w:cs="Symbol"/>
          <w:sz w:val="24"/>
          <w:szCs w:val="24"/>
        </w:rPr>
        <w:t xml:space="preserve">• </w:t>
      </w:r>
      <w:r w:rsidRPr="005C26A8">
        <w:rPr>
          <w:rFonts w:ascii="Berlin Sans FB" w:hAnsi="Berlin Sans FB" w:cs="Helvetica"/>
          <w:sz w:val="24"/>
          <w:szCs w:val="24"/>
        </w:rPr>
        <w:t>Where transitions take place they are aided by giving the children options and where necessary aids such as rebus symbols or pictures.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-Bold"/>
          <w:b/>
          <w:bCs/>
          <w:sz w:val="24"/>
          <w:szCs w:val="24"/>
        </w:rPr>
      </w:pPr>
      <w:r w:rsidRPr="005C26A8">
        <w:rPr>
          <w:rFonts w:ascii="Berlin Sans FB" w:hAnsi="Berlin Sans FB" w:cs="Helvetica-Bold"/>
          <w:b/>
          <w:bCs/>
          <w:sz w:val="24"/>
          <w:szCs w:val="24"/>
        </w:rPr>
        <w:t>Transition to School Nursery and other settings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"/>
          <w:sz w:val="24"/>
          <w:szCs w:val="24"/>
        </w:rPr>
      </w:pPr>
      <w:r w:rsidRPr="005C26A8">
        <w:rPr>
          <w:rFonts w:ascii="Berlin Sans FB" w:hAnsi="Berlin Sans FB" w:cs="Symbol"/>
          <w:sz w:val="24"/>
          <w:szCs w:val="24"/>
        </w:rPr>
        <w:t xml:space="preserve">• </w:t>
      </w:r>
      <w:r w:rsidRPr="005C26A8">
        <w:rPr>
          <w:rFonts w:ascii="Berlin Sans FB" w:hAnsi="Berlin Sans FB" w:cs="Helvetica"/>
          <w:sz w:val="24"/>
          <w:szCs w:val="24"/>
        </w:rPr>
        <w:t>The setting will provide opportunities for teachers to visit the children in nursery and for children to visit their new schools where possible.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"/>
          <w:sz w:val="24"/>
          <w:szCs w:val="24"/>
        </w:rPr>
      </w:pPr>
      <w:r w:rsidRPr="005C26A8">
        <w:rPr>
          <w:rFonts w:ascii="Berlin Sans FB" w:hAnsi="Berlin Sans FB" w:cs="Symbol"/>
          <w:sz w:val="24"/>
          <w:szCs w:val="24"/>
        </w:rPr>
        <w:t xml:space="preserve">• </w:t>
      </w:r>
      <w:r w:rsidRPr="005C26A8">
        <w:rPr>
          <w:rFonts w:ascii="Berlin Sans FB" w:hAnsi="Berlin Sans FB" w:cs="Helvetica"/>
          <w:sz w:val="24"/>
          <w:szCs w:val="24"/>
        </w:rPr>
        <w:t>Key persons are responsible for completing and passing on the transition documents to the new school.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-Bold"/>
          <w:b/>
          <w:bCs/>
          <w:sz w:val="24"/>
          <w:szCs w:val="24"/>
        </w:rPr>
      </w:pPr>
      <w:r w:rsidRPr="005C26A8">
        <w:rPr>
          <w:rFonts w:ascii="Berlin Sans FB" w:hAnsi="Berlin Sans FB" w:cs="Helvetica-Bold"/>
          <w:b/>
          <w:bCs/>
          <w:sz w:val="24"/>
          <w:szCs w:val="24"/>
        </w:rPr>
        <w:t>Transitional Aids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"/>
          <w:sz w:val="24"/>
          <w:szCs w:val="24"/>
        </w:rPr>
      </w:pPr>
      <w:r w:rsidRPr="005C26A8">
        <w:rPr>
          <w:rFonts w:ascii="Berlin Sans FB" w:hAnsi="Berlin Sans FB" w:cs="Symbol"/>
          <w:sz w:val="24"/>
          <w:szCs w:val="24"/>
        </w:rPr>
        <w:t xml:space="preserve">• </w:t>
      </w:r>
      <w:r w:rsidRPr="005C26A8">
        <w:rPr>
          <w:rFonts w:ascii="Berlin Sans FB" w:hAnsi="Berlin Sans FB" w:cs="Helvetica"/>
          <w:sz w:val="24"/>
          <w:szCs w:val="24"/>
        </w:rPr>
        <w:t>A number of schemes to aid transition are employed.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"/>
          <w:sz w:val="24"/>
          <w:szCs w:val="24"/>
        </w:rPr>
      </w:pPr>
      <w:r w:rsidRPr="005C26A8">
        <w:rPr>
          <w:rFonts w:ascii="Berlin Sans FB" w:hAnsi="Berlin Sans FB" w:cs="Symbol"/>
          <w:sz w:val="24"/>
          <w:szCs w:val="24"/>
        </w:rPr>
        <w:t xml:space="preserve">• </w:t>
      </w:r>
      <w:r w:rsidRPr="005C26A8">
        <w:rPr>
          <w:rFonts w:ascii="Berlin Sans FB" w:hAnsi="Berlin Sans FB" w:cs="Helvetica"/>
          <w:sz w:val="24"/>
          <w:szCs w:val="24"/>
        </w:rPr>
        <w:t>Workshops for parents where they can be supported to help their child through transition into nursery, within the nursery and finally on to school.</w:t>
      </w:r>
    </w:p>
    <w:p w:rsidR="005C26A8" w:rsidRPr="005C26A8" w:rsidRDefault="00A54798" w:rsidP="005C26A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"/>
          <w:sz w:val="24"/>
          <w:szCs w:val="24"/>
        </w:rPr>
      </w:pPr>
      <w:r w:rsidRPr="005C26A8">
        <w:rPr>
          <w:rFonts w:ascii="Berlin Sans FB" w:hAnsi="Berlin Sans FB" w:cs="Symbol"/>
          <w:sz w:val="24"/>
          <w:szCs w:val="24"/>
        </w:rPr>
        <w:t xml:space="preserve">• </w:t>
      </w:r>
      <w:r w:rsidRPr="005C26A8">
        <w:rPr>
          <w:rFonts w:ascii="Berlin Sans FB" w:hAnsi="Berlin Sans FB" w:cs="Helvetica"/>
          <w:sz w:val="24"/>
          <w:szCs w:val="24"/>
        </w:rPr>
        <w:t>‘All about me’ bags and boxes that children can fill with special possessions that mean something to them.</w:t>
      </w:r>
      <w:r w:rsidR="005C26A8">
        <w:rPr>
          <w:rFonts w:ascii="Berlin Sans FB" w:hAnsi="Berlin Sans FB" w:cs="Helvetica"/>
          <w:sz w:val="24"/>
          <w:szCs w:val="24"/>
        </w:rPr>
        <w:t xml:space="preserve"> Also a “passport to nursery/school” will be filled in for each child.</w:t>
      </w: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"/>
          <w:sz w:val="24"/>
          <w:szCs w:val="24"/>
        </w:rPr>
      </w:pPr>
    </w:p>
    <w:p w:rsidR="00A54798" w:rsidRPr="005C26A8" w:rsidRDefault="00A54798" w:rsidP="00A5479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Helvetica"/>
          <w:sz w:val="24"/>
          <w:szCs w:val="24"/>
        </w:rPr>
      </w:pPr>
      <w:r w:rsidRPr="005C26A8">
        <w:rPr>
          <w:rFonts w:ascii="Berlin Sans FB" w:hAnsi="Berlin Sans FB" w:cs="Helvetica"/>
          <w:sz w:val="24"/>
          <w:szCs w:val="24"/>
        </w:rPr>
        <w:t xml:space="preserve">Signed: R. Henderson </w:t>
      </w:r>
      <w:r w:rsidR="005C26A8">
        <w:rPr>
          <w:rFonts w:ascii="Berlin Sans FB" w:hAnsi="Berlin Sans FB" w:cs="Helvetica"/>
          <w:sz w:val="24"/>
          <w:szCs w:val="24"/>
        </w:rPr>
        <w:t xml:space="preserve"> </w:t>
      </w:r>
      <w:r w:rsidRPr="005C26A8">
        <w:rPr>
          <w:rFonts w:ascii="Berlin Sans FB" w:hAnsi="Berlin Sans FB" w:cs="Helvetica"/>
          <w:sz w:val="24"/>
          <w:szCs w:val="24"/>
        </w:rPr>
        <w:t>Date: September 2014</w:t>
      </w:r>
    </w:p>
    <w:sectPr w:rsidR="00A54798" w:rsidRPr="005C26A8" w:rsidSect="008C3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25B86"/>
    <w:multiLevelType w:val="hybridMultilevel"/>
    <w:tmpl w:val="CB1A3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54798"/>
    <w:rsid w:val="005C26A8"/>
    <w:rsid w:val="008C32E6"/>
    <w:rsid w:val="00A54798"/>
    <w:rsid w:val="00A7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HendersonR</dc:creator>
  <cp:lastModifiedBy>HendersonR</cp:lastModifiedBy>
  <cp:revision>2</cp:revision>
  <dcterms:created xsi:type="dcterms:W3CDTF">2014-07-16T19:12:00Z</dcterms:created>
  <dcterms:modified xsi:type="dcterms:W3CDTF">2014-10-18T08:58:00Z</dcterms:modified>
</cp:coreProperties>
</file>