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1C" w:rsidRDefault="006E12C9" w:rsidP="00A47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5.5pt;margin-top:243.15pt;width:122.25pt;height:93pt;z-index:251661312">
            <v:textbox>
              <w:txbxContent>
                <w:p w:rsidR="00A471D2" w:rsidRPr="0050421A" w:rsidRDefault="00A471D2" w:rsidP="00172D9B">
                  <w:p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  <w:u w:val="single"/>
                    </w:rPr>
                    <w:t>PE</w:t>
                  </w:r>
                  <w:r w:rsidRPr="0050421A">
                    <w:rPr>
                      <w:sz w:val="16"/>
                      <w:szCs w:val="16"/>
                    </w:rPr>
                    <w:t>:</w:t>
                  </w:r>
                </w:p>
                <w:p w:rsidR="00A471D2" w:rsidRPr="0050421A" w:rsidRDefault="00A471D2" w:rsidP="00172D9B">
                  <w:pPr>
                    <w:shd w:val="clear" w:color="auto" w:fill="E5B8B7" w:themeFill="accent2" w:themeFillTint="66"/>
                  </w:pPr>
                  <w:r w:rsidRPr="0050421A">
                    <w:rPr>
                      <w:sz w:val="16"/>
                      <w:szCs w:val="16"/>
                    </w:rPr>
                    <w:t>Skills for games, dance, gym, health and fitness</w:t>
                  </w:r>
                  <w:r w:rsidRPr="0050421A">
                    <w:t>,</w:t>
                  </w:r>
                </w:p>
                <w:p w:rsidR="00A471D2" w:rsidRPr="0050421A" w:rsidRDefault="00A471D2" w:rsidP="00172D9B">
                  <w:pPr>
                    <w:shd w:val="clear" w:color="auto" w:fill="E5B8B7" w:themeFill="accent2" w:themeFillTint="66"/>
                  </w:pPr>
                  <w:r w:rsidRPr="0050421A">
                    <w:rPr>
                      <w:sz w:val="16"/>
                      <w:szCs w:val="16"/>
                    </w:rPr>
                    <w:t>Run, jump, throw, outdoor athletics</w:t>
                  </w:r>
                  <w:r w:rsidRPr="0050421A">
                    <w:t>.</w:t>
                  </w:r>
                </w:p>
                <w:p w:rsidR="00A471D2" w:rsidRDefault="00A471D2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355.5pt;margin-top:111.15pt;width:96.75pt;height:127.5pt;z-index:251662336">
            <v:textbox style="mso-next-textbox:#_x0000_s1031">
              <w:txbxContent>
                <w:p w:rsidR="00A471D2" w:rsidRPr="0050421A" w:rsidRDefault="00A471D2" w:rsidP="00172D9B">
                  <w:pPr>
                    <w:pStyle w:val="NoSpacing"/>
                    <w:shd w:val="clear" w:color="auto" w:fill="E5B8B7" w:themeFill="accent2" w:themeFillTint="66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50421A">
                    <w:rPr>
                      <w:b/>
                      <w:sz w:val="16"/>
                      <w:szCs w:val="16"/>
                      <w:u w:val="single"/>
                    </w:rPr>
                    <w:t>Computing:</w:t>
                  </w:r>
                </w:p>
                <w:p w:rsidR="00A471D2" w:rsidRPr="0050421A" w:rsidRDefault="00A471D2" w:rsidP="00172D9B">
                  <w:pPr>
                    <w:pStyle w:val="NoSpacing"/>
                    <w:numPr>
                      <w:ilvl w:val="0"/>
                      <w:numId w:val="2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We are all connected (CS)</w:t>
                  </w:r>
                </w:p>
                <w:p w:rsidR="00A471D2" w:rsidRPr="0050421A" w:rsidRDefault="00A471D2" w:rsidP="00172D9B">
                  <w:pPr>
                    <w:pStyle w:val="NoSpacing"/>
                    <w:numPr>
                      <w:ilvl w:val="0"/>
                      <w:numId w:val="2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Young investigators (DL, IT), Walking with dinosaurs</w:t>
                  </w:r>
                </w:p>
                <w:p w:rsidR="00A471D2" w:rsidRPr="0050421A" w:rsidRDefault="00A471D2" w:rsidP="00172D9B">
                  <w:pPr>
                    <w:pStyle w:val="NoSpacing"/>
                    <w:numPr>
                      <w:ilvl w:val="0"/>
                      <w:numId w:val="2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Crazy creatures(DS,IT), APP Attack (CS),</w:t>
                  </w:r>
                </w:p>
                <w:p w:rsidR="00A471D2" w:rsidRPr="0050421A" w:rsidRDefault="00A471D2" w:rsidP="00172D9B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Pictures tell 1000 words</w:t>
                  </w:r>
                </w:p>
                <w:p w:rsidR="00A471D2" w:rsidRDefault="00A471D2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184.5pt;margin-top:66.15pt;width:129pt;height:77.25pt;z-index:251666432">
            <v:textbox>
              <w:txbxContent>
                <w:p w:rsidR="0050421A" w:rsidRPr="0050421A" w:rsidRDefault="0050421A" w:rsidP="00357944">
                  <w:pPr>
                    <w:shd w:val="clear" w:color="auto" w:fill="E5B8B7" w:themeFill="accent2" w:themeFillTint="66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50421A">
                    <w:rPr>
                      <w:sz w:val="28"/>
                      <w:szCs w:val="28"/>
                      <w:u w:val="single"/>
                    </w:rPr>
                    <w:t>St Albert’s</w:t>
                  </w:r>
                </w:p>
                <w:p w:rsidR="0050421A" w:rsidRPr="0050421A" w:rsidRDefault="0050421A" w:rsidP="00357944">
                  <w:pPr>
                    <w:shd w:val="clear" w:color="auto" w:fill="E5B8B7" w:themeFill="accent2" w:themeFillTint="66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50421A">
                    <w:rPr>
                      <w:sz w:val="28"/>
                      <w:szCs w:val="28"/>
                      <w:u w:val="single"/>
                    </w:rPr>
                    <w:t>Year 1 Long-Term Plan</w:t>
                  </w:r>
                </w:p>
                <w:p w:rsidR="0050421A" w:rsidRDefault="0050421A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26" type="#_x0000_t202" style="position:absolute;margin-left:212.25pt;margin-top:353.4pt;width:75pt;height:210.75pt;z-index:251658240">
            <v:textbox style="mso-next-textbox:#_x0000_s1026">
              <w:txbxContent>
                <w:p w:rsidR="00A471D2" w:rsidRPr="00481F23" w:rsidRDefault="00A471D2" w:rsidP="00481F23">
                  <w:pPr>
                    <w:shd w:val="clear" w:color="auto" w:fill="E5B8B7" w:themeFill="accent2" w:themeFillTint="66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81F23">
                    <w:rPr>
                      <w:b/>
                      <w:sz w:val="16"/>
                      <w:szCs w:val="16"/>
                      <w:u w:val="single"/>
                    </w:rPr>
                    <w:t>RE</w:t>
                  </w:r>
                  <w:r w:rsidRPr="00481F23">
                    <w:rPr>
                      <w:b/>
                      <w:sz w:val="16"/>
                      <w:szCs w:val="16"/>
                    </w:rPr>
                    <w:t>:</w:t>
                  </w:r>
                </w:p>
                <w:p w:rsidR="00A471D2" w:rsidRPr="00481F23" w:rsidRDefault="00A471D2" w:rsidP="00481F23">
                  <w:pPr>
                    <w:pStyle w:val="NoSpacing"/>
                    <w:shd w:val="clear" w:color="auto" w:fill="E5B8B7" w:themeFill="accent2" w:themeFillTint="66"/>
                    <w:jc w:val="center"/>
                  </w:pPr>
                  <w:r w:rsidRPr="00481F23">
                    <w:t>Families</w:t>
                  </w:r>
                </w:p>
                <w:p w:rsidR="00A471D2" w:rsidRPr="00481F23" w:rsidRDefault="00A471D2" w:rsidP="00481F23">
                  <w:pPr>
                    <w:pStyle w:val="NoSpacing"/>
                    <w:shd w:val="clear" w:color="auto" w:fill="E5B8B7" w:themeFill="accent2" w:themeFillTint="66"/>
                    <w:jc w:val="center"/>
                  </w:pPr>
                  <w:r w:rsidRPr="00481F23">
                    <w:t>Belonging</w:t>
                  </w:r>
                </w:p>
                <w:p w:rsidR="00A471D2" w:rsidRPr="00481F23" w:rsidRDefault="00A471D2" w:rsidP="00481F23">
                  <w:pPr>
                    <w:pStyle w:val="NoSpacing"/>
                    <w:shd w:val="clear" w:color="auto" w:fill="E5B8B7" w:themeFill="accent2" w:themeFillTint="66"/>
                    <w:jc w:val="center"/>
                  </w:pPr>
                  <w:r w:rsidRPr="00481F23">
                    <w:t>Waiting</w:t>
                  </w:r>
                </w:p>
                <w:p w:rsidR="00481F23" w:rsidRDefault="00481F23" w:rsidP="00481F23">
                  <w:pPr>
                    <w:pStyle w:val="NoSpacing"/>
                    <w:shd w:val="clear" w:color="auto" w:fill="E5B8B7" w:themeFill="accent2" w:themeFillTint="66"/>
                    <w:jc w:val="center"/>
                  </w:pPr>
                </w:p>
                <w:p w:rsidR="00A471D2" w:rsidRPr="00481F23" w:rsidRDefault="00A471D2" w:rsidP="00481F23">
                  <w:pPr>
                    <w:pStyle w:val="NoSpacing"/>
                    <w:shd w:val="clear" w:color="auto" w:fill="E5B8B7" w:themeFill="accent2" w:themeFillTint="66"/>
                    <w:jc w:val="center"/>
                  </w:pPr>
                  <w:r w:rsidRPr="00481F23">
                    <w:t>Special meals</w:t>
                  </w:r>
                </w:p>
                <w:p w:rsidR="00A471D2" w:rsidRPr="00481F23" w:rsidRDefault="00A471D2" w:rsidP="00481F23">
                  <w:pPr>
                    <w:pStyle w:val="NoSpacing"/>
                    <w:shd w:val="clear" w:color="auto" w:fill="E5B8B7" w:themeFill="accent2" w:themeFillTint="66"/>
                    <w:jc w:val="center"/>
                  </w:pPr>
                  <w:r w:rsidRPr="00481F23">
                    <w:t>People</w:t>
                  </w:r>
                </w:p>
                <w:p w:rsidR="00A471D2" w:rsidRPr="00481F23" w:rsidRDefault="00A471D2" w:rsidP="00481F23">
                  <w:pPr>
                    <w:pStyle w:val="NoSpacing"/>
                    <w:shd w:val="clear" w:color="auto" w:fill="E5B8B7" w:themeFill="accent2" w:themeFillTint="66"/>
                    <w:jc w:val="center"/>
                  </w:pPr>
                  <w:r w:rsidRPr="00481F23">
                    <w:t>Change</w:t>
                  </w:r>
                </w:p>
                <w:p w:rsidR="00481F23" w:rsidRDefault="00481F23" w:rsidP="00481F23">
                  <w:pPr>
                    <w:pStyle w:val="NoSpacing"/>
                    <w:shd w:val="clear" w:color="auto" w:fill="E5B8B7" w:themeFill="accent2" w:themeFillTint="66"/>
                    <w:jc w:val="center"/>
                  </w:pPr>
                </w:p>
                <w:p w:rsidR="00A471D2" w:rsidRPr="00481F23" w:rsidRDefault="00A471D2" w:rsidP="00481F23">
                  <w:pPr>
                    <w:pStyle w:val="NoSpacing"/>
                    <w:shd w:val="clear" w:color="auto" w:fill="E5B8B7" w:themeFill="accent2" w:themeFillTint="66"/>
                    <w:jc w:val="center"/>
                  </w:pPr>
                  <w:r w:rsidRPr="00481F23">
                    <w:t>Holidays and Holydays</w:t>
                  </w:r>
                </w:p>
                <w:p w:rsidR="00A471D2" w:rsidRPr="00481F23" w:rsidRDefault="00A471D2" w:rsidP="00481F23">
                  <w:pPr>
                    <w:pStyle w:val="NoSpacing"/>
                    <w:shd w:val="clear" w:color="auto" w:fill="E5B8B7" w:themeFill="accent2" w:themeFillTint="66"/>
                    <w:jc w:val="center"/>
                  </w:pPr>
                  <w:r w:rsidRPr="00481F23">
                    <w:t>Being sorry</w:t>
                  </w:r>
                </w:p>
                <w:p w:rsidR="00A471D2" w:rsidRPr="00481F23" w:rsidRDefault="00A471D2" w:rsidP="00481F23">
                  <w:pPr>
                    <w:shd w:val="clear" w:color="auto" w:fill="E5B8B7" w:themeFill="accent2" w:themeFillTint="66"/>
                    <w:jc w:val="center"/>
                  </w:pPr>
                  <w:r w:rsidRPr="00481F23">
                    <w:t>Neighbours</w:t>
                  </w:r>
                </w:p>
                <w:p w:rsidR="00A471D2" w:rsidRDefault="00A471D2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328.5pt;margin-top:410.4pt;width:111pt;height:148.5pt;z-index:251664384">
            <v:textbox style="mso-next-textbox:#_x0000_s1033">
              <w:txbxContent>
                <w:p w:rsidR="0050421A" w:rsidRPr="0050421A" w:rsidRDefault="0050421A" w:rsidP="00172D9B">
                  <w:p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b/>
                      <w:sz w:val="16"/>
                      <w:szCs w:val="16"/>
                      <w:u w:val="single"/>
                    </w:rPr>
                    <w:t>Geography</w:t>
                  </w:r>
                  <w:r w:rsidRPr="0050421A">
                    <w:rPr>
                      <w:sz w:val="16"/>
                      <w:szCs w:val="16"/>
                    </w:rPr>
                    <w:t>:</w:t>
                  </w:r>
                </w:p>
                <w:p w:rsidR="0050421A" w:rsidRPr="0050421A" w:rsidRDefault="0050421A" w:rsidP="00172D9B">
                  <w:p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Around the world (Journeys Abroad)</w:t>
                  </w:r>
                </w:p>
                <w:p w:rsidR="0050421A" w:rsidRPr="0050421A" w:rsidRDefault="0050421A" w:rsidP="00172D9B">
                  <w:p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Beyond Stockbridge Village</w:t>
                  </w:r>
                </w:p>
                <w:p w:rsidR="0050421A" w:rsidRPr="0050421A" w:rsidRDefault="0050421A" w:rsidP="00172D9B">
                  <w:p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b/>
                      <w:sz w:val="16"/>
                      <w:szCs w:val="16"/>
                      <w:u w:val="single"/>
                    </w:rPr>
                    <w:t>History</w:t>
                  </w:r>
                  <w:r w:rsidRPr="0050421A">
                    <w:rPr>
                      <w:sz w:val="16"/>
                      <w:szCs w:val="16"/>
                    </w:rPr>
                    <w:t>:</w:t>
                  </w:r>
                  <w:r w:rsidR="00172D9B" w:rsidRPr="00172D9B">
                    <w:rPr>
                      <w:color w:val="FF6600"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50421A" w:rsidRPr="0050421A" w:rsidRDefault="0050421A" w:rsidP="00172D9B">
                  <w:p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Own family history</w:t>
                  </w:r>
                </w:p>
                <w:p w:rsidR="0050421A" w:rsidRPr="0050421A" w:rsidRDefault="0050421A" w:rsidP="00172D9B">
                  <w:p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Continuous</w:t>
                  </w:r>
                </w:p>
                <w:p w:rsidR="00A471D2" w:rsidRDefault="00A471D2" w:rsidP="00172D9B">
                  <w:pPr>
                    <w:shd w:val="clear" w:color="auto" w:fill="E5B8B7" w:themeFill="accent2" w:themeFillTint="66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61.5pt;margin-top:143.4pt;width:109.5pt;height:82.5pt;z-index:251659264">
            <v:textbox style="mso-next-textbox:#_x0000_s1028">
              <w:txbxContent>
                <w:p w:rsidR="0050421A" w:rsidRPr="0050421A" w:rsidRDefault="0050421A" w:rsidP="00172D9B">
                  <w:pPr>
                    <w:shd w:val="clear" w:color="auto" w:fill="E5B8B7" w:themeFill="accent2" w:themeFillTint="66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50421A">
                    <w:rPr>
                      <w:b/>
                      <w:sz w:val="16"/>
                      <w:szCs w:val="16"/>
                      <w:u w:val="single"/>
                    </w:rPr>
                    <w:t>Art/DT/Music:</w:t>
                  </w:r>
                </w:p>
                <w:p w:rsidR="0050421A" w:rsidRPr="0050421A" w:rsidRDefault="0050421A" w:rsidP="00172D9B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5B8B7" w:themeFill="accent2" w:themeFillTint="66"/>
                    <w:rPr>
                      <w:b/>
                      <w:sz w:val="16"/>
                      <w:szCs w:val="16"/>
                    </w:rPr>
                  </w:pPr>
                  <w:r w:rsidRPr="0050421A">
                    <w:rPr>
                      <w:b/>
                      <w:sz w:val="16"/>
                      <w:szCs w:val="16"/>
                    </w:rPr>
                    <w:t>Structures</w:t>
                  </w:r>
                </w:p>
                <w:p w:rsidR="0050421A" w:rsidRPr="0050421A" w:rsidRDefault="0050421A" w:rsidP="00172D9B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5B8B7" w:themeFill="accent2" w:themeFillTint="66"/>
                    <w:rPr>
                      <w:b/>
                      <w:sz w:val="16"/>
                      <w:szCs w:val="16"/>
                    </w:rPr>
                  </w:pPr>
                  <w:r w:rsidRPr="0050421A">
                    <w:rPr>
                      <w:b/>
                      <w:sz w:val="16"/>
                      <w:szCs w:val="16"/>
                    </w:rPr>
                    <w:t>Focus on drawing/painting</w:t>
                  </w:r>
                </w:p>
                <w:p w:rsidR="0050421A" w:rsidRPr="0050421A" w:rsidRDefault="0050421A" w:rsidP="00172D9B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b/>
                      <w:sz w:val="16"/>
                      <w:szCs w:val="16"/>
                    </w:rPr>
                    <w:t>Focus on an artist</w:t>
                  </w:r>
                </w:p>
                <w:p w:rsidR="00A471D2" w:rsidRDefault="00A471D2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99.75pt;margin-top:234.15pt;width:105pt;height:111pt;z-index:251660288">
            <v:textbox style="mso-next-textbox:#_x0000_s1029">
              <w:txbxContent>
                <w:p w:rsidR="0050421A" w:rsidRPr="0050421A" w:rsidRDefault="0050421A" w:rsidP="00172D9B">
                  <w:p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  <w:u w:val="single"/>
                    </w:rPr>
                    <w:t>Science</w:t>
                  </w:r>
                  <w:r w:rsidRPr="0050421A">
                    <w:rPr>
                      <w:sz w:val="16"/>
                      <w:szCs w:val="16"/>
                    </w:rPr>
                    <w:t>:</w:t>
                  </w:r>
                </w:p>
                <w:p w:rsidR="0050421A" w:rsidRPr="0050421A" w:rsidRDefault="0050421A" w:rsidP="00172D9B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Seasonal changes</w:t>
                  </w:r>
                </w:p>
                <w:p w:rsidR="0050421A" w:rsidRPr="0050421A" w:rsidRDefault="0050421A" w:rsidP="00172D9B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Plants – identify</w:t>
                  </w:r>
                </w:p>
                <w:p w:rsidR="0050421A" w:rsidRPr="0050421A" w:rsidRDefault="0050421A" w:rsidP="00172D9B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Animals including humans</w:t>
                  </w:r>
                </w:p>
                <w:p w:rsidR="0050421A" w:rsidRPr="0050421A" w:rsidRDefault="0050421A" w:rsidP="00172D9B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Materials – properties</w:t>
                  </w:r>
                </w:p>
                <w:p w:rsidR="0050421A" w:rsidRPr="0050421A" w:rsidRDefault="0050421A" w:rsidP="00172D9B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E5B8B7" w:themeFill="accent2" w:themeFillTint="66"/>
                    <w:rPr>
                      <w:sz w:val="16"/>
                      <w:szCs w:val="16"/>
                    </w:rPr>
                  </w:pPr>
                  <w:r w:rsidRPr="0050421A">
                    <w:rPr>
                      <w:sz w:val="16"/>
                      <w:szCs w:val="16"/>
                    </w:rPr>
                    <w:t>Light sources</w:t>
                  </w:r>
                </w:p>
                <w:p w:rsidR="00A471D2" w:rsidRPr="0050421A" w:rsidRDefault="00A471D2" w:rsidP="0050421A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57.75pt;margin-top:410.4pt;width:120.75pt;height:138.75pt;z-index:251663360">
            <v:textbox>
              <w:txbxContent>
                <w:p w:rsidR="00481F23" w:rsidRPr="00481F23" w:rsidRDefault="00481F23" w:rsidP="00172D9B">
                  <w:pPr>
                    <w:shd w:val="clear" w:color="auto" w:fill="E5B8B7" w:themeFill="accent2" w:themeFillTint="66"/>
                    <w:jc w:val="center"/>
                    <w:rPr>
                      <w:b/>
                      <w:u w:val="single"/>
                    </w:rPr>
                  </w:pPr>
                  <w:r w:rsidRPr="00481F23">
                    <w:rPr>
                      <w:b/>
                      <w:u w:val="single"/>
                    </w:rPr>
                    <w:t>St Albert’s Curriculum</w:t>
                  </w:r>
                </w:p>
                <w:p w:rsidR="00A471D2" w:rsidRDefault="0050421A" w:rsidP="00172D9B">
                  <w:pPr>
                    <w:shd w:val="clear" w:color="auto" w:fill="E5B8B7" w:themeFill="accent2" w:themeFillTint="66"/>
                    <w:jc w:val="center"/>
                  </w:pPr>
                  <w:r>
                    <w:t>Forest School</w:t>
                  </w:r>
                </w:p>
                <w:p w:rsidR="0050421A" w:rsidRDefault="0050421A" w:rsidP="00172D9B">
                  <w:pPr>
                    <w:shd w:val="clear" w:color="auto" w:fill="E5B8B7" w:themeFill="accent2" w:themeFillTint="66"/>
                    <w:jc w:val="center"/>
                  </w:pPr>
                  <w:r>
                    <w:t>Current Affairs</w:t>
                  </w:r>
                </w:p>
                <w:p w:rsidR="0050421A" w:rsidRDefault="0050421A" w:rsidP="00172D9B">
                  <w:pPr>
                    <w:shd w:val="clear" w:color="auto" w:fill="E5B8B7" w:themeFill="accent2" w:themeFillTint="66"/>
                    <w:jc w:val="center"/>
                  </w:pPr>
                  <w:r>
                    <w:t>PSHCE</w:t>
                  </w:r>
                </w:p>
                <w:p w:rsidR="0050421A" w:rsidRDefault="0050421A" w:rsidP="00172D9B">
                  <w:pPr>
                    <w:shd w:val="clear" w:color="auto" w:fill="E5B8B7" w:themeFill="accent2" w:themeFillTint="66"/>
                  </w:pPr>
                </w:p>
              </w:txbxContent>
            </v:textbox>
          </v:shape>
        </w:pict>
      </w:r>
      <w:r w:rsidR="00A471D2" w:rsidRPr="0050421A">
        <w:rPr>
          <w:rFonts w:ascii="Arial" w:hAnsi="Arial" w:cs="Arial"/>
          <w:noProof/>
          <w:color w:val="FF0066"/>
          <w:sz w:val="24"/>
          <w:szCs w:val="24"/>
          <w:lang w:eastAsia="en-GB"/>
        </w:rPr>
        <w:drawing>
          <wp:inline distT="0" distB="0" distL="0" distR="0">
            <wp:extent cx="6286500" cy="8305800"/>
            <wp:effectExtent l="19050" t="0" r="0" b="0"/>
            <wp:docPr id="1" name="Picture 0" descr="longterm 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term butterfly.jpg"/>
                    <pic:cNvPicPr/>
                  </pic:nvPicPr>
                  <pic:blipFill>
                    <a:blip r:embed="rId8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1D2" w:rsidRDefault="00A471D2" w:rsidP="00A471D2">
      <w:pPr>
        <w:rPr>
          <w:rFonts w:ascii="Arial" w:hAnsi="Arial" w:cs="Arial"/>
          <w:sz w:val="24"/>
          <w:szCs w:val="24"/>
        </w:rPr>
      </w:pPr>
    </w:p>
    <w:sectPr w:rsidR="00A471D2" w:rsidSect="00610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C9" w:rsidRDefault="000B4AC9" w:rsidP="00A471D2">
      <w:pPr>
        <w:spacing w:after="0" w:line="240" w:lineRule="auto"/>
      </w:pPr>
      <w:r>
        <w:separator/>
      </w:r>
    </w:p>
  </w:endnote>
  <w:endnote w:type="continuationSeparator" w:id="1">
    <w:p w:rsidR="000B4AC9" w:rsidRDefault="000B4AC9" w:rsidP="00A4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C9" w:rsidRDefault="000B4AC9" w:rsidP="00A471D2">
      <w:pPr>
        <w:spacing w:after="0" w:line="240" w:lineRule="auto"/>
      </w:pPr>
      <w:r>
        <w:separator/>
      </w:r>
    </w:p>
  </w:footnote>
  <w:footnote w:type="continuationSeparator" w:id="1">
    <w:p w:rsidR="000B4AC9" w:rsidRDefault="000B4AC9" w:rsidP="00A4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2" w:rsidRDefault="00A471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BF4"/>
    <w:multiLevelType w:val="hybridMultilevel"/>
    <w:tmpl w:val="49C2E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91312"/>
    <w:multiLevelType w:val="hybridMultilevel"/>
    <w:tmpl w:val="8D3A5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072B17"/>
    <w:multiLevelType w:val="hybridMultilevel"/>
    <w:tmpl w:val="AAC02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163CDB"/>
    <w:multiLevelType w:val="hybridMultilevel"/>
    <w:tmpl w:val="CEC04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265E1A"/>
    <w:multiLevelType w:val="hybridMultilevel"/>
    <w:tmpl w:val="8AA8F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05011E"/>
    <w:multiLevelType w:val="hybridMultilevel"/>
    <w:tmpl w:val="C8D64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13314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A471D2"/>
    <w:rsid w:val="0001046A"/>
    <w:rsid w:val="000B4AC9"/>
    <w:rsid w:val="000C2794"/>
    <w:rsid w:val="000C5366"/>
    <w:rsid w:val="00162B6A"/>
    <w:rsid w:val="00172D9B"/>
    <w:rsid w:val="001F6517"/>
    <w:rsid w:val="00232CAD"/>
    <w:rsid w:val="00290EE0"/>
    <w:rsid w:val="00297C8E"/>
    <w:rsid w:val="002B5270"/>
    <w:rsid w:val="002C333E"/>
    <w:rsid w:val="002E0C0D"/>
    <w:rsid w:val="00357944"/>
    <w:rsid w:val="00420A57"/>
    <w:rsid w:val="00445FF9"/>
    <w:rsid w:val="00481F23"/>
    <w:rsid w:val="004F5513"/>
    <w:rsid w:val="0050421A"/>
    <w:rsid w:val="00571089"/>
    <w:rsid w:val="005B4D62"/>
    <w:rsid w:val="005D3671"/>
    <w:rsid w:val="005F6CFD"/>
    <w:rsid w:val="00610A7F"/>
    <w:rsid w:val="006E12C9"/>
    <w:rsid w:val="007534B4"/>
    <w:rsid w:val="007B649E"/>
    <w:rsid w:val="007E1906"/>
    <w:rsid w:val="00866460"/>
    <w:rsid w:val="00946C60"/>
    <w:rsid w:val="00A24942"/>
    <w:rsid w:val="00A471D2"/>
    <w:rsid w:val="00AC605C"/>
    <w:rsid w:val="00B53F3F"/>
    <w:rsid w:val="00C60E9A"/>
    <w:rsid w:val="00C66728"/>
    <w:rsid w:val="00CB10ED"/>
    <w:rsid w:val="00DD330D"/>
    <w:rsid w:val="00DE3540"/>
    <w:rsid w:val="00E60F02"/>
    <w:rsid w:val="00EF6E5B"/>
    <w:rsid w:val="00F0532D"/>
    <w:rsid w:val="00F4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1D2"/>
  </w:style>
  <w:style w:type="paragraph" w:styleId="Footer">
    <w:name w:val="footer"/>
    <w:basedOn w:val="Normal"/>
    <w:link w:val="FooterChar"/>
    <w:uiPriority w:val="99"/>
    <w:semiHidden/>
    <w:unhideWhenUsed/>
    <w:rsid w:val="00A4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1D2"/>
  </w:style>
  <w:style w:type="paragraph" w:styleId="NoSpacing">
    <w:name w:val="No Spacing"/>
    <w:uiPriority w:val="1"/>
    <w:qFormat/>
    <w:rsid w:val="00A471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21A"/>
    <w:pPr>
      <w:ind w:left="720"/>
      <w:contextualSpacing/>
    </w:pPr>
  </w:style>
  <w:style w:type="character" w:customStyle="1" w:styleId="Unknown3">
    <w:name w:val="Unknown 3"/>
    <w:semiHidden/>
    <w:rsid w:val="00C66728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2AA8-748C-4005-A5A1-BDBEED92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2014-07-15T22:11:00Z</dcterms:created>
  <dcterms:modified xsi:type="dcterms:W3CDTF">2014-07-15T22:11:00Z</dcterms:modified>
</cp:coreProperties>
</file>