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3F" w:rsidRPr="009B7E86" w:rsidRDefault="00C73732" w:rsidP="0008613F">
      <w:pPr>
        <w:rPr>
          <w:rFonts w:ascii="Arial" w:hAnsi="Arial" w:cs="Arial"/>
          <w:b/>
          <w:color w:val="5F497A"/>
          <w:sz w:val="28"/>
          <w:szCs w:val="28"/>
        </w:rPr>
      </w:pPr>
      <w:r w:rsidRPr="00C73732">
        <w:rPr>
          <w:b/>
          <w:noProof/>
          <w:color w:val="5F497A"/>
        </w:rPr>
        <w:pict>
          <v:line id="Straight Connector 1" o:spid="_x0000_s1148" style="position:absolute;flip:y;z-index:251672576;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00A44689" w:rsidRPr="009B7E86">
        <w:rPr>
          <w:rFonts w:ascii="Arial" w:hAnsi="Arial" w:cs="Arial"/>
          <w:b/>
          <w:color w:val="5F497A"/>
          <w:sz w:val="28"/>
          <w:szCs w:val="28"/>
        </w:rPr>
        <w:t>September 2017</w:t>
      </w:r>
    </w:p>
    <w:p w:rsidR="0008613F" w:rsidRPr="00F37E18" w:rsidRDefault="0008613F" w:rsidP="00F37E18">
      <w:pPr>
        <w:spacing w:after="160" w:line="259" w:lineRule="auto"/>
        <w:rPr>
          <w:rFonts w:ascii="Arial" w:hAnsi="Arial" w:cs="Arial"/>
          <w:b/>
          <w:sz w:val="24"/>
          <w:szCs w:val="24"/>
        </w:rPr>
      </w:pPr>
      <w:r w:rsidRPr="00F37E18">
        <w:rPr>
          <w:rFonts w:ascii="Arial" w:hAnsi="Arial" w:cs="Arial"/>
          <w:b/>
          <w:sz w:val="24"/>
          <w:szCs w:val="24"/>
        </w:rPr>
        <w:t>Policy Statement</w:t>
      </w:r>
    </w:p>
    <w:p w:rsidR="0008613F" w:rsidRDefault="0008613F" w:rsidP="0008613F">
      <w:pPr>
        <w:pStyle w:val="ListParagraph"/>
        <w:ind w:left="76"/>
        <w:rPr>
          <w:rFonts w:ascii="Arial" w:hAnsi="Arial" w:cs="Arial"/>
          <w:sz w:val="24"/>
          <w:szCs w:val="24"/>
        </w:rPr>
      </w:pPr>
      <w:r>
        <w:rPr>
          <w:rFonts w:ascii="Arial" w:hAnsi="Arial" w:cs="Arial"/>
          <w:sz w:val="24"/>
          <w:szCs w:val="24"/>
        </w:rPr>
        <w:t>The aim of this policy is to promote a safe environment where</w:t>
      </w:r>
      <w:r w:rsidR="006B4D3A">
        <w:rPr>
          <w:rFonts w:ascii="Arial" w:hAnsi="Arial" w:cs="Arial"/>
          <w:sz w:val="24"/>
          <w:szCs w:val="24"/>
        </w:rPr>
        <w:t xml:space="preserve"> child safeguarding concerns can</w:t>
      </w:r>
      <w:r>
        <w:rPr>
          <w:rFonts w:ascii="Arial" w:hAnsi="Arial" w:cs="Arial"/>
          <w:sz w:val="24"/>
          <w:szCs w:val="24"/>
        </w:rPr>
        <w:t xml:space="preserve"> be managed in an appropriate way.</w:t>
      </w:r>
    </w:p>
    <w:p w:rsidR="0008613F" w:rsidRDefault="0008613F" w:rsidP="0008613F">
      <w:pPr>
        <w:pStyle w:val="ListParagraph"/>
        <w:ind w:left="76"/>
        <w:rPr>
          <w:rFonts w:ascii="Arial" w:hAnsi="Arial" w:cs="Arial"/>
          <w:sz w:val="24"/>
          <w:szCs w:val="24"/>
        </w:rPr>
      </w:pPr>
    </w:p>
    <w:p w:rsidR="0008613F" w:rsidRDefault="00F37E18" w:rsidP="0008613F">
      <w:pPr>
        <w:pStyle w:val="ListParagraph"/>
        <w:ind w:left="76"/>
        <w:rPr>
          <w:rFonts w:ascii="Arial" w:hAnsi="Arial" w:cs="Arial"/>
          <w:sz w:val="24"/>
          <w:szCs w:val="24"/>
        </w:rPr>
      </w:pPr>
      <w:r>
        <w:rPr>
          <w:rFonts w:ascii="Arial" w:hAnsi="Arial" w:cs="Arial"/>
          <w:sz w:val="24"/>
          <w:szCs w:val="24"/>
        </w:rPr>
        <w:t>St Albert’s Catholic Primary School</w:t>
      </w:r>
      <w:r w:rsidR="0008613F">
        <w:rPr>
          <w:rFonts w:ascii="Arial" w:hAnsi="Arial" w:cs="Arial"/>
          <w:sz w:val="24"/>
          <w:szCs w:val="24"/>
        </w:rPr>
        <w:t xml:space="preserve"> acknowledges the </w:t>
      </w:r>
      <w:r w:rsidR="0008613F">
        <w:rPr>
          <w:rFonts w:ascii="Arial" w:hAnsi="Arial" w:cs="Arial"/>
          <w:b/>
          <w:sz w:val="24"/>
          <w:szCs w:val="24"/>
        </w:rPr>
        <w:t>duty</w:t>
      </w:r>
      <w:r w:rsidR="0008613F">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Ofsted requirements.</w:t>
      </w:r>
    </w:p>
    <w:p w:rsidR="0008613F" w:rsidRDefault="00C73732" w:rsidP="0008613F">
      <w:pPr>
        <w:pStyle w:val="ListParagraph"/>
        <w:ind w:left="76"/>
        <w:rPr>
          <w:rFonts w:ascii="Arial" w:hAnsi="Arial" w:cs="Arial"/>
          <w:sz w:val="24"/>
          <w:szCs w:val="24"/>
        </w:rPr>
      </w:pPr>
      <w:r w:rsidRPr="00C73732">
        <w:rPr>
          <w:noProof/>
        </w:rPr>
        <w:pict>
          <v:shapetype id="_x0000_t202" coordsize="21600,21600" o:spt="202" path="m,l,21600r21600,l21600,xe">
            <v:stroke joinstyle="miter"/>
            <v:path gradientshapeok="t" o:connecttype="rect"/>
          </v:shapetype>
          <v:shape id="Text Box 2" o:spid="_x0000_s1147" type="#_x0000_t202" style="position:absolute;left:0;text-align:left;margin-left:.75pt;margin-top:5pt;width:515.25pt;height:128.85pt;z-index:251673600;visibility:visible;mso-position-horizontal-relative:margin;mso-width-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2</w:t>
                  </w:r>
                </w:p>
                <w:p w:rsidR="0008613F" w:rsidRPr="00060F52" w:rsidRDefault="0008613F" w:rsidP="0008613F">
                  <w:pPr>
                    <w:rPr>
                      <w:rFonts w:ascii="Arial" w:hAnsi="Arial" w:cs="Arial"/>
                    </w:rPr>
                  </w:pPr>
                  <w:r w:rsidRPr="00060F52">
                    <w:rPr>
                      <w:rFonts w:ascii="Arial" w:hAnsi="Arial" w:cs="Arial"/>
                    </w:rPr>
                    <w:t xml:space="preserve">Safeguarding and promoting the welfare of children is </w:t>
                  </w:r>
                  <w:r w:rsidRPr="00060F52">
                    <w:rPr>
                      <w:rFonts w:ascii="Arial" w:hAnsi="Arial" w:cs="Arial"/>
                      <w:b/>
                    </w:rPr>
                    <w:t xml:space="preserve">everyone’s </w:t>
                  </w:r>
                  <w:r w:rsidRPr="00060F52">
                    <w:rPr>
                      <w:rFonts w:ascii="Arial" w:hAnsi="Arial" w:cs="Arial"/>
                    </w:rPr>
                    <w:t xml:space="preserve">responsibility. Everyone who comes into contact with children and their families and carers has a role to play in safeguarding children. In order to fulfil this responsibility effectively, all professionals should make sure their approach is child -centred. This means they should consider, at all times, what is in the </w:t>
                  </w:r>
                  <w:r w:rsidRPr="00060F52">
                    <w:rPr>
                      <w:rFonts w:ascii="Arial" w:hAnsi="Arial" w:cs="Arial"/>
                      <w:b/>
                    </w:rPr>
                    <w:t>best interests</w:t>
                  </w:r>
                  <w:r w:rsidRPr="00060F52">
                    <w:rPr>
                      <w:rFonts w:ascii="Arial" w:hAnsi="Arial" w:cs="Arial"/>
                    </w:rPr>
                    <w:t xml:space="preserve"> of the child.</w:t>
                  </w:r>
                </w:p>
                <w:p w:rsidR="0008613F" w:rsidRPr="00060F52" w:rsidRDefault="00060F52" w:rsidP="0008613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613F" w:rsidRPr="00060F52">
                    <w:rPr>
                      <w:rFonts w:ascii="Arial" w:hAnsi="Arial" w:cs="Arial"/>
                      <w:b/>
                    </w:rPr>
                    <w:t>Keeping Children Safe in Education, September 2016.</w:t>
                  </w:r>
                </w:p>
                <w:p w:rsidR="0008613F" w:rsidRPr="00D60097" w:rsidRDefault="0008613F" w:rsidP="0008613F"/>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This policy recognises that the welfa</w:t>
      </w:r>
      <w:r w:rsidR="009D50D0">
        <w:rPr>
          <w:rFonts w:ascii="Arial" w:hAnsi="Arial" w:cs="Arial"/>
          <w:sz w:val="24"/>
          <w:szCs w:val="24"/>
        </w:rPr>
        <w:t>re and interests of children are</w:t>
      </w:r>
      <w:r>
        <w:rPr>
          <w:rFonts w:ascii="Arial" w:hAnsi="Arial" w:cs="Arial"/>
          <w:sz w:val="24"/>
          <w:szCs w:val="24"/>
        </w:rPr>
        <w:t xml:space="preserve"> paramount in all circumstances. It aims to ensure that, regardless of age, gender, religion or beliefs, ethnicity, disability, sexual orientation or socio-economic background, all children have a positive and enjoyable experience of activities at school in a safe child centred environment.  That they are protected from abuse whilst participating in education wherever such learning/activity takes place.</w: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Within this policy document it is understood that some children, including children with disabilities, can be particularly vulnerable to abuse and neglect. It is understood that,</w:t>
      </w:r>
    </w:p>
    <w:p w:rsidR="0008613F" w:rsidRDefault="00C73732" w:rsidP="0008613F">
      <w:pPr>
        <w:pStyle w:val="ListParagraph"/>
        <w:ind w:left="76"/>
        <w:rPr>
          <w:rFonts w:ascii="Arial" w:hAnsi="Arial" w:cs="Arial"/>
          <w:sz w:val="24"/>
          <w:szCs w:val="24"/>
        </w:rPr>
      </w:pPr>
      <w:r w:rsidRPr="00C73732">
        <w:rPr>
          <w:noProof/>
        </w:rPr>
        <w:pict>
          <v:shape id="Text Box 3" o:spid="_x0000_s1146" type="#_x0000_t202" style="position:absolute;left:0;text-align:left;margin-left:1455.35pt;margin-top:6.5pt;width:528.55pt;height:162.45pt;z-index:251674624;visibility:visible;mso-position-horizontal:right;mso-position-horizontal-relative:margin;mso-width-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85</w:t>
                  </w:r>
                </w:p>
                <w:p w:rsidR="0008613F" w:rsidRPr="00060F52" w:rsidRDefault="008672DE" w:rsidP="0008613F">
                  <w:pPr>
                    <w:rPr>
                      <w:rFonts w:ascii="Arial" w:hAnsi="Arial" w:cs="Arial"/>
                    </w:rPr>
                  </w:pPr>
                  <w:r w:rsidRPr="00060F52">
                    <w:rPr>
                      <w:rFonts w:ascii="Arial" w:hAnsi="Arial" w:cs="Arial"/>
                    </w:rPr>
                    <w:t>…“</w:t>
                  </w:r>
                  <w:r w:rsidR="0008613F" w:rsidRPr="00060F52">
                    <w:rPr>
                      <w:rFonts w:ascii="Arial" w:hAnsi="Arial" w:cs="Arial"/>
                    </w:rPr>
                    <w:t>additional barriers can exist when recognising abuse and neglect in this group of children. This can include,</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 xml:space="preserve">assumptions that indications of possible abuse such as behaviour, mood and injury relate to the child’s disability without further exploration; </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children with SEN and disabilities can be disproportionally impacted by things like bullying – without outwardly showing any signs; and</w:t>
                  </w:r>
                </w:p>
                <w:p w:rsidR="0008613F" w:rsidRPr="00060F52" w:rsidRDefault="0008613F" w:rsidP="0008613F">
                  <w:pPr>
                    <w:pStyle w:val="ListParagraph"/>
                    <w:numPr>
                      <w:ilvl w:val="0"/>
                      <w:numId w:val="27"/>
                    </w:numPr>
                    <w:spacing w:after="160" w:line="259" w:lineRule="auto"/>
                    <w:ind w:left="426" w:hanging="284"/>
                    <w:rPr>
                      <w:rFonts w:ascii="Arial" w:hAnsi="Arial" w:cs="Arial"/>
                    </w:rPr>
                  </w:pPr>
                  <w:r w:rsidRPr="00060F52">
                    <w:rPr>
                      <w:rFonts w:ascii="Arial" w:hAnsi="Arial" w:cs="Arial"/>
                    </w:rPr>
                    <w:t>communication barriers and difficulti</w:t>
                  </w:r>
                  <w:r w:rsidR="008672DE" w:rsidRPr="00060F52">
                    <w:rPr>
                      <w:rFonts w:ascii="Arial" w:hAnsi="Arial" w:cs="Arial"/>
                    </w:rPr>
                    <w:t>es in overcoming these barriers”.</w:t>
                  </w:r>
                </w:p>
                <w:p w:rsidR="0008613F" w:rsidRPr="00060F52" w:rsidRDefault="0008613F" w:rsidP="00060F52">
                  <w:pPr>
                    <w:pStyle w:val="ListParagraph"/>
                    <w:ind w:left="3600" w:firstLine="720"/>
                    <w:rPr>
                      <w:rFonts w:ascii="Arial" w:hAnsi="Arial" w:cs="Arial"/>
                      <w:b/>
                    </w:rPr>
                  </w:pPr>
                  <w:r w:rsidRPr="00060F52">
                    <w:rPr>
                      <w:rFonts w:ascii="Arial" w:hAnsi="Arial" w:cs="Arial"/>
                      <w:b/>
                    </w:rPr>
                    <w:t>Keeping Children Safe in Education, September 2016.</w:t>
                  </w:r>
                  <w:r w:rsidRPr="00060F52">
                    <w:rPr>
                      <w:rFonts w:ascii="Arial" w:hAnsi="Arial" w:cs="Arial"/>
                      <w:sz w:val="20"/>
                      <w:szCs w:val="20"/>
                    </w:rPr>
                    <w:t xml:space="preserve"> </w:t>
                  </w:r>
                </w:p>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Pr="00F746FE" w:rsidRDefault="0008613F" w:rsidP="00F746FE">
      <w:pPr>
        <w:rPr>
          <w:b/>
        </w:rPr>
      </w:pPr>
    </w:p>
    <w:p w:rsidR="0008613F" w:rsidRPr="00DA0CC3" w:rsidRDefault="0008613F" w:rsidP="0008613F">
      <w:pPr>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In this policy we accept the responsibility to take reasonable and appropriate steps to ensure their welfare.</w:t>
      </w:r>
    </w:p>
    <w:p w:rsidR="008672DE" w:rsidRDefault="008672DE"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lastRenderedPageBreak/>
        <w:t>As part of this safeguarding child protection pol</w:t>
      </w:r>
      <w:r w:rsidR="008672DE">
        <w:rPr>
          <w:rFonts w:ascii="Arial" w:hAnsi="Arial" w:cs="Arial"/>
          <w:sz w:val="24"/>
          <w:szCs w:val="24"/>
        </w:rPr>
        <w:t>icy, and in accordance with Keeping Children Safe in Education, 2016, we</w:t>
      </w:r>
      <w:r>
        <w:rPr>
          <w:rFonts w:ascii="Arial" w:hAnsi="Arial" w:cs="Arial"/>
          <w:sz w:val="24"/>
          <w:szCs w:val="24"/>
        </w:rPr>
        <w:t xml:space="preserve"> will;</w:t>
      </w:r>
    </w:p>
    <w:p w:rsidR="0008613F" w:rsidRDefault="0008613F" w:rsidP="0008613F">
      <w:pPr>
        <w:pStyle w:val="ListParagraph"/>
        <w:ind w:left="76"/>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Promote and prioritise the safety and wellbeing of all children and young people</w:t>
      </w:r>
    </w:p>
    <w:p w:rsidR="0008613F" w:rsidRDefault="0008613F" w:rsidP="0008613F">
      <w:pPr>
        <w:pStyle w:val="ListParagraph"/>
        <w:ind w:left="796"/>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Ensure everyone understands their roles and responsibilities in respect of safeguarding and child protection </w:t>
      </w:r>
    </w:p>
    <w:p w:rsidR="0008613F" w:rsidRPr="00345B66"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all staff have read Part 1 of the Keeping Children Safe in Education, September 2016 Guidance document, and have completed a signed record to say they have done so</w:t>
      </w:r>
    </w:p>
    <w:p w:rsidR="0008613F" w:rsidRPr="00C97C74"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everyone is provided with appropriate learning opportunities to recognise, identify and respond to signs of abuse, neglect and other safeguarding concerns relating to children and young people.</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ind w:left="709" w:hanging="283"/>
        <w:rPr>
          <w:rFonts w:ascii="Arial" w:hAnsi="Arial" w:cs="Arial"/>
          <w:sz w:val="24"/>
          <w:szCs w:val="24"/>
        </w:rPr>
      </w:pPr>
      <w:r>
        <w:rPr>
          <w:rFonts w:ascii="Arial" w:hAnsi="Arial" w:cs="Arial"/>
          <w:sz w:val="24"/>
          <w:szCs w:val="24"/>
        </w:rPr>
        <w:t>Ensure appropriate action is taken in the event of incidents/concerns of abuse and support provided to the individual/s who raise of disclose a concern.</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08613F" w:rsidRPr="00A00D5B"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Prevent the employment/deployment of unsuitable individuals</w:t>
      </w:r>
    </w:p>
    <w:p w:rsidR="0008613F" w:rsidRPr="00A00D5B" w:rsidRDefault="0008613F" w:rsidP="0008613F">
      <w:pPr>
        <w:pStyle w:val="ListParagraph"/>
        <w:rPr>
          <w:rFonts w:ascii="Arial" w:hAnsi="Arial" w:cs="Arial"/>
          <w:sz w:val="24"/>
          <w:szCs w:val="24"/>
        </w:rPr>
      </w:pPr>
    </w:p>
    <w:p w:rsidR="0008613F" w:rsidRDefault="0008613F" w:rsidP="0008613F">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Help protect children and young people from extremist and violent </w:t>
      </w:r>
    </w:p>
    <w:p w:rsidR="0008613F" w:rsidRPr="00A00D5B" w:rsidRDefault="0008613F" w:rsidP="0008613F">
      <w:pPr>
        <w:pStyle w:val="ListParagraph"/>
        <w:rPr>
          <w:rFonts w:ascii="Arial" w:hAnsi="Arial" w:cs="Arial"/>
          <w:sz w:val="24"/>
          <w:szCs w:val="24"/>
        </w:rPr>
      </w:pPr>
    </w:p>
    <w:p w:rsidR="0008613F" w:rsidRDefault="0008613F" w:rsidP="008672DE">
      <w:pPr>
        <w:pStyle w:val="ListParagraph"/>
        <w:numPr>
          <w:ilvl w:val="0"/>
          <w:numId w:val="28"/>
        </w:numPr>
        <w:spacing w:after="160" w:line="259" w:lineRule="auto"/>
        <w:rPr>
          <w:rFonts w:ascii="Arial" w:hAnsi="Arial" w:cs="Arial"/>
          <w:sz w:val="24"/>
          <w:szCs w:val="24"/>
        </w:rPr>
      </w:pPr>
      <w:r>
        <w:rPr>
          <w:rFonts w:ascii="Arial" w:hAnsi="Arial" w:cs="Arial"/>
          <w:sz w:val="24"/>
          <w:szCs w:val="24"/>
        </w:rPr>
        <w:t>Ensure robust safeguarding arrangements and procedures are in operation</w:t>
      </w:r>
    </w:p>
    <w:p w:rsidR="008672DE" w:rsidRPr="008672DE" w:rsidRDefault="008672DE" w:rsidP="008672DE">
      <w:pPr>
        <w:pStyle w:val="ListParagraph"/>
        <w:spacing w:after="160" w:line="259" w:lineRule="auto"/>
        <w:ind w:left="0"/>
        <w:rPr>
          <w:rFonts w:ascii="Arial" w:hAnsi="Arial" w:cs="Arial"/>
          <w:sz w:val="24"/>
          <w:szCs w:val="24"/>
        </w:rPr>
      </w:pPr>
    </w:p>
    <w:p w:rsidR="0008613F" w:rsidRPr="008672DE" w:rsidRDefault="0008613F" w:rsidP="008672DE">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 without delay and may ultimately result in dismissal</w:t>
      </w:r>
      <w:r w:rsidR="008672DE">
        <w:rPr>
          <w:rFonts w:ascii="Arial" w:hAnsi="Arial" w:cs="Arial"/>
          <w:sz w:val="24"/>
          <w:szCs w:val="24"/>
        </w:rPr>
        <w:t>/exclusion this school</w:t>
      </w:r>
      <w:r>
        <w:rPr>
          <w:rFonts w:ascii="Arial" w:hAnsi="Arial" w:cs="Arial"/>
          <w:sz w:val="24"/>
          <w:szCs w:val="24"/>
        </w:rPr>
        <w:t>.</w:t>
      </w:r>
    </w:p>
    <w:p w:rsidR="0008613F" w:rsidRPr="00345B66" w:rsidRDefault="0008613F" w:rsidP="008672DE">
      <w:pPr>
        <w:pStyle w:val="ListParagraph"/>
        <w:numPr>
          <w:ilvl w:val="1"/>
          <w:numId w:val="26"/>
        </w:numPr>
        <w:spacing w:after="160" w:line="259" w:lineRule="auto"/>
        <w:ind w:hanging="966"/>
        <w:rPr>
          <w:rFonts w:ascii="Arial" w:hAnsi="Arial" w:cs="Arial"/>
          <w:b/>
          <w:sz w:val="24"/>
          <w:szCs w:val="24"/>
        </w:rPr>
      </w:pPr>
      <w:r w:rsidRPr="00345B66">
        <w:rPr>
          <w:rFonts w:ascii="Arial" w:hAnsi="Arial" w:cs="Arial"/>
          <w:b/>
          <w:sz w:val="24"/>
          <w:szCs w:val="24"/>
        </w:rPr>
        <w:t>Definitions of Abuse</w:t>
      </w:r>
    </w:p>
    <w:p w:rsidR="0008613F" w:rsidRDefault="0008613F" w:rsidP="0008613F">
      <w:pPr>
        <w:pStyle w:val="ListParagraph"/>
        <w:ind w:left="76"/>
        <w:rPr>
          <w:rFonts w:ascii="Arial" w:hAnsi="Arial" w:cs="Arial"/>
          <w:b/>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Children are considered to be abused or at risk of abuse by parents when the basic needs of the child are not being met through acts of either commission or omission.</w:t>
      </w:r>
      <w:r w:rsidR="008672DE" w:rsidRPr="008672DE">
        <w:rPr>
          <w:rFonts w:ascii="Arial" w:hAnsi="Arial" w:cs="Arial"/>
          <w:sz w:val="24"/>
          <w:szCs w:val="24"/>
        </w:rPr>
        <w:t xml:space="preserve"> </w:t>
      </w:r>
      <w:r w:rsidR="008672DE">
        <w:rPr>
          <w:rFonts w:ascii="Arial" w:hAnsi="Arial" w:cs="Arial"/>
          <w:sz w:val="24"/>
          <w:szCs w:val="24"/>
        </w:rPr>
        <w:t>Types of abuse and neglect include:</w:t>
      </w:r>
    </w:p>
    <w:p w:rsidR="0008613F" w:rsidRDefault="0008613F" w:rsidP="0008613F">
      <w:pPr>
        <w:pStyle w:val="ListParagraph"/>
        <w:ind w:left="76"/>
        <w:rPr>
          <w:rFonts w:ascii="Arial" w:hAnsi="Arial" w:cs="Arial"/>
          <w:b/>
          <w:sz w:val="24"/>
          <w:szCs w:val="24"/>
        </w:rPr>
      </w:pPr>
      <w:r>
        <w:rPr>
          <w:rFonts w:ascii="Arial" w:hAnsi="Arial" w:cs="Arial"/>
          <w:sz w:val="24"/>
          <w:szCs w:val="24"/>
        </w:rPr>
        <w:tab/>
      </w: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A44689" w:rsidRDefault="00A44689" w:rsidP="0008613F">
      <w:pPr>
        <w:pStyle w:val="ListParagraph"/>
        <w:ind w:left="76"/>
        <w:rPr>
          <w:rFonts w:ascii="Arial" w:hAnsi="Arial" w:cs="Arial"/>
          <w:b/>
          <w:sz w:val="24"/>
          <w:szCs w:val="24"/>
        </w:rPr>
      </w:pPr>
    </w:p>
    <w:p w:rsidR="008672DE" w:rsidRDefault="0008613F" w:rsidP="008672DE">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w:t>
      </w:r>
      <w:r w:rsidR="00A44689">
        <w:rPr>
          <w:rFonts w:ascii="Arial" w:hAnsi="Arial" w:cs="Arial"/>
          <w:sz w:val="24"/>
          <w:szCs w:val="24"/>
        </w:rPr>
        <w:t xml:space="preserve"> For full details of definitions please see </w:t>
      </w:r>
      <w:r w:rsidR="00A44689" w:rsidRPr="00A44689">
        <w:rPr>
          <w:rFonts w:ascii="Arial" w:hAnsi="Arial" w:cs="Arial"/>
          <w:b/>
          <w:sz w:val="24"/>
          <w:szCs w:val="24"/>
        </w:rPr>
        <w:t xml:space="preserve">Appendix </w:t>
      </w:r>
      <w:r w:rsidR="00A44689">
        <w:rPr>
          <w:rFonts w:ascii="Arial" w:hAnsi="Arial" w:cs="Arial"/>
          <w:b/>
          <w:sz w:val="24"/>
          <w:szCs w:val="24"/>
        </w:rPr>
        <w:t>6</w:t>
      </w:r>
    </w:p>
    <w:p w:rsidR="00A44689" w:rsidRDefault="00A44689" w:rsidP="008672DE">
      <w:pPr>
        <w:pStyle w:val="ListParagraph"/>
        <w:ind w:left="0"/>
        <w:rPr>
          <w:rFonts w:ascii="Arial" w:hAnsi="Arial" w:cs="Arial"/>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In line with Keeping Children Safe in Education 2016, the definition of safeguarding for this document is as follows:</w:t>
      </w:r>
    </w:p>
    <w:p w:rsidR="0008613F" w:rsidRDefault="00C73732" w:rsidP="0008613F">
      <w:pPr>
        <w:pStyle w:val="ListParagraph"/>
        <w:ind w:left="76"/>
        <w:rPr>
          <w:rFonts w:ascii="Arial" w:hAnsi="Arial" w:cs="Arial"/>
          <w:sz w:val="24"/>
          <w:szCs w:val="24"/>
        </w:rPr>
      </w:pPr>
      <w:r w:rsidRPr="00C73732">
        <w:rPr>
          <w:noProof/>
        </w:rPr>
        <w:pict>
          <v:shape id="Text Box 5" o:spid="_x0000_s1145" type="#_x0000_t202" style="position:absolute;left:0;text-align:left;margin-left:.6pt;margin-top:1.7pt;width:501.8pt;height:112.75pt;z-index:251675648;visibility:visible;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4</w:t>
                  </w:r>
                </w:p>
                <w:p w:rsidR="0008613F" w:rsidRPr="00060F52" w:rsidRDefault="0008613F" w:rsidP="0008613F">
                  <w:pPr>
                    <w:rPr>
                      <w:rFonts w:ascii="Arial" w:hAnsi="Arial" w:cs="Arial"/>
                    </w:rPr>
                  </w:pPr>
                  <w:r w:rsidRPr="00060F52">
                    <w:rPr>
                      <w:rFonts w:ascii="Arial" w:hAnsi="Arial" w:cs="Arial"/>
                    </w:rPr>
                    <w:t>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08613F" w:rsidRPr="00060F52" w:rsidRDefault="0008613F" w:rsidP="0008613F">
                  <w:pPr>
                    <w:rPr>
                      <w:rFonts w:ascii="Arial" w:hAnsi="Arial" w:cs="Arial"/>
                      <w:b/>
                    </w:rPr>
                  </w:pPr>
                  <w:r w:rsidRPr="00060F52">
                    <w:rPr>
                      <w:rFonts w:ascii="Arial" w:hAnsi="Arial" w:cs="Arial"/>
                    </w:rPr>
                    <w:tab/>
                  </w:r>
                  <w:r w:rsidRPr="00060F52">
                    <w:rPr>
                      <w:rFonts w:ascii="Arial" w:hAnsi="Arial" w:cs="Arial"/>
                    </w:rPr>
                    <w:tab/>
                  </w:r>
                  <w:r w:rsidRPr="00060F52">
                    <w:rPr>
                      <w:rFonts w:ascii="Arial" w:hAnsi="Arial" w:cs="Arial"/>
                    </w:rPr>
                    <w:tab/>
                  </w:r>
                  <w:r w:rsidR="00060F52">
                    <w:rPr>
                      <w:rFonts w:ascii="Arial" w:hAnsi="Arial" w:cs="Arial"/>
                    </w:rPr>
                    <w:tab/>
                  </w:r>
                  <w:r w:rsidR="00060F52">
                    <w:rPr>
                      <w:rFonts w:ascii="Arial" w:hAnsi="Arial" w:cs="Arial"/>
                    </w:rPr>
                    <w:tab/>
                  </w:r>
                  <w:r w:rsidRPr="00060F52">
                    <w:rPr>
                      <w:rFonts w:ascii="Arial" w:hAnsi="Arial" w:cs="Arial"/>
                      <w:b/>
                    </w:rPr>
                    <w:t>Keeping Children Safe in Education, September 2016.</w:t>
                  </w:r>
                </w:p>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8672DE" w:rsidRDefault="008672DE"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b/>
          <w:sz w:val="24"/>
          <w:szCs w:val="24"/>
        </w:rPr>
      </w:pPr>
      <w:r>
        <w:rPr>
          <w:rFonts w:ascii="Arial" w:hAnsi="Arial" w:cs="Arial"/>
          <w:sz w:val="24"/>
          <w:szCs w:val="24"/>
        </w:rPr>
        <w:t xml:space="preserve">For further specific safeguarding issues </w:t>
      </w:r>
      <w:r>
        <w:rPr>
          <w:rFonts w:ascii="Arial" w:hAnsi="Arial" w:cs="Arial"/>
          <w:b/>
          <w:sz w:val="24"/>
          <w:szCs w:val="24"/>
        </w:rPr>
        <w:t>See appendix 4.</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numPr>
          <w:ilvl w:val="0"/>
          <w:numId w:val="26"/>
        </w:numPr>
        <w:spacing w:after="160" w:line="259" w:lineRule="auto"/>
        <w:rPr>
          <w:rFonts w:ascii="Arial" w:hAnsi="Arial" w:cs="Arial"/>
          <w:b/>
          <w:sz w:val="24"/>
          <w:szCs w:val="24"/>
        </w:rPr>
      </w:pPr>
      <w:r>
        <w:rPr>
          <w:rFonts w:ascii="Arial" w:hAnsi="Arial" w:cs="Arial"/>
          <w:b/>
          <w:sz w:val="24"/>
          <w:szCs w:val="24"/>
        </w:rPr>
        <w:t>Safeguarding in Schools</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sz w:val="24"/>
          <w:szCs w:val="24"/>
        </w:rPr>
      </w:pPr>
      <w:r>
        <w:rPr>
          <w:rFonts w:ascii="Arial" w:hAnsi="Arial" w:cs="Arial"/>
          <w:sz w:val="24"/>
          <w:szCs w:val="24"/>
        </w:rPr>
        <w:t xml:space="preserve">For child protection processes and procedures in schools and education settings to be effective they should be embedded as part of a safer school culture. To establish an open and safer culture </w:t>
      </w:r>
      <w:r w:rsidR="008672DE">
        <w:rPr>
          <w:rFonts w:ascii="Arial" w:hAnsi="Arial" w:cs="Arial"/>
          <w:sz w:val="24"/>
          <w:szCs w:val="24"/>
        </w:rPr>
        <w:t>we will</w:t>
      </w:r>
      <w:r w:rsidR="00951BDE">
        <w:rPr>
          <w:rFonts w:ascii="Arial" w:hAnsi="Arial" w:cs="Arial"/>
          <w:sz w:val="24"/>
          <w:szCs w:val="24"/>
        </w:rPr>
        <w:t>:</w:t>
      </w:r>
    </w:p>
    <w:p w:rsidR="0008613F" w:rsidRDefault="0008613F" w:rsidP="0008613F">
      <w:pPr>
        <w:pStyle w:val="ListParagraph"/>
        <w:ind w:left="76"/>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Establish and maintain an environment where children and young people feel secure, are encouraged to talk and they feel listened to</w:t>
      </w:r>
    </w:p>
    <w:p w:rsidR="0008613F" w:rsidRDefault="0008613F" w:rsidP="0008613F">
      <w:pPr>
        <w:pStyle w:val="ListParagraph"/>
        <w:ind w:left="796"/>
        <w:rPr>
          <w:rFonts w:ascii="Arial" w:hAnsi="Arial" w:cs="Arial"/>
          <w:sz w:val="24"/>
          <w:szCs w:val="24"/>
        </w:rPr>
      </w:pPr>
      <w:r>
        <w:rPr>
          <w:rFonts w:ascii="Arial" w:hAnsi="Arial" w:cs="Arial"/>
          <w:sz w:val="24"/>
          <w:szCs w:val="24"/>
        </w:rPr>
        <w:t xml:space="preserve"> </w:t>
      </w: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08613F" w:rsidRPr="00621DB0" w:rsidRDefault="0008613F" w:rsidP="0008613F">
      <w:pPr>
        <w:pStyle w:val="ListParagraph"/>
        <w:rPr>
          <w:rFonts w:ascii="Arial" w:hAnsi="Arial" w:cs="Arial"/>
          <w:sz w:val="24"/>
          <w:szCs w:val="24"/>
        </w:rPr>
      </w:pPr>
    </w:p>
    <w:p w:rsidR="00951BDE" w:rsidRDefault="0008613F" w:rsidP="0008613F">
      <w:pPr>
        <w:pStyle w:val="ListParagraph"/>
        <w:numPr>
          <w:ilvl w:val="0"/>
          <w:numId w:val="29"/>
        </w:numPr>
        <w:spacing w:after="160" w:line="259" w:lineRule="auto"/>
        <w:rPr>
          <w:rFonts w:ascii="Arial" w:hAnsi="Arial" w:cs="Arial"/>
          <w:sz w:val="24"/>
          <w:szCs w:val="24"/>
        </w:rPr>
      </w:pPr>
      <w:r>
        <w:rPr>
          <w:rFonts w:ascii="Arial" w:hAnsi="Arial" w:cs="Arial"/>
          <w:sz w:val="24"/>
          <w:szCs w:val="24"/>
        </w:rPr>
        <w:t>Ensure that within the curriculum children and young people are</w:t>
      </w:r>
      <w:r w:rsidR="00951BDE">
        <w:rPr>
          <w:rFonts w:ascii="Arial" w:hAnsi="Arial" w:cs="Arial"/>
          <w:sz w:val="24"/>
          <w:szCs w:val="24"/>
        </w:rPr>
        <w:t xml:space="preserve"> taught the skills they need to</w:t>
      </w:r>
    </w:p>
    <w:p w:rsidR="0008613F" w:rsidRDefault="0008613F" w:rsidP="00951BDE">
      <w:pPr>
        <w:pStyle w:val="ListParagraph"/>
        <w:spacing w:after="160" w:line="259" w:lineRule="auto"/>
        <w:ind w:left="0" w:firstLine="720"/>
        <w:rPr>
          <w:rFonts w:ascii="Arial" w:hAnsi="Arial" w:cs="Arial"/>
          <w:sz w:val="24"/>
          <w:szCs w:val="24"/>
        </w:rPr>
      </w:pPr>
      <w:r>
        <w:rPr>
          <w:rFonts w:ascii="Arial" w:hAnsi="Arial" w:cs="Arial"/>
          <w:sz w:val="24"/>
          <w:szCs w:val="24"/>
        </w:rPr>
        <w:t>recognise and stay safe from all kinds of harm, including staying safe online</w:t>
      </w:r>
    </w:p>
    <w:p w:rsidR="0008613F" w:rsidRPr="00621DB0" w:rsidRDefault="0008613F" w:rsidP="0008613F">
      <w:pPr>
        <w:pStyle w:val="ListParagraph"/>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08613F" w:rsidRPr="00621DB0" w:rsidRDefault="0008613F" w:rsidP="0008613F">
      <w:pPr>
        <w:pStyle w:val="ListParagraph"/>
        <w:rPr>
          <w:rFonts w:ascii="Arial" w:hAnsi="Arial" w:cs="Arial"/>
          <w:sz w:val="24"/>
          <w:szCs w:val="24"/>
        </w:rPr>
      </w:pPr>
    </w:p>
    <w:p w:rsidR="0008613F" w:rsidRDefault="0008613F" w:rsidP="00951BDE">
      <w:pPr>
        <w:pStyle w:val="ListParagraph"/>
        <w:numPr>
          <w:ilvl w:val="0"/>
          <w:numId w:val="29"/>
        </w:numPr>
        <w:spacing w:after="160" w:line="259"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08613F" w:rsidRDefault="0008613F" w:rsidP="0008613F">
      <w:pPr>
        <w:rPr>
          <w:rFonts w:ascii="Arial" w:hAnsi="Arial" w:cs="Arial"/>
          <w:sz w:val="24"/>
          <w:szCs w:val="24"/>
        </w:rPr>
      </w:pPr>
    </w:p>
    <w:p w:rsidR="0008613F" w:rsidRPr="007E3D92" w:rsidRDefault="0008613F" w:rsidP="0008613F">
      <w:pPr>
        <w:pStyle w:val="ListParagraph"/>
        <w:numPr>
          <w:ilvl w:val="1"/>
          <w:numId w:val="26"/>
        </w:numPr>
        <w:spacing w:after="160" w:line="259" w:lineRule="auto"/>
        <w:ind w:left="142" w:hanging="426"/>
        <w:rPr>
          <w:rFonts w:ascii="Arial" w:hAnsi="Arial" w:cs="Arial"/>
          <w:sz w:val="24"/>
          <w:szCs w:val="24"/>
        </w:rPr>
      </w:pPr>
      <w:r w:rsidRPr="007E3D92">
        <w:rPr>
          <w:rFonts w:ascii="Arial" w:hAnsi="Arial" w:cs="Arial"/>
          <w:sz w:val="24"/>
          <w:szCs w:val="24"/>
        </w:rPr>
        <w:t>Staff have a particular contribution to make in listening to children and young people who have experienced abuse.</w:t>
      </w:r>
    </w:p>
    <w:p w:rsidR="0008613F" w:rsidRDefault="0008613F" w:rsidP="0008613F">
      <w:pPr>
        <w:pStyle w:val="ListParagraph"/>
        <w:ind w:left="142" w:hanging="426"/>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t>This should be valued and recognised, however it is understood that this work will not be undertaken at a time when it may impact on any legal processes through which the child may be involved.</w:t>
      </w: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lastRenderedPageBreak/>
        <w:t>It is recognised that children who are abused or who witness domestic abuse may find it difficult to develop a sense of self-worth. The</w:t>
      </w:r>
      <w:r w:rsidR="00951BDE">
        <w:rPr>
          <w:rFonts w:ascii="Arial" w:hAnsi="Arial" w:cs="Arial"/>
          <w:sz w:val="24"/>
          <w:szCs w:val="24"/>
        </w:rPr>
        <w:t>y may feel helpless, humiliated</w:t>
      </w:r>
      <w:r>
        <w:rPr>
          <w:rFonts w:ascii="Arial" w:hAnsi="Arial" w:cs="Arial"/>
          <w:sz w:val="24"/>
          <w:szCs w:val="24"/>
        </w:rPr>
        <w:t xml:space="preserve"> and </w:t>
      </w:r>
      <w:r w:rsidR="00951BDE">
        <w:rPr>
          <w:rFonts w:ascii="Arial" w:hAnsi="Arial" w:cs="Arial"/>
          <w:sz w:val="24"/>
          <w:szCs w:val="24"/>
        </w:rPr>
        <w:t xml:space="preserve">hold </w:t>
      </w:r>
      <w:r>
        <w:rPr>
          <w:rFonts w:ascii="Arial" w:hAnsi="Arial" w:cs="Arial"/>
          <w:sz w:val="24"/>
          <w:szCs w:val="24"/>
        </w:rPr>
        <w:t>some sense of blame. School may be the only stable, secure and predictable element in the lives of children and young people who are at risk.</w:t>
      </w: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rPr>
          <w:rFonts w:ascii="Arial" w:hAnsi="Arial" w:cs="Arial"/>
          <w:sz w:val="24"/>
          <w:szCs w:val="24"/>
        </w:rPr>
      </w:pPr>
      <w:r>
        <w:rPr>
          <w:rFonts w:ascii="Arial" w:hAnsi="Arial" w:cs="Arial"/>
          <w:sz w:val="24"/>
          <w:szCs w:val="24"/>
        </w:rPr>
        <w:t xml:space="preserve">In line with Keeping Children Safe in Education Guidance, September 2016, </w:t>
      </w:r>
      <w:r w:rsidR="003802FD">
        <w:rPr>
          <w:rFonts w:ascii="Arial" w:hAnsi="Arial" w:cs="Arial"/>
          <w:sz w:val="24"/>
          <w:szCs w:val="24"/>
        </w:rPr>
        <w:t>we</w:t>
      </w:r>
      <w:r>
        <w:rPr>
          <w:rFonts w:ascii="Arial" w:hAnsi="Arial" w:cs="Arial"/>
          <w:sz w:val="24"/>
          <w:szCs w:val="24"/>
        </w:rPr>
        <w:t xml:space="preserve"> will endeavour to support children and young people through;</w:t>
      </w:r>
    </w:p>
    <w:p w:rsidR="0008613F" w:rsidRDefault="0008613F" w:rsidP="0008613F">
      <w:pPr>
        <w:pStyle w:val="ListParagraph"/>
        <w:ind w:left="142"/>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Ensuring the content of the curriculum encourages self-esteem and self-motivation</w:t>
      </w:r>
    </w:p>
    <w:p w:rsidR="0008613F"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The identification of a Designated Safeguarding Lead</w:t>
      </w:r>
      <w:r w:rsidR="00951BDE">
        <w:rPr>
          <w:rFonts w:ascii="Arial" w:hAnsi="Arial" w:cs="Arial"/>
          <w:sz w:val="24"/>
          <w:szCs w:val="24"/>
        </w:rPr>
        <w:t xml:space="preserve"> (</w:t>
      </w:r>
      <w:r w:rsidR="00951BDE" w:rsidRPr="00951BDE">
        <w:rPr>
          <w:rFonts w:ascii="Arial" w:hAnsi="Arial" w:cs="Arial"/>
          <w:b/>
        </w:rPr>
        <w:t>See appendix 1</w:t>
      </w:r>
      <w:r w:rsidR="00951BDE">
        <w:rPr>
          <w:rFonts w:ascii="Arial" w:hAnsi="Arial" w:cs="Arial"/>
          <w:sz w:val="24"/>
          <w:szCs w:val="24"/>
        </w:rPr>
        <w:t>)</w:t>
      </w:r>
    </w:p>
    <w:p w:rsidR="0008613F"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08613F" w:rsidRPr="0007757B"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 xml:space="preserve">Upholding the school behaviour policy, ensuring students are aware that </w:t>
      </w:r>
      <w:r w:rsidR="0085242C">
        <w:rPr>
          <w:rFonts w:ascii="Arial" w:hAnsi="Arial" w:cs="Arial"/>
          <w:sz w:val="24"/>
          <w:szCs w:val="24"/>
        </w:rPr>
        <w:t xml:space="preserve">whilst </w:t>
      </w:r>
      <w:r>
        <w:rPr>
          <w:rFonts w:ascii="Arial" w:hAnsi="Arial" w:cs="Arial"/>
          <w:sz w:val="24"/>
          <w:szCs w:val="24"/>
        </w:rPr>
        <w:t>some types of behaviour are unacceptable, however they are valued and not blamed for any abuse that may have occurred</w:t>
      </w:r>
    </w:p>
    <w:p w:rsidR="0008613F" w:rsidRPr="003D0ED7"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Recognising that children and young people living in environments where there is domestic abuse, adult drug/alcohol misuse, adult mental health issues and/or criminality are vulnerable and may be in need of support and protection</w:t>
      </w:r>
    </w:p>
    <w:p w:rsidR="0008613F" w:rsidRPr="003D0ED7"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the MASH</w:t>
      </w:r>
      <w:r w:rsidR="0085242C">
        <w:rPr>
          <w:rFonts w:ascii="Arial" w:hAnsi="Arial" w:cs="Arial"/>
          <w:sz w:val="24"/>
          <w:szCs w:val="24"/>
        </w:rPr>
        <w:t>*</w:t>
      </w:r>
      <w:r>
        <w:rPr>
          <w:rFonts w:ascii="Arial" w:hAnsi="Arial" w:cs="Arial"/>
          <w:sz w:val="24"/>
          <w:szCs w:val="24"/>
        </w:rPr>
        <w:t xml:space="preserve"> as soon as there is a child protection concern</w:t>
      </w:r>
    </w:p>
    <w:p w:rsidR="0008613F" w:rsidRPr="00475960"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Identifying a key member of staff as an Operation Encompass Champion whose role is to receive information from the Police relating to incidents of Domestic Abuse</w:t>
      </w:r>
    </w:p>
    <w:p w:rsidR="0008613F" w:rsidRPr="00475960"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Initiating and contributing to assessments relating to the child or young person and their family, including Early Help Assessments in line with the Knowsley Model of Children in Need.</w:t>
      </w:r>
    </w:p>
    <w:p w:rsidR="0008613F" w:rsidRPr="00475960" w:rsidRDefault="00C73732" w:rsidP="0008613F">
      <w:pPr>
        <w:pStyle w:val="ListParagraph"/>
        <w:rPr>
          <w:rFonts w:ascii="Arial" w:hAnsi="Arial" w:cs="Arial"/>
          <w:sz w:val="24"/>
          <w:szCs w:val="24"/>
        </w:rPr>
      </w:pPr>
      <w:r w:rsidRPr="00C73732">
        <w:rPr>
          <w:noProof/>
        </w:rPr>
        <w:pict>
          <v:shape id="Text Box 6" o:spid="_x0000_s1144" type="#_x0000_t202" style="position:absolute;left:0;text-align:left;margin-left:.6pt;margin-top:3.65pt;width:531.65pt;height:115.5pt;z-index:251676672;visibility:visible;mso-position-horizontal-relative:margin;mso-height-relative:margin" fillcolor="#e5dfec" strokeweight=".5pt">
            <v:textbox>
              <w:txbxContent>
                <w:p w:rsidR="0008613F" w:rsidRPr="00060F52" w:rsidRDefault="0008613F" w:rsidP="0008613F">
                  <w:pPr>
                    <w:rPr>
                      <w:rFonts w:ascii="Arial" w:hAnsi="Arial" w:cs="Arial"/>
                      <w:b/>
                    </w:rPr>
                  </w:pPr>
                  <w:r w:rsidRPr="00060F52">
                    <w:rPr>
                      <w:rFonts w:ascii="Arial" w:hAnsi="Arial" w:cs="Arial"/>
                      <w:b/>
                    </w:rPr>
                    <w:t>Para. 52</w:t>
                  </w:r>
                </w:p>
                <w:p w:rsidR="0008613F" w:rsidRPr="00060F52" w:rsidRDefault="0008613F" w:rsidP="0008613F">
                  <w:pPr>
                    <w:rPr>
                      <w:rFonts w:ascii="Arial" w:hAnsi="Arial" w:cs="Arial"/>
                    </w:rPr>
                  </w:pPr>
                  <w:r w:rsidRPr="00060F52">
                    <w:rPr>
                      <w:rFonts w:ascii="Arial" w:hAnsi="Arial" w:cs="Arial"/>
                    </w:rPr>
                    <w:t xml:space="preserve">Governing bodies and proprietors should appoint an appropriate </w:t>
                  </w:r>
                  <w:r w:rsidRPr="00060F52">
                    <w:rPr>
                      <w:rFonts w:ascii="Arial" w:hAnsi="Arial" w:cs="Arial"/>
                      <w:b/>
                    </w:rPr>
                    <w:t>senior member</w:t>
                  </w:r>
                  <w:r w:rsidRPr="00060F52">
                    <w:rPr>
                      <w:rFonts w:ascii="Arial" w:hAnsi="Arial" w:cs="Arial"/>
                    </w:rPr>
                    <w:t xml:space="preserve"> of staff, from the school or college </w:t>
                  </w:r>
                  <w:r w:rsidRPr="00060F52">
                    <w:rPr>
                      <w:rFonts w:ascii="Arial" w:hAnsi="Arial" w:cs="Arial"/>
                      <w:b/>
                    </w:rPr>
                    <w:t>leadership team</w:t>
                  </w:r>
                  <w:r w:rsidRPr="00060F52">
                    <w:rPr>
                      <w:rFonts w:ascii="Arial" w:hAnsi="Arial" w:cs="Arial"/>
                    </w:rPr>
                    <w:t xml:space="preserve">, to the role of designated safeguarding lead. The designated safeguarding lead should take </w:t>
                  </w:r>
                  <w:r w:rsidRPr="00060F52">
                    <w:rPr>
                      <w:rFonts w:ascii="Arial" w:hAnsi="Arial" w:cs="Arial"/>
                      <w:b/>
                    </w:rPr>
                    <w:t>lead responsibility</w:t>
                  </w:r>
                  <w:r w:rsidRPr="00060F52">
                    <w:rPr>
                      <w:rFonts w:ascii="Arial" w:hAnsi="Arial" w:cs="Arial"/>
                    </w:rPr>
                    <w:t xml:space="preserve"> for safeguarding and child protection. This should be explicit in the role-holder’s job description.</w:t>
                  </w:r>
                </w:p>
                <w:p w:rsidR="0008613F" w:rsidRPr="00060F52" w:rsidRDefault="0008613F" w:rsidP="0008613F">
                  <w:pPr>
                    <w:rPr>
                      <w:rFonts w:ascii="Arial" w:hAnsi="Arial" w:cs="Arial"/>
                      <w:b/>
                    </w:rPr>
                  </w:pP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0085242C" w:rsidRPr="00060F52">
                    <w:rPr>
                      <w:rFonts w:ascii="Arial" w:hAnsi="Arial" w:cs="Arial"/>
                      <w:b/>
                    </w:rPr>
                    <w:tab/>
                  </w:r>
                  <w:r w:rsidR="0085242C" w:rsidRPr="00060F52">
                    <w:rPr>
                      <w:rFonts w:ascii="Arial" w:hAnsi="Arial" w:cs="Arial"/>
                      <w:b/>
                    </w:rPr>
                    <w:tab/>
                  </w:r>
                  <w:r w:rsidR="0085242C" w:rsidRPr="00060F52">
                    <w:rPr>
                      <w:rFonts w:ascii="Arial" w:hAnsi="Arial" w:cs="Arial"/>
                      <w:b/>
                    </w:rPr>
                    <w:tab/>
                  </w:r>
                  <w:r w:rsidRPr="00060F52">
                    <w:rPr>
                      <w:rFonts w:ascii="Arial" w:hAnsi="Arial" w:cs="Arial"/>
                      <w:b/>
                    </w:rPr>
                    <w:t>Keeping Children Safe in Education, September 2016.</w:t>
                  </w:r>
                </w:p>
              </w:txbxContent>
            </v:textbox>
            <w10:wrap anchorx="margin"/>
          </v:shape>
        </w:pict>
      </w:r>
    </w:p>
    <w:p w:rsidR="0008613F" w:rsidRPr="00475960" w:rsidRDefault="0008613F" w:rsidP="0008613F">
      <w:pPr>
        <w:rPr>
          <w:rFonts w:ascii="Arial" w:hAnsi="Arial" w:cs="Arial"/>
          <w:sz w:val="24"/>
          <w:szCs w:val="24"/>
        </w:rPr>
      </w:pP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hanging="426"/>
        <w:rPr>
          <w:rFonts w:ascii="Arial" w:hAnsi="Arial" w:cs="Arial"/>
          <w:sz w:val="24"/>
          <w:szCs w:val="24"/>
        </w:rPr>
      </w:pPr>
    </w:p>
    <w:p w:rsidR="0008613F" w:rsidRPr="003016F7" w:rsidRDefault="0008613F" w:rsidP="0008613F">
      <w:pPr>
        <w:pStyle w:val="ListParagraph"/>
        <w:ind w:left="142" w:hanging="426"/>
        <w:rPr>
          <w:rFonts w:ascii="Arial" w:hAnsi="Arial" w:cs="Arial"/>
          <w:sz w:val="24"/>
          <w:szCs w:val="24"/>
        </w:rPr>
      </w:pPr>
    </w:p>
    <w:p w:rsidR="0008613F" w:rsidRDefault="0008613F" w:rsidP="0085242C">
      <w:pPr>
        <w:pStyle w:val="ListParagraph"/>
        <w:ind w:left="0"/>
        <w:rPr>
          <w:rFonts w:ascii="Arial" w:hAnsi="Arial" w:cs="Arial"/>
          <w:sz w:val="24"/>
          <w:szCs w:val="24"/>
        </w:rPr>
      </w:pPr>
    </w:p>
    <w:p w:rsidR="0085242C" w:rsidRDefault="0085242C" w:rsidP="0085242C">
      <w:pPr>
        <w:pStyle w:val="ListParagraph"/>
        <w:ind w:left="0"/>
        <w:rPr>
          <w:rFonts w:ascii="Arial" w:hAnsi="Arial" w:cs="Arial"/>
          <w:b/>
          <w:sz w:val="24"/>
          <w:szCs w:val="24"/>
        </w:rPr>
      </w:pPr>
    </w:p>
    <w:p w:rsidR="0008613F" w:rsidRPr="00366A32" w:rsidRDefault="0008613F" w:rsidP="0008613F">
      <w:pPr>
        <w:pStyle w:val="ListParagraph"/>
        <w:numPr>
          <w:ilvl w:val="1"/>
          <w:numId w:val="26"/>
        </w:numPr>
        <w:spacing w:after="160" w:line="259" w:lineRule="auto"/>
        <w:ind w:left="142" w:hanging="426"/>
        <w:rPr>
          <w:rFonts w:ascii="Arial" w:hAnsi="Arial" w:cs="Arial"/>
          <w:sz w:val="24"/>
          <w:szCs w:val="24"/>
        </w:rPr>
      </w:pPr>
      <w:r w:rsidRPr="00366A32">
        <w:rPr>
          <w:rFonts w:ascii="Arial" w:hAnsi="Arial" w:cs="Arial"/>
          <w:sz w:val="24"/>
          <w:szCs w:val="24"/>
        </w:rPr>
        <w:t>In order to support students and their families when dealing with safeguarding and potential child protection issues, School/Education settings will;</w:t>
      </w:r>
    </w:p>
    <w:p w:rsidR="0008613F" w:rsidRDefault="0008613F" w:rsidP="0008613F">
      <w:pPr>
        <w:pStyle w:val="ListParagraph"/>
        <w:ind w:left="540"/>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08613F" w:rsidRDefault="0008613F" w:rsidP="0085242C">
      <w:pPr>
        <w:pStyle w:val="ListParagraph"/>
        <w:ind w:left="709"/>
        <w:jc w:val="center"/>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08613F" w:rsidRPr="00366A32" w:rsidRDefault="0008613F" w:rsidP="0008613F">
      <w:pPr>
        <w:pStyle w:val="ListParagraph"/>
        <w:rPr>
          <w:rFonts w:ascii="Arial" w:hAnsi="Arial" w:cs="Arial"/>
          <w:sz w:val="24"/>
          <w:szCs w:val="24"/>
        </w:rPr>
      </w:pPr>
    </w:p>
    <w:p w:rsidR="00F746FE" w:rsidRDefault="0008613F" w:rsidP="00F746FE">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Ensure that parents are aware of any referral that has been ma</w:t>
      </w:r>
      <w:r w:rsidR="0085242C">
        <w:rPr>
          <w:rFonts w:ascii="Arial" w:hAnsi="Arial" w:cs="Arial"/>
          <w:sz w:val="24"/>
          <w:szCs w:val="24"/>
        </w:rPr>
        <w:t>de to Children’s Social Care via</w:t>
      </w:r>
      <w:r>
        <w:rPr>
          <w:rFonts w:ascii="Arial" w:hAnsi="Arial" w:cs="Arial"/>
          <w:sz w:val="24"/>
          <w:szCs w:val="24"/>
        </w:rPr>
        <w:t xml:space="preserve"> the MASH, unless to do so may put the child at increased risk of significant harm.</w:t>
      </w:r>
    </w:p>
    <w:p w:rsidR="00F746FE" w:rsidRPr="00F746FE" w:rsidRDefault="00F746FE" w:rsidP="00F746FE">
      <w:pPr>
        <w:pStyle w:val="ListParagraph"/>
        <w:spacing w:after="160" w:line="259" w:lineRule="auto"/>
        <w:ind w:left="0"/>
        <w:rPr>
          <w:rFonts w:ascii="Arial" w:hAnsi="Arial" w:cs="Arial"/>
          <w:sz w:val="24"/>
          <w:szCs w:val="24"/>
        </w:rPr>
      </w:pPr>
    </w:p>
    <w:p w:rsidR="007B08BD" w:rsidRPr="00EB7445" w:rsidRDefault="007B08BD" w:rsidP="002061A5">
      <w:pPr>
        <w:numPr>
          <w:ilvl w:val="0"/>
          <w:numId w:val="26"/>
        </w:numPr>
        <w:rPr>
          <w:rFonts w:ascii="Arial" w:hAnsi="Arial" w:cs="Arial"/>
          <w:b/>
          <w:sz w:val="24"/>
          <w:szCs w:val="24"/>
        </w:rPr>
      </w:pPr>
      <w:r w:rsidRPr="00EB7445">
        <w:rPr>
          <w:rFonts w:ascii="Arial" w:hAnsi="Arial" w:cs="Arial"/>
          <w:b/>
          <w:sz w:val="24"/>
          <w:szCs w:val="24"/>
        </w:rPr>
        <w:t>Child Protection Procedures</w:t>
      </w:r>
    </w:p>
    <w:p w:rsidR="007B08BD" w:rsidRPr="00DB2AF0" w:rsidRDefault="002061A5" w:rsidP="002061A5">
      <w:pPr>
        <w:ind w:left="142"/>
        <w:rPr>
          <w:rFonts w:ascii="Arial" w:hAnsi="Arial" w:cs="Arial"/>
          <w:sz w:val="24"/>
          <w:szCs w:val="24"/>
        </w:rPr>
      </w:pPr>
      <w:r>
        <w:rPr>
          <w:rFonts w:ascii="Arial" w:hAnsi="Arial" w:cs="Arial"/>
          <w:sz w:val="24"/>
          <w:szCs w:val="24"/>
        </w:rPr>
        <w:t>In accordance with statutory guidance g</w:t>
      </w:r>
      <w:r w:rsidR="00AC78AE" w:rsidRPr="00DB2AF0">
        <w:rPr>
          <w:rFonts w:ascii="Arial" w:hAnsi="Arial" w:cs="Arial"/>
          <w:sz w:val="24"/>
          <w:szCs w:val="24"/>
        </w:rPr>
        <w:t>overning bodies and proprietors should ensure that t</w:t>
      </w:r>
      <w:r>
        <w:rPr>
          <w:rFonts w:ascii="Arial" w:hAnsi="Arial" w:cs="Arial"/>
          <w:sz w:val="24"/>
          <w:szCs w:val="24"/>
        </w:rPr>
        <w:t>he school/education setting</w:t>
      </w:r>
      <w:r w:rsidR="0008613F">
        <w:rPr>
          <w:rFonts w:ascii="Arial" w:hAnsi="Arial" w:cs="Arial"/>
          <w:sz w:val="24"/>
          <w:szCs w:val="24"/>
        </w:rPr>
        <w:t xml:space="preserve"> has</w:t>
      </w:r>
      <w:r w:rsidR="00AC78AE" w:rsidRPr="00DB2AF0">
        <w:rPr>
          <w:rFonts w:ascii="Arial" w:hAnsi="Arial" w:cs="Arial"/>
          <w:sz w:val="24"/>
          <w:szCs w:val="24"/>
        </w:rPr>
        <w:t xml:space="preserve"> the following in place,</w:t>
      </w: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A</w:t>
      </w:r>
      <w:r w:rsidR="0008613F">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 inter-agency procedures</w:t>
      </w:r>
    </w:p>
    <w:p w:rsidR="00F2173A" w:rsidRPr="00DB2AF0" w:rsidRDefault="00F2173A" w:rsidP="00F2173A">
      <w:pPr>
        <w:pStyle w:val="ListParagraph"/>
        <w:ind w:left="1440"/>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F2173A" w:rsidRPr="00DB2AF0" w:rsidRDefault="00F2173A" w:rsidP="00F2173A">
      <w:pPr>
        <w:pStyle w:val="ListParagraph"/>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Procedures in place for dealing with complaints about safeguarding arrangements which should be accessible to staff, pupils and parents.</w:t>
      </w:r>
    </w:p>
    <w:p w:rsidR="004F6E04" w:rsidRDefault="004F6E04" w:rsidP="002061A5">
      <w:pPr>
        <w:pStyle w:val="ListParagraph"/>
        <w:ind w:left="0"/>
        <w:rPr>
          <w:rFonts w:ascii="Arial" w:hAnsi="Arial" w:cs="Arial"/>
          <w:sz w:val="24"/>
          <w:szCs w:val="24"/>
        </w:rPr>
      </w:pPr>
    </w:p>
    <w:p w:rsidR="00DB2AF0" w:rsidRDefault="00300695" w:rsidP="002061A5">
      <w:pPr>
        <w:pStyle w:val="ListParagraph"/>
        <w:ind w:hanging="578"/>
        <w:rPr>
          <w:rFonts w:ascii="Arial" w:hAnsi="Arial" w:cs="Arial"/>
          <w:sz w:val="24"/>
          <w:szCs w:val="24"/>
        </w:rPr>
      </w:pPr>
      <w:r>
        <w:rPr>
          <w:rFonts w:ascii="Arial" w:hAnsi="Arial" w:cs="Arial"/>
          <w:sz w:val="24"/>
          <w:szCs w:val="24"/>
        </w:rPr>
        <w:t>The child protection procedures for schools and education settings will ensure;</w:t>
      </w:r>
    </w:p>
    <w:p w:rsidR="004F6E04" w:rsidRPr="004F6E04" w:rsidRDefault="004F6E04" w:rsidP="004F6E04">
      <w:pPr>
        <w:pStyle w:val="ListParagraph"/>
        <w:rPr>
          <w:rFonts w:ascii="Arial" w:hAnsi="Arial" w:cs="Arial"/>
          <w:sz w:val="24"/>
          <w:szCs w:val="24"/>
        </w:rPr>
      </w:pPr>
    </w:p>
    <w:p w:rsidR="00300695" w:rsidRPr="00EB7445" w:rsidRDefault="00300695" w:rsidP="002061A5">
      <w:pPr>
        <w:pStyle w:val="ListParagraph"/>
        <w:numPr>
          <w:ilvl w:val="0"/>
          <w:numId w:val="7"/>
        </w:numPr>
        <w:tabs>
          <w:tab w:val="left" w:pos="709"/>
        </w:tabs>
        <w:ind w:left="709" w:hanging="283"/>
        <w:rPr>
          <w:rFonts w:ascii="Arial" w:hAnsi="Arial" w:cs="Arial"/>
          <w:sz w:val="24"/>
          <w:szCs w:val="24"/>
        </w:rPr>
      </w:pPr>
      <w:r w:rsidRPr="00EB7445">
        <w:rPr>
          <w:rFonts w:ascii="Arial" w:hAnsi="Arial" w:cs="Arial"/>
          <w:sz w:val="24"/>
          <w:szCs w:val="24"/>
        </w:rPr>
        <w:t>The procedures set out in the Knowsley Safeguarding Children Board (KSCB) Safeguarding Children</w:t>
      </w:r>
      <w:r w:rsidR="00DB2AF0">
        <w:rPr>
          <w:rFonts w:ascii="Arial" w:hAnsi="Arial" w:cs="Arial"/>
          <w:sz w:val="24"/>
          <w:szCs w:val="24"/>
        </w:rPr>
        <w:t xml:space="preserve"> Procedures Manual are followed, together with the KSCB multi agency Child Protection Standards.</w:t>
      </w:r>
      <w:r w:rsidR="00F64B11">
        <w:rPr>
          <w:rFonts w:ascii="Arial" w:hAnsi="Arial" w:cs="Arial"/>
          <w:sz w:val="24"/>
          <w:szCs w:val="24"/>
        </w:rPr>
        <w:t xml:space="preserve"> </w:t>
      </w:r>
      <w:r w:rsidRPr="00EB7445">
        <w:rPr>
          <w:rFonts w:ascii="Arial" w:hAnsi="Arial" w:cs="Arial"/>
          <w:sz w:val="24"/>
          <w:szCs w:val="24"/>
        </w:rPr>
        <w:t xml:space="preserve">These multi agency procedures are updated and held on line at </w:t>
      </w:r>
      <w:hyperlink r:id="rId7" w:history="1">
        <w:r w:rsidRPr="00EB7445">
          <w:rPr>
            <w:rStyle w:val="Hyperlink"/>
            <w:rFonts w:ascii="Arial" w:hAnsi="Arial" w:cs="Arial"/>
            <w:sz w:val="24"/>
            <w:szCs w:val="24"/>
          </w:rPr>
          <w:t>www.knowsleysafeguardingchildren.co.uk</w:t>
        </w:r>
      </w:hyperlink>
    </w:p>
    <w:p w:rsidR="00683E2A" w:rsidRPr="0070489A" w:rsidRDefault="00683E2A" w:rsidP="004B13E0">
      <w:pPr>
        <w:pStyle w:val="ListParagraph"/>
        <w:rPr>
          <w:rFonts w:ascii="Arial" w:hAnsi="Arial" w:cs="Arial"/>
          <w:sz w:val="16"/>
          <w:szCs w:val="16"/>
        </w:rPr>
      </w:pPr>
    </w:p>
    <w:p w:rsidR="00683E2A" w:rsidRPr="00EB7445" w:rsidRDefault="004F6E04" w:rsidP="00E2332C">
      <w:pPr>
        <w:pStyle w:val="ListParagraph"/>
        <w:numPr>
          <w:ilvl w:val="0"/>
          <w:numId w:val="7"/>
        </w:numPr>
        <w:ind w:left="709" w:hanging="283"/>
        <w:rPr>
          <w:rFonts w:ascii="Arial" w:hAnsi="Arial" w:cs="Arial"/>
          <w:sz w:val="24"/>
          <w:szCs w:val="24"/>
        </w:rPr>
      </w:pPr>
      <w:r>
        <w:rPr>
          <w:rFonts w:ascii="Arial" w:hAnsi="Arial" w:cs="Arial"/>
          <w:sz w:val="24"/>
          <w:szCs w:val="24"/>
        </w:rPr>
        <w:t xml:space="preserve">A member of staff who has </w:t>
      </w:r>
      <w:r w:rsidR="00300695" w:rsidRPr="00EB7445">
        <w:rPr>
          <w:rFonts w:ascii="Arial" w:hAnsi="Arial" w:cs="Arial"/>
          <w:sz w:val="24"/>
          <w:szCs w:val="24"/>
        </w:rPr>
        <w:t>child protection concerns abo</w:t>
      </w:r>
      <w:r>
        <w:rPr>
          <w:rFonts w:ascii="Arial" w:hAnsi="Arial" w:cs="Arial"/>
          <w:sz w:val="24"/>
          <w:szCs w:val="24"/>
        </w:rPr>
        <w:t>ut a child or young person,</w:t>
      </w:r>
      <w:r w:rsidR="00300695" w:rsidRPr="00EB7445">
        <w:rPr>
          <w:rFonts w:ascii="Arial" w:hAnsi="Arial" w:cs="Arial"/>
          <w:sz w:val="24"/>
          <w:szCs w:val="24"/>
        </w:rPr>
        <w:t xml:space="preserve"> will immediately inform the </w:t>
      </w:r>
      <w:r w:rsidR="00683E2A" w:rsidRPr="00EB7445">
        <w:rPr>
          <w:rFonts w:ascii="Arial" w:hAnsi="Arial" w:cs="Arial"/>
          <w:sz w:val="24"/>
          <w:szCs w:val="24"/>
        </w:rPr>
        <w:t>Designated Safeguarding Lead, and record accurately the events giving rise to the concern.</w:t>
      </w:r>
    </w:p>
    <w:p w:rsidR="00683E2A" w:rsidRPr="0070489A" w:rsidRDefault="00683E2A" w:rsidP="00E2332C">
      <w:pPr>
        <w:pStyle w:val="ListParagraph"/>
        <w:ind w:left="709" w:hanging="283"/>
        <w:rPr>
          <w:rFonts w:ascii="Arial" w:hAnsi="Arial" w:cs="Arial"/>
          <w:sz w:val="16"/>
          <w:szCs w:val="16"/>
        </w:rPr>
      </w:pPr>
    </w:p>
    <w:p w:rsidR="00683E2A" w:rsidRPr="00EB7445"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If the Designated Sa</w:t>
      </w:r>
      <w:r w:rsidR="004919C7">
        <w:rPr>
          <w:rFonts w:ascii="Arial" w:hAnsi="Arial" w:cs="Arial"/>
          <w:sz w:val="24"/>
          <w:szCs w:val="24"/>
        </w:rPr>
        <w:t xml:space="preserve">feguarding Lead is unavailable </w:t>
      </w:r>
      <w:r w:rsidRPr="00EB7445">
        <w:rPr>
          <w:rFonts w:ascii="Arial" w:hAnsi="Arial" w:cs="Arial"/>
          <w:sz w:val="24"/>
          <w:szCs w:val="24"/>
        </w:rPr>
        <w:t xml:space="preserve">the member of staff should speak to the Deputy Designated Lead if they have one, or to the named person in the Local Authority for advice. </w:t>
      </w:r>
      <w:r w:rsidRPr="004F6E04">
        <w:rPr>
          <w:rFonts w:ascii="Arial" w:hAnsi="Arial" w:cs="Arial"/>
          <w:b/>
          <w:sz w:val="24"/>
          <w:szCs w:val="24"/>
        </w:rPr>
        <w:t>Under no circumstances should the member of staff attempt to resolve the matter themselves.</w:t>
      </w:r>
    </w:p>
    <w:p w:rsidR="00683E2A" w:rsidRPr="0070489A" w:rsidRDefault="00683E2A" w:rsidP="00E2332C">
      <w:pPr>
        <w:pStyle w:val="ListParagraph"/>
        <w:ind w:left="709" w:hanging="283"/>
        <w:rPr>
          <w:rFonts w:ascii="Arial" w:hAnsi="Arial" w:cs="Arial"/>
          <w:sz w:val="16"/>
          <w:szCs w:val="16"/>
        </w:rPr>
      </w:pPr>
    </w:p>
    <w:p w:rsidR="00683E2A"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Understanding that taking no act</w:t>
      </w:r>
      <w:r w:rsidR="004F6E04">
        <w:rPr>
          <w:rFonts w:ascii="Arial" w:hAnsi="Arial" w:cs="Arial"/>
          <w:sz w:val="24"/>
          <w:szCs w:val="24"/>
        </w:rPr>
        <w:t>ion does not safeguard children, o</w:t>
      </w:r>
      <w:r w:rsidRPr="00EB7445">
        <w:rPr>
          <w:rFonts w:ascii="Arial" w:hAnsi="Arial" w:cs="Arial"/>
          <w:sz w:val="24"/>
          <w:szCs w:val="24"/>
        </w:rPr>
        <w:t>nce a piece of information is received there should not be an assumption that someone else will act. Discussions should be had and the outcome should clearly note what actions will be taken, by who and why.</w:t>
      </w:r>
    </w:p>
    <w:p w:rsidR="00A36A02" w:rsidRDefault="00E2332C" w:rsidP="00E2332C">
      <w:pPr>
        <w:pStyle w:val="ListParagraph"/>
        <w:ind w:hanging="578"/>
        <w:rPr>
          <w:rFonts w:ascii="Arial" w:hAnsi="Arial" w:cs="Arial"/>
          <w:b/>
          <w:sz w:val="24"/>
          <w:szCs w:val="24"/>
        </w:rPr>
      </w:pPr>
      <w:r>
        <w:rPr>
          <w:rFonts w:ascii="Arial" w:hAnsi="Arial" w:cs="Arial"/>
          <w:sz w:val="24"/>
          <w:szCs w:val="24"/>
        </w:rPr>
        <w:lastRenderedPageBreak/>
        <w:t>(</w:t>
      </w:r>
      <w:r w:rsidR="00A36A02">
        <w:rPr>
          <w:rFonts w:ascii="Arial" w:hAnsi="Arial" w:cs="Arial"/>
          <w:sz w:val="24"/>
          <w:szCs w:val="24"/>
        </w:rPr>
        <w:t xml:space="preserve">For Child Protection Procedures flow chart </w:t>
      </w:r>
      <w:r w:rsidR="00A36A02">
        <w:rPr>
          <w:rFonts w:ascii="Arial" w:hAnsi="Arial" w:cs="Arial"/>
          <w:b/>
          <w:sz w:val="24"/>
          <w:szCs w:val="24"/>
        </w:rPr>
        <w:t>see appendix 2.</w:t>
      </w:r>
      <w:r w:rsidRPr="00E2332C">
        <w:rPr>
          <w:rFonts w:ascii="Arial" w:hAnsi="Arial" w:cs="Arial"/>
          <w:sz w:val="24"/>
          <w:szCs w:val="24"/>
        </w:rPr>
        <w:t>)</w:t>
      </w:r>
    </w:p>
    <w:p w:rsidR="0026572D" w:rsidRPr="00A36A02" w:rsidRDefault="00C73732" w:rsidP="00A36A02">
      <w:pPr>
        <w:pStyle w:val="ListParagraph"/>
        <w:rPr>
          <w:rFonts w:ascii="Arial" w:hAnsi="Arial" w:cs="Arial"/>
          <w:b/>
          <w:sz w:val="24"/>
          <w:szCs w:val="24"/>
        </w:rPr>
      </w:pPr>
      <w:r w:rsidRPr="00C73732">
        <w:rPr>
          <w:rFonts w:ascii="Arial" w:hAnsi="Arial" w:cs="Arial"/>
          <w:noProof/>
          <w:sz w:val="16"/>
          <w:szCs w:val="16"/>
          <w:lang w:eastAsia="en-GB"/>
        </w:rPr>
        <w:pict>
          <v:shape id="_x0000_s1133" type="#_x0000_t202" style="position:absolute;left:0;text-align:left;margin-left:6.75pt;margin-top:11.4pt;width:526.55pt;height:119.1pt;z-index:251665408" fillcolor="#e5dfec">
            <v:textbox>
              <w:txbxContent>
                <w:p w:rsidR="00E2332C" w:rsidRPr="00060F52" w:rsidRDefault="00E2332C">
                  <w:pPr>
                    <w:rPr>
                      <w:rFonts w:ascii="Arial" w:hAnsi="Arial" w:cs="Arial"/>
                      <w:b/>
                    </w:rPr>
                  </w:pPr>
                  <w:r w:rsidRPr="00060F52">
                    <w:rPr>
                      <w:rFonts w:ascii="Arial" w:hAnsi="Arial" w:cs="Arial"/>
                      <w:b/>
                    </w:rPr>
                    <w:t>Para 16.</w:t>
                  </w:r>
                </w:p>
                <w:p w:rsidR="00AC78AE" w:rsidRPr="00060F52" w:rsidRDefault="0008613F">
                  <w:pPr>
                    <w:rPr>
                      <w:rFonts w:ascii="Arial" w:hAnsi="Arial" w:cs="Arial"/>
                    </w:rPr>
                  </w:pPr>
                  <w:r w:rsidRPr="00060F52">
                    <w:rPr>
                      <w:rFonts w:ascii="Arial" w:hAnsi="Arial" w:cs="Arial"/>
                      <w:b/>
                    </w:rPr>
                    <w:t xml:space="preserve">All </w:t>
                  </w:r>
                  <w:r w:rsidRPr="00060F52">
                    <w:rPr>
                      <w:rFonts w:ascii="Arial" w:hAnsi="Arial" w:cs="Arial"/>
                    </w:rPr>
                    <w:t>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w:t>
                  </w:r>
                </w:p>
                <w:p w:rsidR="00AC78AE" w:rsidRPr="00060F52" w:rsidRDefault="00AC78AE">
                  <w:pPr>
                    <w:rPr>
                      <w:rFonts w:ascii="Arial" w:hAnsi="Arial" w:cs="Arial"/>
                      <w:b/>
                    </w:rPr>
                  </w:pP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t xml:space="preserve">Keeping Children Safe in Education, </w:t>
                  </w:r>
                  <w:r w:rsidR="0008613F" w:rsidRPr="00060F52">
                    <w:rPr>
                      <w:rFonts w:ascii="Arial" w:hAnsi="Arial" w:cs="Arial"/>
                      <w:b/>
                    </w:rPr>
                    <w:t>September 2016</w:t>
                  </w:r>
                  <w:r w:rsidRPr="00060F52">
                    <w:rPr>
                      <w:rFonts w:ascii="Arial" w:hAnsi="Arial" w:cs="Arial"/>
                      <w:b/>
                    </w:rPr>
                    <w:t>.</w:t>
                  </w:r>
                </w:p>
              </w:txbxContent>
            </v:textbox>
          </v:shape>
        </w:pict>
      </w:r>
    </w:p>
    <w:p w:rsidR="0070489A" w:rsidRDefault="0070489A" w:rsidP="00F2173A">
      <w:pPr>
        <w:pStyle w:val="ListParagraph"/>
        <w:ind w:left="1418" w:hanging="425"/>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F873B2" w:rsidRDefault="00EB354E" w:rsidP="00EB354E">
      <w:pPr>
        <w:pStyle w:val="ListParagraph"/>
        <w:tabs>
          <w:tab w:val="left" w:pos="4260"/>
        </w:tabs>
        <w:rPr>
          <w:rFonts w:ascii="Arial" w:hAnsi="Arial" w:cs="Arial"/>
          <w:sz w:val="24"/>
          <w:szCs w:val="24"/>
        </w:rPr>
      </w:pPr>
      <w:r>
        <w:rPr>
          <w:rFonts w:ascii="Arial" w:hAnsi="Arial" w:cs="Arial"/>
          <w:sz w:val="16"/>
          <w:szCs w:val="16"/>
        </w:rPr>
        <w:t xml:space="preserve"> </w:t>
      </w:r>
      <w:r w:rsidR="00683E2A">
        <w:rPr>
          <w:rFonts w:ascii="Arial" w:hAnsi="Arial" w:cs="Arial"/>
          <w:sz w:val="24"/>
          <w:szCs w:val="24"/>
        </w:rPr>
        <w:t>As part of the extended school provision, should any member of staff become aware of</w:t>
      </w:r>
      <w:r w:rsidR="007B1814">
        <w:rPr>
          <w:rFonts w:ascii="Arial" w:hAnsi="Arial" w:cs="Arial"/>
          <w:sz w:val="24"/>
          <w:szCs w:val="24"/>
        </w:rPr>
        <w:t xml:space="preserve"> a child protection concern where a child is suffering, or likely to suffer significant harm, they should follow </w:t>
      </w:r>
      <w:r w:rsidR="00F746FE">
        <w:rPr>
          <w:rFonts w:ascii="Arial" w:hAnsi="Arial" w:cs="Arial"/>
          <w:sz w:val="24"/>
          <w:szCs w:val="24"/>
        </w:rPr>
        <w:t xml:space="preserve">the </w:t>
      </w:r>
      <w:r w:rsidR="007B1814">
        <w:rPr>
          <w:rFonts w:ascii="Arial" w:hAnsi="Arial" w:cs="Arial"/>
          <w:sz w:val="24"/>
          <w:szCs w:val="24"/>
        </w:rPr>
        <w:t>procedure and contact the Children’s Social Care Duty Team. They should record their concerns and actions, and inform the setting Designated Safeguarding Lead as soon as practicable.</w:t>
      </w:r>
    </w:p>
    <w:p w:rsidR="00EF5639" w:rsidRDefault="00EF5639" w:rsidP="00EF5639">
      <w:pPr>
        <w:pStyle w:val="ListParagraph"/>
        <w:rPr>
          <w:rFonts w:ascii="Arial" w:hAnsi="Arial" w:cs="Arial"/>
          <w:b/>
          <w:sz w:val="24"/>
          <w:szCs w:val="24"/>
        </w:rPr>
      </w:pPr>
    </w:p>
    <w:p w:rsidR="00EF5639" w:rsidRDefault="00EF5639" w:rsidP="00EF5639">
      <w:pPr>
        <w:pStyle w:val="ListParagraph"/>
        <w:rPr>
          <w:rFonts w:ascii="Arial" w:hAnsi="Arial" w:cs="Arial"/>
          <w:b/>
          <w:sz w:val="24"/>
          <w:szCs w:val="24"/>
        </w:rPr>
      </w:pPr>
      <w:r w:rsidRPr="0026572D">
        <w:rPr>
          <w:rFonts w:ascii="Arial" w:hAnsi="Arial" w:cs="Arial"/>
          <w:b/>
          <w:sz w:val="24"/>
          <w:szCs w:val="24"/>
        </w:rPr>
        <w:t xml:space="preserve">Female </w:t>
      </w:r>
      <w:r>
        <w:rPr>
          <w:rFonts w:ascii="Arial" w:hAnsi="Arial" w:cs="Arial"/>
          <w:b/>
          <w:sz w:val="24"/>
          <w:szCs w:val="24"/>
        </w:rPr>
        <w:t>Genital Mutilation</w:t>
      </w:r>
      <w:r w:rsidRPr="0026572D">
        <w:rPr>
          <w:rFonts w:ascii="Arial" w:hAnsi="Arial" w:cs="Arial"/>
          <w:b/>
          <w:sz w:val="24"/>
          <w:szCs w:val="24"/>
        </w:rPr>
        <w:t xml:space="preserve"> (FGM)</w:t>
      </w:r>
    </w:p>
    <w:p w:rsidR="0026572D" w:rsidRDefault="00C73732" w:rsidP="0008613F">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141" type="#_x0000_t202" style="position:absolute;margin-left:36.6pt;margin-top:6.6pt;width:485.6pt;height:99.75pt;z-index:251670528" fillcolor="#e5dfec">
            <v:textbox>
              <w:txbxContent>
                <w:p w:rsidR="00F746FE" w:rsidRDefault="00F746FE" w:rsidP="00EB354E">
                  <w:pPr>
                    <w:rPr>
                      <w:rFonts w:ascii="Arial" w:hAnsi="Arial" w:cs="Arial"/>
                      <w:b/>
                    </w:rPr>
                  </w:pPr>
                  <w:r>
                    <w:rPr>
                      <w:rFonts w:ascii="Arial" w:hAnsi="Arial" w:cs="Arial"/>
                      <w:b/>
                    </w:rPr>
                    <w:t>Para 27.</w:t>
                  </w:r>
                </w:p>
                <w:p w:rsidR="0008613F" w:rsidRDefault="0008613F" w:rsidP="00EB354E">
                  <w:pPr>
                    <w:rPr>
                      <w:rFonts w:ascii="Arial" w:hAnsi="Arial" w:cs="Arial"/>
                      <w:b/>
                    </w:rPr>
                  </w:pPr>
                  <w:r>
                    <w:rPr>
                      <w:rFonts w:ascii="Arial" w:hAnsi="Arial" w:cs="Arial"/>
                    </w:rPr>
                    <w:t xml:space="preserve">If a </w:t>
                  </w:r>
                  <w:r>
                    <w:rPr>
                      <w:rFonts w:ascii="Arial" w:hAnsi="Arial" w:cs="Arial"/>
                      <w:b/>
                    </w:rPr>
                    <w:t>teacher,</w:t>
                  </w:r>
                  <w:r>
                    <w:rPr>
                      <w:rFonts w:ascii="Arial" w:hAnsi="Arial" w:cs="Arial"/>
                    </w:rPr>
                    <w:t xml:space="preserve"> in the course of their work in the profession, discovers that an act of Female Genital Mutilation appears to have been carried out on a girl under the age of 18 the </w:t>
                  </w:r>
                  <w:r>
                    <w:rPr>
                      <w:rFonts w:ascii="Arial" w:hAnsi="Arial" w:cs="Arial"/>
                      <w:b/>
                    </w:rPr>
                    <w:t xml:space="preserve">teacher </w:t>
                  </w:r>
                  <w:r w:rsidRPr="0008613F">
                    <w:rPr>
                      <w:rFonts w:ascii="Arial" w:hAnsi="Arial" w:cs="Arial"/>
                    </w:rPr>
                    <w:t>must report this to the police.</w:t>
                  </w:r>
                </w:p>
                <w:p w:rsidR="00EB354E" w:rsidRPr="00F31411" w:rsidRDefault="00EB354E" w:rsidP="0008613F">
                  <w:pPr>
                    <w:ind w:left="2880" w:firstLine="720"/>
                    <w:rPr>
                      <w:rFonts w:ascii="Arial" w:hAnsi="Arial" w:cs="Arial"/>
                      <w:b/>
                    </w:rPr>
                  </w:pPr>
                  <w:r>
                    <w:rPr>
                      <w:rFonts w:ascii="Arial" w:hAnsi="Arial" w:cs="Arial"/>
                      <w:b/>
                    </w:rPr>
                    <w:t xml:space="preserve">Keeping Children Safe in Education, </w:t>
                  </w:r>
                  <w:r w:rsidR="0008613F">
                    <w:rPr>
                      <w:rFonts w:ascii="Arial" w:hAnsi="Arial" w:cs="Arial"/>
                      <w:b/>
                    </w:rPr>
                    <w:t>September 2016</w:t>
                  </w:r>
                  <w:r>
                    <w:rPr>
                      <w:rFonts w:ascii="Arial" w:hAnsi="Arial" w:cs="Arial"/>
                      <w:b/>
                    </w:rPr>
                    <w:t>.</w:t>
                  </w:r>
                </w:p>
              </w:txbxContent>
            </v:textbox>
          </v:shape>
        </w:pict>
      </w:r>
    </w:p>
    <w:p w:rsidR="00F31411" w:rsidRDefault="00F31411" w:rsidP="00A36A02">
      <w:pPr>
        <w:pStyle w:val="ListParagraph"/>
        <w:tabs>
          <w:tab w:val="left" w:pos="4260"/>
        </w:tabs>
        <w:rPr>
          <w:rFonts w:ascii="Arial" w:hAnsi="Arial" w:cs="Arial"/>
          <w:sz w:val="24"/>
          <w:szCs w:val="24"/>
        </w:rPr>
      </w:pPr>
    </w:p>
    <w:p w:rsidR="00F31411" w:rsidRDefault="00F31411"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B354E" w:rsidRDefault="00EB354E" w:rsidP="00A36A02">
      <w:pPr>
        <w:pStyle w:val="ListParagraph"/>
        <w:tabs>
          <w:tab w:val="left" w:pos="4260"/>
        </w:tabs>
        <w:rPr>
          <w:rFonts w:ascii="Arial" w:hAnsi="Arial" w:cs="Arial"/>
          <w:sz w:val="24"/>
          <w:szCs w:val="24"/>
        </w:rPr>
      </w:pPr>
    </w:p>
    <w:p w:rsidR="00EF5639" w:rsidRDefault="00EF5639" w:rsidP="00F31411">
      <w:pPr>
        <w:pStyle w:val="ListParagraph"/>
        <w:rPr>
          <w:rFonts w:ascii="Arial" w:hAnsi="Arial" w:cs="Arial"/>
          <w:b/>
          <w:sz w:val="24"/>
          <w:szCs w:val="24"/>
        </w:rPr>
      </w:pPr>
    </w:p>
    <w:p w:rsidR="0026572D" w:rsidRDefault="0026572D" w:rsidP="00F31411">
      <w:pPr>
        <w:pStyle w:val="ListParagraph"/>
        <w:rPr>
          <w:rFonts w:ascii="Arial" w:hAnsi="Arial" w:cs="Arial"/>
          <w:sz w:val="24"/>
          <w:szCs w:val="24"/>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26572D" w:rsidRDefault="0026572D" w:rsidP="00F31411">
      <w:pPr>
        <w:pStyle w:val="ListParagraph"/>
        <w:rPr>
          <w:rFonts w:ascii="Arial" w:hAnsi="Arial" w:cs="Arial"/>
          <w:sz w:val="24"/>
          <w:szCs w:val="24"/>
        </w:rPr>
      </w:pPr>
    </w:p>
    <w:p w:rsidR="00E0078C" w:rsidRPr="00F31411" w:rsidRDefault="0026572D" w:rsidP="00EF5639">
      <w:pPr>
        <w:pStyle w:val="ListParagraph"/>
        <w:rPr>
          <w:rFonts w:ascii="Arial" w:hAnsi="Arial" w:cs="Arial"/>
          <w:sz w:val="24"/>
          <w:szCs w:val="24"/>
        </w:rPr>
      </w:pPr>
      <w:r>
        <w:rPr>
          <w:rFonts w:ascii="Arial" w:hAnsi="Arial" w:cs="Arial"/>
          <w:sz w:val="24"/>
          <w:szCs w:val="24"/>
        </w:rPr>
        <w:t xml:space="preserve">If staff have a concern Knowsley safeguarding procedures should be followed. </w:t>
      </w:r>
      <w:r w:rsidR="00E0078C">
        <w:rPr>
          <w:rFonts w:ascii="Arial" w:hAnsi="Arial" w:cs="Arial"/>
          <w:sz w:val="24"/>
          <w:szCs w:val="24"/>
        </w:rPr>
        <w:t xml:space="preserve">Teachers must personally report to the police cases where they discover that an act of FGM appears to have been carried out. Unless the teacher has a good reason not to, they should also still consider and </w:t>
      </w:r>
      <w:r w:rsidR="00EF5639">
        <w:rPr>
          <w:rFonts w:ascii="Arial" w:hAnsi="Arial" w:cs="Arial"/>
          <w:sz w:val="24"/>
          <w:szCs w:val="24"/>
        </w:rPr>
        <w:t>discuss any such case with the Designated Safeguarding L</w:t>
      </w:r>
      <w:r w:rsidR="00E0078C">
        <w:rPr>
          <w:rFonts w:ascii="Arial" w:hAnsi="Arial" w:cs="Arial"/>
          <w:sz w:val="24"/>
          <w:szCs w:val="24"/>
        </w:rPr>
        <w:t>ead. The duty does not apply in relation to at risk or suspected cases. In these cases teachers should follow Knowsley Safeguarding Children Board procedures.</w:t>
      </w:r>
    </w:p>
    <w:p w:rsidR="007B1814" w:rsidRDefault="006F7A7B" w:rsidP="00683E2A">
      <w:pPr>
        <w:rPr>
          <w:rFonts w:ascii="Arial" w:hAnsi="Arial" w:cs="Arial"/>
          <w:b/>
          <w:sz w:val="24"/>
          <w:szCs w:val="24"/>
        </w:rPr>
      </w:pPr>
      <w:r>
        <w:rPr>
          <w:rFonts w:ascii="Arial" w:hAnsi="Arial" w:cs="Arial"/>
          <w:b/>
          <w:sz w:val="24"/>
          <w:szCs w:val="24"/>
        </w:rPr>
        <w:t>3</w:t>
      </w:r>
      <w:r w:rsidR="004F6E04">
        <w:rPr>
          <w:rFonts w:ascii="Arial" w:hAnsi="Arial" w:cs="Arial"/>
          <w:b/>
          <w:sz w:val="24"/>
          <w:szCs w:val="24"/>
        </w:rPr>
        <w:t>.1</w:t>
      </w:r>
      <w:r w:rsidR="007B1814" w:rsidRPr="007B1814">
        <w:rPr>
          <w:rFonts w:ascii="Arial" w:hAnsi="Arial" w:cs="Arial"/>
          <w:b/>
          <w:sz w:val="24"/>
          <w:szCs w:val="24"/>
        </w:rPr>
        <w:t xml:space="preserve"> </w:t>
      </w:r>
      <w:r w:rsidR="007B1814" w:rsidRPr="007B1814">
        <w:rPr>
          <w:rFonts w:ascii="Arial" w:hAnsi="Arial" w:cs="Arial"/>
          <w:b/>
          <w:sz w:val="24"/>
          <w:szCs w:val="24"/>
        </w:rPr>
        <w:tab/>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4786"/>
        <w:gridCol w:w="284"/>
        <w:gridCol w:w="5350"/>
      </w:tblGrid>
      <w:tr w:rsidR="009C1C26" w:rsidRPr="009F7392" w:rsidTr="00EF5639">
        <w:trPr>
          <w:trHeight w:val="3444"/>
        </w:trPr>
        <w:tc>
          <w:tcPr>
            <w:tcW w:w="4786"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lastRenderedPageBreak/>
              <w:t xml:space="preserve">     </w:t>
            </w:r>
            <w:r w:rsidR="009C1C26" w:rsidRPr="009F7392">
              <w:rPr>
                <w:rFonts w:ascii="Arial" w:hAnsi="Arial" w:cs="Arial"/>
                <w:b/>
                <w:sz w:val="24"/>
                <w:szCs w:val="24"/>
              </w:rPr>
              <w:t>Do</w:t>
            </w:r>
          </w:p>
          <w:p w:rsidR="00D44149" w:rsidRPr="009F7392" w:rsidRDefault="00D44149" w:rsidP="00527349">
            <w:pPr>
              <w:pStyle w:val="ListParagraph"/>
              <w:numPr>
                <w:ilvl w:val="0"/>
                <w:numId w:val="9"/>
              </w:numPr>
              <w:spacing w:after="0" w:line="240" w:lineRule="auto"/>
              <w:rPr>
                <w:rFonts w:ascii="Arial" w:hAnsi="Arial" w:cs="Arial"/>
              </w:rPr>
            </w:pPr>
            <w:r w:rsidRPr="009F7392">
              <w:rPr>
                <w:rFonts w:ascii="Arial" w:hAnsi="Arial" w:cs="Arial"/>
              </w:rPr>
              <w:t>Stay Calm</w:t>
            </w:r>
          </w:p>
          <w:p w:rsidR="00D44149"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Listen carefully, let the child tell their story and take it seriously</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Keep the child  informed  about what you are doing and what is happening at every stage</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Reassure them they have done nothing wrong and it is not their fault</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Make a full record of what has been said as soon as possible</w:t>
            </w:r>
          </w:p>
          <w:p w:rsidR="009C1C26" w:rsidRPr="009F7392" w:rsidRDefault="009C1C26" w:rsidP="009F7392">
            <w:pPr>
              <w:spacing w:after="0" w:line="240" w:lineRule="auto"/>
              <w:rPr>
                <w:rFonts w:ascii="Arial" w:hAnsi="Arial" w:cs="Arial"/>
                <w:sz w:val="24"/>
                <w:szCs w:val="24"/>
              </w:rPr>
            </w:pPr>
          </w:p>
        </w:tc>
        <w:tc>
          <w:tcPr>
            <w:tcW w:w="284" w:type="dxa"/>
          </w:tcPr>
          <w:p w:rsidR="009C1C26" w:rsidRPr="009F7392" w:rsidRDefault="009C1C26" w:rsidP="009F7392">
            <w:pPr>
              <w:spacing w:after="0" w:line="240" w:lineRule="auto"/>
              <w:rPr>
                <w:rFonts w:ascii="Arial" w:hAnsi="Arial" w:cs="Arial"/>
                <w:sz w:val="24"/>
                <w:szCs w:val="24"/>
              </w:rPr>
            </w:pPr>
          </w:p>
        </w:tc>
        <w:tc>
          <w:tcPr>
            <w:tcW w:w="5350"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t xml:space="preserve">     </w:t>
            </w:r>
            <w:r w:rsidR="009C1C26" w:rsidRPr="009F7392">
              <w:rPr>
                <w:rFonts w:ascii="Arial" w:hAnsi="Arial" w:cs="Arial"/>
                <w:b/>
                <w:sz w:val="24"/>
                <w:szCs w:val="24"/>
              </w:rPr>
              <w:t>Don’t</w:t>
            </w:r>
          </w:p>
          <w:p w:rsidR="009C1C26"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Promise confidentiality. Be honest about your own position, who you will have to tell and why</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Ask leading questions (e.g. Did your mother do this to you)</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Press the child for more details</w:t>
            </w:r>
          </w:p>
          <w:p w:rsidR="00C761BE" w:rsidRPr="009F7392" w:rsidRDefault="00C761BE" w:rsidP="00527349">
            <w:pPr>
              <w:pStyle w:val="ListParagraph"/>
              <w:numPr>
                <w:ilvl w:val="0"/>
                <w:numId w:val="8"/>
              </w:numPr>
              <w:spacing w:after="0" w:line="240" w:lineRule="auto"/>
            </w:pPr>
            <w:r w:rsidRPr="009F7392">
              <w:rPr>
                <w:rFonts w:ascii="Arial" w:hAnsi="Arial" w:cs="Arial"/>
              </w:rPr>
              <w:t>Make promises (e.g. this will never happen again)</w:t>
            </w:r>
          </w:p>
        </w:tc>
      </w:tr>
    </w:tbl>
    <w:p w:rsidR="007B1814" w:rsidRDefault="00C761BE" w:rsidP="0085739E">
      <w:pPr>
        <w:ind w:left="709"/>
        <w:rPr>
          <w:rFonts w:ascii="Arial" w:hAnsi="Arial" w:cs="Arial"/>
          <w:sz w:val="24"/>
          <w:szCs w:val="24"/>
        </w:rPr>
      </w:pPr>
      <w:r>
        <w:rPr>
          <w:rFonts w:ascii="Arial" w:hAnsi="Arial" w:cs="Arial"/>
          <w:sz w:val="24"/>
          <w:szCs w:val="24"/>
        </w:rPr>
        <w:t>Once a disclosure has been made or a concern has been shared, the Designated Safeguarding Lead will consider the information, if necessary take advice, and will make a decision to either:</w:t>
      </w:r>
    </w:p>
    <w:p w:rsidR="00C761BE" w:rsidRPr="00EB7445" w:rsidRDefault="00C761BE" w:rsidP="00527349">
      <w:pPr>
        <w:pStyle w:val="ListParagraph"/>
        <w:numPr>
          <w:ilvl w:val="0"/>
          <w:numId w:val="10"/>
        </w:numPr>
        <w:rPr>
          <w:rFonts w:ascii="Arial" w:hAnsi="Arial" w:cs="Arial"/>
          <w:sz w:val="24"/>
          <w:szCs w:val="24"/>
        </w:rPr>
      </w:pPr>
      <w:r w:rsidRPr="00EB7445">
        <w:rPr>
          <w:rFonts w:ascii="Arial" w:hAnsi="Arial" w:cs="Arial"/>
          <w:sz w:val="24"/>
          <w:szCs w:val="24"/>
        </w:rPr>
        <w:t xml:space="preserve">Keep detailed records </w:t>
      </w:r>
      <w:r w:rsidR="008F7D93" w:rsidRPr="00EB7445">
        <w:rPr>
          <w:rFonts w:ascii="Arial" w:hAnsi="Arial" w:cs="Arial"/>
          <w:sz w:val="24"/>
          <w:szCs w:val="24"/>
        </w:rPr>
        <w:t>of the concern, however no further action at this time</w:t>
      </w:r>
    </w:p>
    <w:p w:rsidR="008F7D93" w:rsidRPr="00EB7445" w:rsidRDefault="008F7D93" w:rsidP="00527349">
      <w:pPr>
        <w:pStyle w:val="ListParagraph"/>
        <w:numPr>
          <w:ilvl w:val="0"/>
          <w:numId w:val="10"/>
        </w:numPr>
        <w:rPr>
          <w:rFonts w:ascii="Arial" w:hAnsi="Arial" w:cs="Arial"/>
          <w:sz w:val="24"/>
          <w:szCs w:val="24"/>
        </w:rPr>
      </w:pPr>
      <w:r w:rsidRPr="00EB7445">
        <w:rPr>
          <w:rFonts w:ascii="Arial" w:hAnsi="Arial" w:cs="Arial"/>
          <w:sz w:val="24"/>
          <w:szCs w:val="24"/>
        </w:rPr>
        <w:t>Initiate a Early Help Assessment</w:t>
      </w:r>
    </w:p>
    <w:p w:rsidR="008F7D93" w:rsidRPr="00EB7445" w:rsidRDefault="008F7D93" w:rsidP="00527349">
      <w:pPr>
        <w:pStyle w:val="ListParagraph"/>
        <w:numPr>
          <w:ilvl w:val="0"/>
          <w:numId w:val="10"/>
        </w:numPr>
        <w:rPr>
          <w:rFonts w:ascii="Arial" w:hAnsi="Arial" w:cs="Arial"/>
          <w:sz w:val="24"/>
          <w:szCs w:val="24"/>
        </w:rPr>
      </w:pPr>
      <w:r w:rsidRPr="00EB7445">
        <w:rPr>
          <w:rFonts w:ascii="Arial" w:hAnsi="Arial" w:cs="Arial"/>
          <w:sz w:val="24"/>
          <w:szCs w:val="24"/>
        </w:rPr>
        <w:t>Make a child protection referral to Children Social Care.</w:t>
      </w:r>
    </w:p>
    <w:p w:rsidR="008F7D93" w:rsidRDefault="008F7D93" w:rsidP="003F4F87">
      <w:pPr>
        <w:ind w:left="709"/>
        <w:rPr>
          <w:rFonts w:ascii="Arial" w:hAnsi="Arial" w:cs="Arial"/>
          <w:color w:val="FF0000"/>
          <w:sz w:val="24"/>
          <w:szCs w:val="24"/>
        </w:rPr>
      </w:pPr>
      <w:r>
        <w:rPr>
          <w:rFonts w:ascii="Arial" w:hAnsi="Arial" w:cs="Arial"/>
          <w:sz w:val="24"/>
          <w:szCs w:val="24"/>
        </w:rPr>
        <w:t>Once the decision is made to make a referral the Designated Safeguarding Lead will contact the Knowsley Assessment Team and make a telephone referral. This must be</w:t>
      </w:r>
      <w:r w:rsidR="004F6E04">
        <w:rPr>
          <w:rFonts w:ascii="Arial" w:hAnsi="Arial" w:cs="Arial"/>
          <w:sz w:val="24"/>
          <w:szCs w:val="24"/>
        </w:rPr>
        <w:t xml:space="preserve"> followed up in writing using the Multi Agency Referral Form</w:t>
      </w:r>
      <w:r>
        <w:rPr>
          <w:rFonts w:ascii="Arial" w:hAnsi="Arial" w:cs="Arial"/>
          <w:sz w:val="24"/>
          <w:szCs w:val="24"/>
        </w:rPr>
        <w:t xml:space="preserve"> within 24 hours.</w:t>
      </w:r>
    </w:p>
    <w:p w:rsidR="00695981" w:rsidRDefault="008F7D93" w:rsidP="004F6E04">
      <w:pPr>
        <w:ind w:left="709"/>
        <w:rPr>
          <w:rFonts w:ascii="Arial" w:hAnsi="Arial" w:cs="Arial"/>
          <w:sz w:val="24"/>
          <w:szCs w:val="24"/>
        </w:rPr>
      </w:pPr>
      <w:r>
        <w:rPr>
          <w:rFonts w:ascii="Arial" w:hAnsi="Arial" w:cs="Arial"/>
          <w:sz w:val="24"/>
          <w:szCs w:val="24"/>
        </w:rPr>
        <w:t>As part of the KSCB multi agency procedures Children’s Social Care will inf</w:t>
      </w:r>
      <w:r w:rsidR="00EF5639">
        <w:rPr>
          <w:rFonts w:ascii="Arial" w:hAnsi="Arial" w:cs="Arial"/>
          <w:sz w:val="24"/>
          <w:szCs w:val="24"/>
        </w:rPr>
        <w:t>orm the referrer of the outcome</w:t>
      </w:r>
      <w:r>
        <w:rPr>
          <w:rFonts w:ascii="Arial" w:hAnsi="Arial" w:cs="Arial"/>
          <w:sz w:val="24"/>
          <w:szCs w:val="24"/>
        </w:rPr>
        <w:t xml:space="preserve"> progress of the referral within 3 working days. If the Designated Safeguarding Lead does not receive this information it is their responsibility to follow up the progress of the referral.</w:t>
      </w:r>
      <w:r w:rsidR="00695981">
        <w:rPr>
          <w:rFonts w:ascii="Arial" w:hAnsi="Arial" w:cs="Arial"/>
          <w:sz w:val="24"/>
          <w:szCs w:val="24"/>
        </w:rPr>
        <w:t xml:space="preserve"> </w:t>
      </w:r>
    </w:p>
    <w:p w:rsidR="00430D10" w:rsidRDefault="006F7A7B" w:rsidP="008F7D93">
      <w:pPr>
        <w:rPr>
          <w:rFonts w:ascii="Arial" w:hAnsi="Arial" w:cs="Arial"/>
          <w:b/>
          <w:sz w:val="24"/>
          <w:szCs w:val="24"/>
        </w:rPr>
      </w:pPr>
      <w:r>
        <w:rPr>
          <w:rFonts w:ascii="Arial" w:hAnsi="Arial" w:cs="Arial"/>
          <w:b/>
          <w:sz w:val="24"/>
          <w:szCs w:val="24"/>
        </w:rPr>
        <w:t>3</w:t>
      </w:r>
      <w:r w:rsidR="004F6E04">
        <w:rPr>
          <w:rFonts w:ascii="Arial" w:hAnsi="Arial" w:cs="Arial"/>
          <w:b/>
          <w:sz w:val="24"/>
          <w:szCs w:val="24"/>
        </w:rPr>
        <w:t>.2</w:t>
      </w:r>
      <w:r w:rsidR="0007771D">
        <w:rPr>
          <w:rFonts w:ascii="Arial" w:hAnsi="Arial" w:cs="Arial"/>
          <w:b/>
          <w:sz w:val="24"/>
          <w:szCs w:val="24"/>
        </w:rPr>
        <w:tab/>
      </w:r>
      <w:r w:rsidR="00430D10">
        <w:rPr>
          <w:rFonts w:ascii="Arial" w:hAnsi="Arial" w:cs="Arial"/>
          <w:b/>
          <w:sz w:val="24"/>
          <w:szCs w:val="24"/>
        </w:rPr>
        <w:t>Making a referral</w:t>
      </w:r>
    </w:p>
    <w:p w:rsidR="00430D10" w:rsidRPr="00430D10" w:rsidRDefault="00C73732" w:rsidP="008F7D93">
      <w:pPr>
        <w:rPr>
          <w:rFonts w:ascii="Arial" w:hAnsi="Arial" w:cs="Arial"/>
          <w:sz w:val="24"/>
          <w:szCs w:val="24"/>
        </w:rPr>
      </w:pPr>
      <w:r w:rsidRPr="00C73732">
        <w:rPr>
          <w:rFonts w:ascii="Arial" w:hAnsi="Arial" w:cs="Arial"/>
          <w:b/>
          <w:noProof/>
          <w:sz w:val="24"/>
          <w:szCs w:val="24"/>
          <w:lang w:eastAsia="en-GB"/>
        </w:rPr>
        <w:pict>
          <v:shape id="_x0000_s1149" type="#_x0000_t202" style="position:absolute;margin-left:33.15pt;margin-top:.55pt;width:486pt;height:126.75pt;z-index:251677696" fillcolor="#e5dfec">
            <v:textbox>
              <w:txbxContent>
                <w:p w:rsidR="00430D10" w:rsidRPr="00060F52" w:rsidRDefault="00430D10">
                  <w:pPr>
                    <w:rPr>
                      <w:rFonts w:ascii="Arial" w:hAnsi="Arial" w:cs="Arial"/>
                    </w:rPr>
                  </w:pPr>
                  <w:r w:rsidRPr="00060F52">
                    <w:rPr>
                      <w:rFonts w:ascii="Arial" w:hAnsi="Arial" w:cs="Arial"/>
                    </w:rPr>
                    <w:t>Para 28.</w:t>
                  </w:r>
                </w:p>
                <w:p w:rsidR="00430D10" w:rsidRPr="00060F52" w:rsidRDefault="00430D10">
                  <w:pPr>
                    <w:rPr>
                      <w:rFonts w:ascii="Arial" w:hAnsi="Arial" w:cs="Arial"/>
                    </w:rPr>
                  </w:pPr>
                  <w:r w:rsidRPr="00060F52">
                    <w:rPr>
                      <w:rFonts w:ascii="Arial" w:hAnsi="Arial" w:cs="Arial"/>
                      <w:b/>
                    </w:rPr>
                    <w:t>If a child is in immediate danger or is at risk of harm a referral should be made to children’s social care and/or the police immediately.</w:t>
                  </w:r>
                  <w:r w:rsidRPr="00060F52">
                    <w:rPr>
                      <w:rFonts w:ascii="Arial" w:hAnsi="Arial" w:cs="Arial"/>
                    </w:rPr>
                    <w:t xml:space="preserve"> Anyone can make a referral. Where referrals are not made by the designated safeguarding lead the designated safeguarding lead should be informed, as soon as possible, that a referral has been made.</w:t>
                  </w:r>
                </w:p>
                <w:p w:rsidR="00430D10" w:rsidRPr="00430D10" w:rsidRDefault="00E0078C">
                  <w:r w:rsidRPr="00060F52">
                    <w:rPr>
                      <w:rFonts w:ascii="Arial" w:hAnsi="Arial" w:cs="Arial"/>
                    </w:rPr>
                    <w:tab/>
                  </w:r>
                  <w:r w:rsidRPr="00060F52">
                    <w:rPr>
                      <w:rFonts w:ascii="Arial" w:hAnsi="Arial" w:cs="Arial"/>
                    </w:rPr>
                    <w:tab/>
                  </w:r>
                  <w:r w:rsidRPr="00060F52">
                    <w:rPr>
                      <w:rFonts w:ascii="Arial" w:hAnsi="Arial" w:cs="Arial"/>
                    </w:rPr>
                    <w:tab/>
                  </w:r>
                  <w:r w:rsidRPr="00060F52">
                    <w:rPr>
                      <w:rFonts w:ascii="Arial" w:hAnsi="Arial" w:cs="Arial"/>
                    </w:rPr>
                    <w:tab/>
                  </w:r>
                  <w:r w:rsidRPr="00060F52">
                    <w:rPr>
                      <w:rFonts w:ascii="Arial" w:hAnsi="Arial" w:cs="Arial"/>
                    </w:rPr>
                    <w:tab/>
                    <w:t>Keeping Children Safe in Education, September 2016</w:t>
                  </w:r>
                  <w:r>
                    <w:t>.</w:t>
                  </w:r>
                </w:p>
              </w:txbxContent>
            </v:textbox>
          </v:shape>
        </w:pict>
      </w:r>
      <w:r w:rsidR="00430D10">
        <w:rPr>
          <w:rFonts w:ascii="Arial" w:hAnsi="Arial" w:cs="Arial"/>
          <w:b/>
          <w:sz w:val="24"/>
          <w:szCs w:val="24"/>
        </w:rPr>
        <w:tab/>
      </w: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E0078C" w:rsidRDefault="00E0078C" w:rsidP="008F7D93">
      <w:pPr>
        <w:rPr>
          <w:rFonts w:ascii="Arial" w:hAnsi="Arial" w:cs="Arial"/>
          <w:b/>
          <w:sz w:val="24"/>
          <w:szCs w:val="24"/>
        </w:rPr>
      </w:pPr>
      <w:r>
        <w:rPr>
          <w:rFonts w:ascii="Arial" w:hAnsi="Arial" w:cs="Arial"/>
          <w:b/>
          <w:sz w:val="24"/>
          <w:szCs w:val="24"/>
        </w:rPr>
        <w:tab/>
      </w:r>
    </w:p>
    <w:p w:rsidR="00430D10" w:rsidRPr="00E0078C" w:rsidRDefault="00E0078C" w:rsidP="00E0078C">
      <w:pPr>
        <w:ind w:left="720"/>
        <w:rPr>
          <w:rFonts w:ascii="Arial" w:hAnsi="Arial" w:cs="Arial"/>
          <w:b/>
          <w:sz w:val="24"/>
          <w:szCs w:val="24"/>
        </w:rPr>
      </w:pPr>
      <w:r>
        <w:rPr>
          <w:rFonts w:ascii="Arial" w:hAnsi="Arial" w:cs="Arial"/>
          <w:sz w:val="24"/>
          <w:szCs w:val="24"/>
        </w:rPr>
        <w:t xml:space="preserve">Staff members working with children are advised to maintain and attitude of </w:t>
      </w:r>
      <w:r w:rsidRPr="00AA236D">
        <w:rPr>
          <w:rFonts w:ascii="Arial" w:hAnsi="Arial" w:cs="Arial"/>
          <w:b/>
          <w:sz w:val="24"/>
          <w:szCs w:val="24"/>
        </w:rPr>
        <w:t>‘it could happen here’</w:t>
      </w:r>
      <w:r>
        <w:rPr>
          <w:rFonts w:ascii="Arial" w:hAnsi="Arial" w:cs="Arial"/>
          <w:sz w:val="24"/>
          <w:szCs w:val="24"/>
        </w:rPr>
        <w:t xml:space="preserve"> where safeguarding and child protection are concerned. As such all staff should be aware through training how to make a referral into the MASH. </w:t>
      </w:r>
      <w:r>
        <w:rPr>
          <w:rFonts w:ascii="Arial" w:hAnsi="Arial" w:cs="Arial"/>
          <w:b/>
          <w:sz w:val="24"/>
          <w:szCs w:val="24"/>
        </w:rPr>
        <w:t>See appendix 2</w:t>
      </w:r>
    </w:p>
    <w:p w:rsidR="008F7D93" w:rsidRDefault="00430D10" w:rsidP="008F7D93">
      <w:pPr>
        <w:rPr>
          <w:rFonts w:ascii="Arial" w:hAnsi="Arial" w:cs="Arial"/>
          <w:b/>
          <w:sz w:val="24"/>
          <w:szCs w:val="24"/>
        </w:rPr>
      </w:pPr>
      <w:r>
        <w:rPr>
          <w:rFonts w:ascii="Arial" w:hAnsi="Arial" w:cs="Arial"/>
          <w:b/>
          <w:sz w:val="24"/>
          <w:szCs w:val="24"/>
        </w:rPr>
        <w:t xml:space="preserve">3.3 </w:t>
      </w:r>
      <w:r>
        <w:rPr>
          <w:rFonts w:ascii="Arial" w:hAnsi="Arial" w:cs="Arial"/>
          <w:b/>
          <w:sz w:val="24"/>
          <w:szCs w:val="24"/>
        </w:rPr>
        <w:tab/>
      </w:r>
      <w:r w:rsidR="008F7D93" w:rsidRPr="008F7D93">
        <w:rPr>
          <w:rFonts w:ascii="Arial" w:hAnsi="Arial" w:cs="Arial"/>
          <w:b/>
          <w:sz w:val="24"/>
          <w:szCs w:val="24"/>
        </w:rPr>
        <w:t>Confidentiality and Information Sharing</w:t>
      </w:r>
    </w:p>
    <w:p w:rsidR="008F7D93" w:rsidRDefault="008F7D93" w:rsidP="00572963">
      <w:pPr>
        <w:ind w:left="720"/>
        <w:rPr>
          <w:rFonts w:ascii="Arial" w:hAnsi="Arial" w:cs="Arial"/>
          <w:sz w:val="24"/>
          <w:szCs w:val="24"/>
        </w:rPr>
      </w:pPr>
      <w:r>
        <w:rPr>
          <w:rFonts w:ascii="Arial" w:hAnsi="Arial" w:cs="Arial"/>
          <w:sz w:val="24"/>
          <w:szCs w:val="24"/>
        </w:rPr>
        <w:lastRenderedPageBreak/>
        <w:t>Sharing information is essential in working together to safeguard children.</w:t>
      </w:r>
      <w:r w:rsidR="00A7184B">
        <w:rPr>
          <w:rFonts w:ascii="Arial" w:hAnsi="Arial" w:cs="Arial"/>
          <w:sz w:val="24"/>
          <w:szCs w:val="24"/>
        </w:rPr>
        <w:t xml:space="preserve"> Professionals, agencies and services are required to</w:t>
      </w:r>
      <w:r w:rsidR="00390CAD">
        <w:rPr>
          <w:rFonts w:ascii="Arial" w:hAnsi="Arial" w:cs="Arial"/>
          <w:sz w:val="24"/>
          <w:szCs w:val="24"/>
        </w:rPr>
        <w:t xml:space="preserve"> securely</w:t>
      </w:r>
      <w:r w:rsidR="00A7184B">
        <w:rPr>
          <w:rFonts w:ascii="Arial" w:hAnsi="Arial" w:cs="Arial"/>
          <w:sz w:val="24"/>
          <w:szCs w:val="24"/>
        </w:rPr>
        <w:t xml:space="preserve"> share information</w:t>
      </w:r>
      <w:r w:rsidR="00A71365">
        <w:rPr>
          <w:rFonts w:ascii="Arial" w:hAnsi="Arial" w:cs="Arial"/>
          <w:sz w:val="24"/>
          <w:szCs w:val="24"/>
        </w:rPr>
        <w:t>:</w:t>
      </w:r>
    </w:p>
    <w:p w:rsidR="00105126" w:rsidRDefault="00105126" w:rsidP="00527349">
      <w:pPr>
        <w:pStyle w:val="ListParagraph"/>
        <w:numPr>
          <w:ilvl w:val="0"/>
          <w:numId w:val="4"/>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105126" w:rsidRDefault="00105126" w:rsidP="00527349">
      <w:pPr>
        <w:pStyle w:val="ListParagraph"/>
        <w:numPr>
          <w:ilvl w:val="0"/>
          <w:numId w:val="4"/>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105126" w:rsidRDefault="00105126" w:rsidP="00527349">
      <w:pPr>
        <w:pStyle w:val="ListParagraph"/>
        <w:numPr>
          <w:ilvl w:val="0"/>
          <w:numId w:val="4"/>
        </w:numPr>
        <w:ind w:firstLine="65"/>
        <w:rPr>
          <w:rFonts w:ascii="Arial" w:hAnsi="Arial" w:cs="Arial"/>
          <w:sz w:val="24"/>
          <w:szCs w:val="24"/>
        </w:rPr>
      </w:pPr>
      <w:r>
        <w:rPr>
          <w:rFonts w:ascii="Arial" w:hAnsi="Arial" w:cs="Arial"/>
          <w:sz w:val="24"/>
          <w:szCs w:val="24"/>
        </w:rPr>
        <w:t>About individuals who may present a risk to children</w:t>
      </w:r>
    </w:p>
    <w:p w:rsidR="00105126" w:rsidRDefault="00105126" w:rsidP="00572963">
      <w:pPr>
        <w:ind w:left="709"/>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105126" w:rsidRDefault="00105126" w:rsidP="00572963">
      <w:pPr>
        <w:ind w:left="709"/>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4F6E04" w:rsidRDefault="00105126" w:rsidP="0070489A">
      <w:pPr>
        <w:ind w:left="709"/>
        <w:rPr>
          <w:sz w:val="24"/>
          <w:szCs w:val="24"/>
        </w:rPr>
      </w:pPr>
      <w:r w:rsidRPr="0070489A">
        <w:rPr>
          <w:rFonts w:ascii="Arial" w:hAnsi="Arial" w:cs="Arial"/>
          <w:sz w:val="24"/>
          <w:szCs w:val="24"/>
        </w:rPr>
        <w:t xml:space="preserve">The Designated </w:t>
      </w:r>
      <w:r w:rsidR="003C6146">
        <w:rPr>
          <w:rFonts w:ascii="Arial" w:hAnsi="Arial" w:cs="Arial"/>
          <w:sz w:val="24"/>
          <w:szCs w:val="24"/>
        </w:rPr>
        <w:t>S</w:t>
      </w:r>
      <w:r w:rsidRPr="0070489A">
        <w:rPr>
          <w:rFonts w:ascii="Arial" w:hAnsi="Arial" w:cs="Arial"/>
          <w:sz w:val="24"/>
          <w:szCs w:val="24"/>
        </w:rPr>
        <w:t xml:space="preserve">afeguarding </w:t>
      </w:r>
      <w:r w:rsidR="003C6146">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sidR="00A36A02">
        <w:rPr>
          <w:rFonts w:ascii="Arial" w:hAnsi="Arial" w:cs="Arial"/>
          <w:i/>
          <w:sz w:val="24"/>
          <w:szCs w:val="24"/>
        </w:rPr>
        <w:t xml:space="preserve"> Government Information Sharing</w:t>
      </w:r>
      <w:r w:rsidRPr="0070489A">
        <w:rPr>
          <w:rFonts w:ascii="Arial" w:hAnsi="Arial" w:cs="Arial"/>
          <w:i/>
          <w:sz w:val="24"/>
          <w:szCs w:val="24"/>
        </w:rPr>
        <w:t>:</w:t>
      </w:r>
      <w:r w:rsidR="00A36A02">
        <w:rPr>
          <w:rFonts w:ascii="Arial" w:hAnsi="Arial" w:cs="Arial"/>
          <w:i/>
          <w:sz w:val="24"/>
          <w:szCs w:val="24"/>
        </w:rPr>
        <w:t xml:space="preserve"> </w:t>
      </w:r>
      <w:r w:rsidRPr="0070489A">
        <w:rPr>
          <w:rFonts w:ascii="Arial" w:hAnsi="Arial" w:cs="Arial"/>
          <w:i/>
          <w:sz w:val="24"/>
          <w:szCs w:val="24"/>
        </w:rPr>
        <w:t>Guidance for practitioners and managers</w:t>
      </w:r>
      <w:r w:rsidR="0085739E" w:rsidRPr="0070489A">
        <w:rPr>
          <w:rFonts w:ascii="Arial" w:hAnsi="Arial" w:cs="Arial"/>
          <w:i/>
          <w:sz w:val="24"/>
          <w:szCs w:val="24"/>
        </w:rPr>
        <w:t xml:space="preserve">. </w:t>
      </w:r>
      <w:r w:rsidR="0085739E"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0085739E" w:rsidRPr="0070489A">
        <w:rPr>
          <w:rFonts w:ascii="Arial" w:hAnsi="Arial" w:cs="Arial"/>
          <w:b/>
          <w:sz w:val="24"/>
          <w:szCs w:val="24"/>
        </w:rPr>
        <w:t xml:space="preserve">. </w:t>
      </w:r>
      <w:r w:rsidR="0070489A">
        <w:rPr>
          <w:sz w:val="24"/>
          <w:szCs w:val="24"/>
        </w:rPr>
        <w:tab/>
      </w:r>
    </w:p>
    <w:p w:rsidR="00A36A02" w:rsidRDefault="00A36A02" w:rsidP="0070489A">
      <w:pPr>
        <w:ind w:left="720"/>
        <w:rPr>
          <w:rFonts w:ascii="Arial" w:hAnsi="Arial" w:cs="Arial"/>
          <w:b/>
          <w:sz w:val="24"/>
          <w:szCs w:val="24"/>
        </w:rPr>
      </w:pPr>
      <w:r>
        <w:rPr>
          <w:rFonts w:ascii="Arial" w:hAnsi="Arial" w:cs="Arial"/>
          <w:sz w:val="24"/>
          <w:szCs w:val="24"/>
        </w:rPr>
        <w:t xml:space="preserve">For Seven Golden Rules of Information Sharing </w:t>
      </w:r>
      <w:r>
        <w:rPr>
          <w:rFonts w:ascii="Arial" w:hAnsi="Arial" w:cs="Arial"/>
          <w:b/>
          <w:sz w:val="24"/>
          <w:szCs w:val="24"/>
        </w:rPr>
        <w:t>see appendix 3.</w:t>
      </w:r>
    </w:p>
    <w:p w:rsidR="00267FD4" w:rsidRDefault="0085739E" w:rsidP="00A71365">
      <w:pPr>
        <w:ind w:left="720"/>
        <w:rPr>
          <w:rFonts w:ascii="Arial" w:hAnsi="Arial" w:cs="Arial"/>
          <w:sz w:val="24"/>
          <w:szCs w:val="24"/>
        </w:rPr>
      </w:pPr>
      <w:r>
        <w:rPr>
          <w:rFonts w:ascii="Arial" w:hAnsi="Arial" w:cs="Arial"/>
          <w:sz w:val="24"/>
          <w:szCs w:val="24"/>
        </w:rPr>
        <w:t>All staff must be aware that they have a professional responsibility to share information</w:t>
      </w:r>
      <w:r w:rsidR="00390CAD">
        <w:rPr>
          <w:rFonts w:ascii="Arial" w:hAnsi="Arial" w:cs="Arial"/>
          <w:sz w:val="24"/>
          <w:szCs w:val="24"/>
        </w:rPr>
        <w:t xml:space="preserve"> securely</w:t>
      </w:r>
      <w:r>
        <w:rPr>
          <w:rFonts w:ascii="Arial" w:hAnsi="Arial" w:cs="Arial"/>
          <w:sz w:val="24"/>
          <w:szCs w:val="24"/>
        </w:rPr>
        <w:t xml:space="preserve"> with other agencies in order to safeguard children.</w:t>
      </w:r>
    </w:p>
    <w:p w:rsidR="00390CAD" w:rsidRDefault="006F7A7B" w:rsidP="00105126">
      <w:pPr>
        <w:rPr>
          <w:rFonts w:ascii="Arial" w:hAnsi="Arial" w:cs="Arial"/>
          <w:b/>
          <w:sz w:val="24"/>
          <w:szCs w:val="24"/>
        </w:rPr>
      </w:pPr>
      <w:r>
        <w:rPr>
          <w:rFonts w:ascii="Arial" w:hAnsi="Arial" w:cs="Arial"/>
          <w:b/>
          <w:sz w:val="24"/>
          <w:szCs w:val="24"/>
        </w:rPr>
        <w:t>3</w:t>
      </w:r>
      <w:r w:rsidR="00390CAD">
        <w:rPr>
          <w:rFonts w:ascii="Arial" w:hAnsi="Arial" w:cs="Arial"/>
          <w:b/>
          <w:sz w:val="24"/>
          <w:szCs w:val="24"/>
        </w:rPr>
        <w:t>.</w:t>
      </w:r>
      <w:r w:rsidR="00430D10">
        <w:rPr>
          <w:rFonts w:ascii="Arial" w:hAnsi="Arial" w:cs="Arial"/>
          <w:b/>
          <w:sz w:val="24"/>
          <w:szCs w:val="24"/>
        </w:rPr>
        <w:t>4</w:t>
      </w:r>
      <w:r w:rsidR="00390CAD">
        <w:rPr>
          <w:rFonts w:ascii="Arial" w:hAnsi="Arial" w:cs="Arial"/>
          <w:b/>
          <w:sz w:val="24"/>
          <w:szCs w:val="24"/>
        </w:rPr>
        <w:tab/>
        <w:t>Record Keeping</w:t>
      </w:r>
    </w:p>
    <w:p w:rsidR="00A57A9A" w:rsidRDefault="009254E1" w:rsidP="00A57A9A">
      <w:pPr>
        <w:ind w:left="720"/>
        <w:rPr>
          <w:rFonts w:ascii="Arial" w:hAnsi="Arial" w:cs="Arial"/>
          <w:sz w:val="24"/>
          <w:szCs w:val="24"/>
        </w:rPr>
      </w:pPr>
      <w:r>
        <w:rPr>
          <w:rFonts w:ascii="Arial" w:hAnsi="Arial" w:cs="Arial"/>
          <w:sz w:val="24"/>
          <w:szCs w:val="24"/>
        </w:rPr>
        <w:t>To ensure good safeguarding and child protection practice schools and education settings are required to keep clear and detailed written records of concerns about children</w:t>
      </w:r>
      <w:r w:rsidR="00A57A9A">
        <w:rPr>
          <w:rFonts w:ascii="Arial" w:hAnsi="Arial" w:cs="Arial"/>
          <w:sz w:val="24"/>
          <w:szCs w:val="24"/>
        </w:rPr>
        <w:t>, even when there is no need to refer the matter to Children’s Social Care immediately.</w:t>
      </w:r>
    </w:p>
    <w:p w:rsidR="00A57A9A" w:rsidRDefault="00A57A9A" w:rsidP="00A57A9A">
      <w:pPr>
        <w:ind w:left="720"/>
        <w:rPr>
          <w:rFonts w:ascii="Arial" w:hAnsi="Arial" w:cs="Arial"/>
          <w:sz w:val="24"/>
          <w:szCs w:val="24"/>
        </w:rPr>
      </w:pPr>
      <w:r>
        <w:rPr>
          <w:rFonts w:ascii="Arial" w:hAnsi="Arial" w:cs="Arial"/>
          <w:sz w:val="24"/>
          <w:szCs w:val="24"/>
        </w:rPr>
        <w:t>Records should clearly indicate statements of fact, opinion, first and second hand information. All child welfare concern and child protection records should be kept securely in locked locations with limited access.</w:t>
      </w:r>
    </w:p>
    <w:p w:rsidR="00A57A9A" w:rsidRPr="00100CD1" w:rsidRDefault="00A57A9A" w:rsidP="0021331C">
      <w:pPr>
        <w:ind w:left="720"/>
        <w:rPr>
          <w:rFonts w:ascii="Arial" w:hAnsi="Arial" w:cs="Arial"/>
          <w:sz w:val="28"/>
          <w:szCs w:val="28"/>
        </w:rPr>
      </w:pPr>
      <w:r>
        <w:rPr>
          <w:rFonts w:ascii="Arial" w:hAnsi="Arial" w:cs="Arial"/>
          <w:sz w:val="24"/>
          <w:szCs w:val="24"/>
        </w:rPr>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sidR="006F7A7B">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w:t>
      </w:r>
      <w:r w:rsidR="0021331C">
        <w:rPr>
          <w:rFonts w:ascii="Arial" w:hAnsi="Arial" w:cs="Arial"/>
          <w:sz w:val="24"/>
          <w:szCs w:val="24"/>
        </w:rPr>
        <w:t xml:space="preserve"> has been shared with schools and sets out the following guidance for the management of child protection files in schools.</w: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9"/>
        <w:gridCol w:w="1985"/>
        <w:gridCol w:w="1817"/>
        <w:gridCol w:w="2293"/>
      </w:tblGrid>
      <w:tr w:rsidR="004F6E04" w:rsidRPr="009F7392" w:rsidTr="00A71365">
        <w:tc>
          <w:tcPr>
            <w:tcW w:w="1793" w:type="dxa"/>
            <w:tcBorders>
              <w:bottom w:val="single" w:sz="4" w:space="0" w:color="auto"/>
            </w:tcBorders>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Records</w:t>
            </w:r>
          </w:p>
        </w:tc>
        <w:tc>
          <w:tcPr>
            <w:tcW w:w="1559" w:type="dxa"/>
            <w:tcBorders>
              <w:bottom w:val="single" w:sz="4" w:space="0" w:color="auto"/>
            </w:tcBorders>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Retention Period</w:t>
            </w:r>
          </w:p>
        </w:tc>
        <w:tc>
          <w:tcPr>
            <w:tcW w:w="1817"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At end of retention</w:t>
            </w:r>
          </w:p>
        </w:tc>
        <w:tc>
          <w:tcPr>
            <w:tcW w:w="2293" w:type="dxa"/>
          </w:tcPr>
          <w:p w:rsidR="004F6E04" w:rsidRPr="009F7392" w:rsidRDefault="004F6E04" w:rsidP="004F6E04">
            <w:pPr>
              <w:spacing w:after="0" w:line="240" w:lineRule="auto"/>
              <w:rPr>
                <w:rFonts w:ascii="Arial" w:hAnsi="Arial" w:cs="Arial"/>
                <w:b/>
                <w:sz w:val="24"/>
                <w:szCs w:val="24"/>
              </w:rPr>
            </w:pPr>
            <w:r w:rsidRPr="009F7392">
              <w:rPr>
                <w:rFonts w:ascii="Arial" w:hAnsi="Arial" w:cs="Arial"/>
                <w:b/>
                <w:sz w:val="24"/>
                <w:szCs w:val="24"/>
              </w:rPr>
              <w:t>Notes</w:t>
            </w:r>
          </w:p>
        </w:tc>
      </w:tr>
      <w:tr w:rsidR="004F6E04" w:rsidRPr="009F7392" w:rsidTr="00A71365">
        <w:tc>
          <w:tcPr>
            <w:tcW w:w="1793" w:type="dxa"/>
            <w:tcBorders>
              <w:bottom w:val="single" w:sz="4" w:space="0" w:color="auto"/>
            </w:tcBorders>
          </w:tcPr>
          <w:p w:rsidR="004F6E04" w:rsidRPr="009F7392" w:rsidRDefault="004F6E04" w:rsidP="004F6E04">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559" w:type="dxa"/>
            <w:tcBorders>
              <w:bottom w:val="single" w:sz="4" w:space="0" w:color="auto"/>
            </w:tcBorders>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4F6E04" w:rsidRPr="009F7392" w:rsidRDefault="004F6E04" w:rsidP="004F6E04">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817" w:type="dxa"/>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2293" w:type="dxa"/>
          </w:tcPr>
          <w:p w:rsidR="004F6E04" w:rsidRPr="009F7392" w:rsidRDefault="004F6E04" w:rsidP="004F6E04">
            <w:pPr>
              <w:snapToGrid w:val="0"/>
              <w:spacing w:after="0" w:line="240" w:lineRule="auto"/>
              <w:rPr>
                <w:rFonts w:ascii="Arial" w:hAnsi="Arial" w:cs="Arial"/>
                <w:lang w:eastAsia="en-GB"/>
              </w:rPr>
            </w:pPr>
            <w:r w:rsidRPr="009F7392">
              <w:rPr>
                <w:rFonts w:ascii="Arial" w:hAnsi="Arial" w:cs="Arial"/>
                <w:lang w:eastAsia="en-GB"/>
              </w:rPr>
              <w:t xml:space="preserve">Child Protection information must be copied and sent under separate cover to new school/college whilst </w:t>
            </w:r>
            <w:r w:rsidRPr="009F7392">
              <w:rPr>
                <w:rFonts w:ascii="Arial" w:hAnsi="Arial" w:cs="Arial"/>
                <w:lang w:eastAsia="en-GB"/>
              </w:rPr>
              <w:lastRenderedPageBreak/>
              <w:t>the child is still under 18 (i.e. the information does not need to be sent to a university for example).  Where a child is removed from roll to be educated at home, the file should be copied to the Local Education Authority.</w:t>
            </w:r>
          </w:p>
        </w:tc>
      </w:tr>
    </w:tbl>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4F6E04" w:rsidRDefault="004F6E04" w:rsidP="00683E2A">
      <w:pPr>
        <w:rPr>
          <w:rFonts w:ascii="Arial" w:hAnsi="Arial" w:cs="Arial"/>
          <w:b/>
          <w:sz w:val="24"/>
          <w:szCs w:val="24"/>
        </w:rPr>
      </w:pPr>
    </w:p>
    <w:p w:rsidR="007B1814" w:rsidRDefault="006F7A7B" w:rsidP="00683E2A">
      <w:pPr>
        <w:rPr>
          <w:rFonts w:ascii="Arial" w:hAnsi="Arial" w:cs="Arial"/>
          <w:b/>
          <w:sz w:val="24"/>
          <w:szCs w:val="24"/>
        </w:rPr>
      </w:pPr>
      <w:r>
        <w:rPr>
          <w:rFonts w:ascii="Arial" w:hAnsi="Arial" w:cs="Arial"/>
          <w:b/>
          <w:sz w:val="24"/>
          <w:szCs w:val="24"/>
        </w:rPr>
        <w:t>3</w:t>
      </w:r>
      <w:r w:rsidR="0091408D">
        <w:rPr>
          <w:rFonts w:ascii="Arial" w:hAnsi="Arial" w:cs="Arial"/>
          <w:b/>
          <w:sz w:val="24"/>
          <w:szCs w:val="24"/>
        </w:rPr>
        <w:t>.</w:t>
      </w:r>
      <w:r w:rsidR="00430D10">
        <w:rPr>
          <w:rFonts w:ascii="Arial" w:hAnsi="Arial" w:cs="Arial"/>
          <w:b/>
          <w:sz w:val="24"/>
          <w:szCs w:val="24"/>
        </w:rPr>
        <w:t>5</w:t>
      </w:r>
      <w:r w:rsidR="0091408D">
        <w:rPr>
          <w:rFonts w:ascii="Arial" w:hAnsi="Arial" w:cs="Arial"/>
          <w:b/>
          <w:sz w:val="24"/>
          <w:szCs w:val="24"/>
        </w:rPr>
        <w:t xml:space="preserve"> </w:t>
      </w:r>
      <w:r w:rsidR="0091408D">
        <w:rPr>
          <w:rFonts w:ascii="Arial" w:hAnsi="Arial" w:cs="Arial"/>
          <w:b/>
          <w:sz w:val="24"/>
          <w:szCs w:val="24"/>
        </w:rPr>
        <w:tab/>
        <w:t>Transfer of Child Protection Records</w:t>
      </w:r>
    </w:p>
    <w:p w:rsidR="0091408D" w:rsidRDefault="0091408D" w:rsidP="000A0B7D">
      <w:pPr>
        <w:ind w:left="720"/>
        <w:rPr>
          <w:rFonts w:ascii="Arial" w:hAnsi="Arial" w:cs="Arial"/>
          <w:sz w:val="24"/>
          <w:szCs w:val="24"/>
        </w:rPr>
      </w:pPr>
      <w:r>
        <w:rPr>
          <w:rFonts w:ascii="Arial" w:hAnsi="Arial" w:cs="Arial"/>
          <w:sz w:val="24"/>
          <w:szCs w:val="24"/>
        </w:rPr>
        <w:t>It is the responsibility of the Head</w:t>
      </w:r>
      <w:r w:rsidR="00A71365">
        <w:rPr>
          <w:rFonts w:ascii="Arial" w:hAnsi="Arial" w:cs="Arial"/>
          <w:sz w:val="24"/>
          <w:szCs w:val="24"/>
        </w:rPr>
        <w:t>t</w:t>
      </w:r>
      <w:r>
        <w:rPr>
          <w:rFonts w:ascii="Arial" w:hAnsi="Arial" w:cs="Arial"/>
          <w:sz w:val="24"/>
          <w:szCs w:val="24"/>
        </w:rPr>
        <w:t>eacher to pass on c</w:t>
      </w:r>
      <w:r w:rsidR="00A71365">
        <w:rPr>
          <w:rFonts w:ascii="Arial" w:hAnsi="Arial" w:cs="Arial"/>
          <w:sz w:val="24"/>
          <w:szCs w:val="24"/>
        </w:rPr>
        <w:t>onfidential information to the s</w:t>
      </w:r>
      <w:r>
        <w:rPr>
          <w:rFonts w:ascii="Arial" w:hAnsi="Arial" w:cs="Arial"/>
          <w:sz w:val="24"/>
          <w:szCs w:val="24"/>
        </w:rPr>
        <w:t>tudents next school, college or education setting.</w:t>
      </w:r>
      <w:r w:rsidR="008D630A">
        <w:rPr>
          <w:rFonts w:ascii="Arial" w:hAnsi="Arial" w:cs="Arial"/>
          <w:sz w:val="24"/>
          <w:szCs w:val="24"/>
        </w:rPr>
        <w:t xml:space="preserve"> </w:t>
      </w:r>
    </w:p>
    <w:p w:rsidR="008D630A" w:rsidRDefault="008D630A" w:rsidP="000A0B7D">
      <w:pPr>
        <w:ind w:firstLine="720"/>
        <w:rPr>
          <w:rFonts w:ascii="Arial" w:hAnsi="Arial" w:cs="Arial"/>
          <w:sz w:val="24"/>
          <w:szCs w:val="24"/>
        </w:rPr>
      </w:pPr>
      <w:r>
        <w:rPr>
          <w:rFonts w:ascii="Arial" w:hAnsi="Arial" w:cs="Arial"/>
          <w:sz w:val="24"/>
          <w:szCs w:val="24"/>
        </w:rPr>
        <w:t>Transfer of records checklist</w:t>
      </w:r>
      <w:r w:rsidR="00C6173F">
        <w:rPr>
          <w:rFonts w:ascii="Arial" w:hAnsi="Arial" w:cs="Arial"/>
          <w:sz w:val="24"/>
          <w:szCs w:val="24"/>
        </w:rPr>
        <w:t>:</w:t>
      </w:r>
    </w:p>
    <w:p w:rsidR="00C6173F" w:rsidRDefault="00C6173F" w:rsidP="00527349">
      <w:pPr>
        <w:pStyle w:val="ListParagraph"/>
        <w:numPr>
          <w:ilvl w:val="0"/>
          <w:numId w:val="12"/>
        </w:numPr>
        <w:rPr>
          <w:rFonts w:ascii="Arial" w:hAnsi="Arial" w:cs="Arial"/>
          <w:sz w:val="24"/>
          <w:szCs w:val="24"/>
        </w:rPr>
      </w:pPr>
      <w:r>
        <w:rPr>
          <w:rFonts w:ascii="Arial" w:hAnsi="Arial" w:cs="Arial"/>
          <w:sz w:val="24"/>
          <w:szCs w:val="24"/>
        </w:rPr>
        <w:t>The Head</w:t>
      </w:r>
      <w:r w:rsidR="00A71365">
        <w:rPr>
          <w:rFonts w:ascii="Arial" w:hAnsi="Arial" w:cs="Arial"/>
          <w:sz w:val="24"/>
          <w:szCs w:val="24"/>
        </w:rPr>
        <w:t>t</w:t>
      </w:r>
      <w:r>
        <w:rPr>
          <w:rFonts w:ascii="Arial" w:hAnsi="Arial" w:cs="Arial"/>
          <w:sz w:val="24"/>
          <w:szCs w:val="24"/>
        </w:rPr>
        <w:t xml:space="preserve">eacher should inform a child’s social worker immediately if </w:t>
      </w:r>
      <w:r w:rsidR="00E94B78">
        <w:rPr>
          <w:rFonts w:ascii="Arial" w:hAnsi="Arial" w:cs="Arial"/>
          <w:sz w:val="24"/>
          <w:szCs w:val="24"/>
        </w:rPr>
        <w:t xml:space="preserve">they are </w:t>
      </w:r>
      <w:r>
        <w:rPr>
          <w:rFonts w:ascii="Arial" w:hAnsi="Arial" w:cs="Arial"/>
          <w:sz w:val="24"/>
          <w:szCs w:val="24"/>
        </w:rPr>
        <w:t>a</w:t>
      </w:r>
      <w:r w:rsidR="00E94B78">
        <w:rPr>
          <w:rFonts w:ascii="Arial" w:hAnsi="Arial" w:cs="Arial"/>
          <w:sz w:val="24"/>
          <w:szCs w:val="24"/>
        </w:rPr>
        <w:t>ware that a</w:t>
      </w:r>
      <w:r w:rsidR="00A71365">
        <w:rPr>
          <w:rFonts w:ascii="Arial" w:hAnsi="Arial" w:cs="Arial"/>
          <w:sz w:val="24"/>
          <w:szCs w:val="24"/>
        </w:rPr>
        <w:t xml:space="preserve"> child is moving</w:t>
      </w:r>
      <w:r>
        <w:rPr>
          <w:rFonts w:ascii="Arial" w:hAnsi="Arial" w:cs="Arial"/>
          <w:sz w:val="24"/>
          <w:szCs w:val="24"/>
        </w:rPr>
        <w:t xml:space="preserve"> to a new Borough.</w:t>
      </w:r>
    </w:p>
    <w:p w:rsidR="008F2A5B" w:rsidRDefault="008F2A5B" w:rsidP="008F2A5B">
      <w:pPr>
        <w:pStyle w:val="ListParagraph"/>
        <w:ind w:left="1069"/>
        <w:rPr>
          <w:rFonts w:ascii="Arial" w:hAnsi="Arial" w:cs="Arial"/>
          <w:sz w:val="24"/>
          <w:szCs w:val="24"/>
        </w:rPr>
      </w:pPr>
    </w:p>
    <w:p w:rsidR="00C6173F" w:rsidRDefault="00E94B78" w:rsidP="00527349">
      <w:pPr>
        <w:pStyle w:val="ListParagraph"/>
        <w:numPr>
          <w:ilvl w:val="0"/>
          <w:numId w:val="12"/>
        </w:numPr>
        <w:rPr>
          <w:rFonts w:ascii="Arial" w:hAnsi="Arial" w:cs="Arial"/>
          <w:sz w:val="24"/>
          <w:szCs w:val="24"/>
        </w:rPr>
      </w:pPr>
      <w:r>
        <w:rPr>
          <w:rFonts w:ascii="Arial" w:hAnsi="Arial" w:cs="Arial"/>
          <w:sz w:val="24"/>
          <w:szCs w:val="24"/>
        </w:rPr>
        <w:t>Arrangements should be made before the records are transferred</w:t>
      </w:r>
    </w:p>
    <w:p w:rsidR="008F2A5B" w:rsidRDefault="008F2A5B" w:rsidP="008F2A5B">
      <w:pPr>
        <w:pStyle w:val="ListParagraph"/>
        <w:ind w:left="0"/>
        <w:rPr>
          <w:rFonts w:ascii="Arial" w:hAnsi="Arial" w:cs="Arial"/>
          <w:sz w:val="24"/>
          <w:szCs w:val="24"/>
        </w:rPr>
      </w:pPr>
    </w:p>
    <w:p w:rsidR="008F2A5B" w:rsidRPr="00A71365" w:rsidRDefault="00E94B78" w:rsidP="00A71365">
      <w:pPr>
        <w:pStyle w:val="ListParagraph"/>
        <w:numPr>
          <w:ilvl w:val="0"/>
          <w:numId w:val="12"/>
        </w:numPr>
        <w:rPr>
          <w:rFonts w:ascii="Arial" w:hAnsi="Arial" w:cs="Arial"/>
          <w:sz w:val="24"/>
          <w:szCs w:val="24"/>
        </w:rPr>
      </w:pPr>
      <w:r>
        <w:rPr>
          <w:rFonts w:ascii="Arial" w:hAnsi="Arial" w:cs="Arial"/>
          <w:sz w:val="24"/>
          <w:szCs w:val="24"/>
        </w:rPr>
        <w:t xml:space="preserve">All original child </w:t>
      </w:r>
      <w:r w:rsidR="00570617">
        <w:rPr>
          <w:rFonts w:ascii="Arial" w:hAnsi="Arial" w:cs="Arial"/>
          <w:sz w:val="24"/>
          <w:szCs w:val="24"/>
        </w:rPr>
        <w:t xml:space="preserve">protection records should </w:t>
      </w:r>
      <w:r w:rsidR="0011747B">
        <w:rPr>
          <w:rFonts w:ascii="Arial" w:hAnsi="Arial" w:cs="Arial"/>
          <w:sz w:val="24"/>
          <w:szCs w:val="24"/>
        </w:rPr>
        <w:t xml:space="preserve">be forwarded </w:t>
      </w:r>
      <w:r w:rsidR="008548E7">
        <w:rPr>
          <w:rFonts w:ascii="Arial" w:hAnsi="Arial" w:cs="Arial"/>
          <w:sz w:val="24"/>
          <w:szCs w:val="24"/>
        </w:rPr>
        <w:t>for the attention of the Head</w:t>
      </w:r>
      <w:r w:rsidR="008F2A5B">
        <w:rPr>
          <w:rFonts w:ascii="Arial" w:hAnsi="Arial" w:cs="Arial"/>
          <w:sz w:val="24"/>
          <w:szCs w:val="24"/>
        </w:rPr>
        <w:t>teacher of the receiving school</w:t>
      </w:r>
    </w:p>
    <w:p w:rsidR="008548E7" w:rsidRDefault="008548E7" w:rsidP="00527349">
      <w:pPr>
        <w:pStyle w:val="ListParagraph"/>
        <w:numPr>
          <w:ilvl w:val="0"/>
          <w:numId w:val="12"/>
        </w:numPr>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w:t>
      </w:r>
      <w:r w:rsidR="008F2A5B">
        <w:rPr>
          <w:rFonts w:ascii="Arial" w:hAnsi="Arial" w:cs="Arial"/>
          <w:sz w:val="24"/>
          <w:szCs w:val="24"/>
        </w:rPr>
        <w:t>e confidential waste guidelines</w:t>
      </w:r>
    </w:p>
    <w:p w:rsidR="008F2A5B" w:rsidRDefault="008F2A5B" w:rsidP="008F2A5B">
      <w:pPr>
        <w:pStyle w:val="ListParagraph"/>
        <w:ind w:left="0"/>
        <w:rPr>
          <w:rFonts w:ascii="Arial" w:hAnsi="Arial" w:cs="Arial"/>
          <w:sz w:val="24"/>
          <w:szCs w:val="24"/>
        </w:rPr>
      </w:pPr>
    </w:p>
    <w:p w:rsidR="008D630A" w:rsidRDefault="008548E7" w:rsidP="00527349">
      <w:pPr>
        <w:pStyle w:val="ListParagraph"/>
        <w:numPr>
          <w:ilvl w:val="0"/>
          <w:numId w:val="12"/>
        </w:numPr>
        <w:rPr>
          <w:rFonts w:ascii="Arial" w:hAnsi="Arial" w:cs="Arial"/>
          <w:sz w:val="24"/>
          <w:szCs w:val="24"/>
        </w:rPr>
      </w:pPr>
      <w:r w:rsidRPr="008548E7">
        <w:rPr>
          <w:rFonts w:ascii="Arial" w:hAnsi="Arial" w:cs="Arial"/>
          <w:sz w:val="24"/>
          <w:szCs w:val="24"/>
        </w:rPr>
        <w:t>In event of not being able to trace a child, the</w:t>
      </w:r>
      <w:r w:rsidR="009E38A0">
        <w:rPr>
          <w:rFonts w:ascii="Arial" w:hAnsi="Arial" w:cs="Arial"/>
          <w:sz w:val="24"/>
          <w:szCs w:val="24"/>
        </w:rPr>
        <w:t xml:space="preserve"> school should contact</w:t>
      </w:r>
      <w:r w:rsidR="00A71365">
        <w:rPr>
          <w:rFonts w:ascii="Arial" w:hAnsi="Arial" w:cs="Arial"/>
          <w:sz w:val="24"/>
          <w:szCs w:val="24"/>
        </w:rPr>
        <w:t xml:space="preserve"> the</w:t>
      </w:r>
      <w:r w:rsidR="009E38A0">
        <w:rPr>
          <w:rFonts w:ascii="Arial" w:hAnsi="Arial" w:cs="Arial"/>
          <w:sz w:val="24"/>
          <w:szCs w:val="24"/>
        </w:rPr>
        <w:t xml:space="preserve"> School Attendance Improvement Officer (SAIO)</w:t>
      </w:r>
      <w:r w:rsidRPr="008548E7">
        <w:rPr>
          <w:rFonts w:ascii="Arial" w:hAnsi="Arial" w:cs="Arial"/>
          <w:sz w:val="24"/>
          <w:szCs w:val="24"/>
        </w:rPr>
        <w:t xml:space="preserve"> </w:t>
      </w:r>
      <w:r w:rsidR="009E38A0">
        <w:rPr>
          <w:rFonts w:ascii="Arial" w:hAnsi="Arial" w:cs="Arial"/>
          <w:sz w:val="24"/>
          <w:szCs w:val="24"/>
        </w:rPr>
        <w:t>and ask them</w:t>
      </w:r>
      <w:r>
        <w:rPr>
          <w:rFonts w:ascii="Arial" w:hAnsi="Arial" w:cs="Arial"/>
          <w:sz w:val="24"/>
          <w:szCs w:val="24"/>
        </w:rPr>
        <w:t xml:space="preserve"> to make further enquiries.</w:t>
      </w:r>
    </w:p>
    <w:p w:rsidR="00A36A02" w:rsidRDefault="00A36A02" w:rsidP="00A36A02">
      <w:pPr>
        <w:pStyle w:val="ListParagraph"/>
        <w:ind w:left="0"/>
        <w:rPr>
          <w:rFonts w:ascii="Arial" w:hAnsi="Arial" w:cs="Arial"/>
          <w:sz w:val="24"/>
          <w:szCs w:val="24"/>
        </w:rPr>
      </w:pPr>
    </w:p>
    <w:p w:rsidR="00695981" w:rsidRPr="00A36A02" w:rsidRDefault="00A36A02" w:rsidP="00A36A02">
      <w:pPr>
        <w:pStyle w:val="ListParagraph"/>
        <w:ind w:left="709"/>
        <w:rPr>
          <w:rFonts w:ascii="Arial" w:hAnsi="Arial" w:cs="Arial"/>
          <w:b/>
          <w:sz w:val="24"/>
          <w:szCs w:val="24"/>
        </w:rPr>
      </w:pPr>
      <w:r>
        <w:rPr>
          <w:rFonts w:ascii="Arial" w:hAnsi="Arial" w:cs="Arial"/>
          <w:sz w:val="24"/>
          <w:szCs w:val="24"/>
        </w:rPr>
        <w:t xml:space="preserve">For Receipt of Child Protection File template </w:t>
      </w:r>
      <w:r>
        <w:rPr>
          <w:rFonts w:ascii="Arial" w:hAnsi="Arial" w:cs="Arial"/>
          <w:b/>
          <w:sz w:val="24"/>
          <w:szCs w:val="24"/>
        </w:rPr>
        <w:t>see appendix 5</w:t>
      </w:r>
    </w:p>
    <w:p w:rsidR="00E0078C" w:rsidRDefault="008D630A" w:rsidP="00267FD4">
      <w:pPr>
        <w:ind w:left="720"/>
        <w:rPr>
          <w:rFonts w:ascii="Arial" w:hAnsi="Arial" w:cs="Arial"/>
          <w:sz w:val="24"/>
          <w:szCs w:val="24"/>
        </w:rPr>
      </w:pPr>
      <w:r>
        <w:rPr>
          <w:rFonts w:ascii="Arial" w:hAnsi="Arial" w:cs="Arial"/>
          <w:sz w:val="24"/>
          <w:szCs w:val="24"/>
        </w:rPr>
        <w:t>If a Head</w:t>
      </w:r>
      <w:r w:rsidR="0035111C">
        <w:rPr>
          <w:rFonts w:ascii="Arial" w:hAnsi="Arial" w:cs="Arial"/>
          <w:sz w:val="24"/>
          <w:szCs w:val="24"/>
        </w:rPr>
        <w:t xml:space="preserve"> T</w:t>
      </w:r>
      <w:r>
        <w:rPr>
          <w:rFonts w:ascii="Arial" w:hAnsi="Arial" w:cs="Arial"/>
          <w:sz w:val="24"/>
          <w:szCs w:val="24"/>
        </w:rPr>
        <w:t>eacher is aware when</w:t>
      </w:r>
      <w:r w:rsidR="008700FA">
        <w:rPr>
          <w:rFonts w:ascii="Arial" w:hAnsi="Arial" w:cs="Arial"/>
          <w:sz w:val="24"/>
          <w:szCs w:val="24"/>
        </w:rPr>
        <w:t xml:space="preserve"> a new student is admitted</w:t>
      </w:r>
      <w:r>
        <w:rPr>
          <w:rFonts w:ascii="Arial" w:hAnsi="Arial" w:cs="Arial"/>
          <w:sz w:val="24"/>
          <w:szCs w:val="24"/>
        </w:rPr>
        <w:t xml:space="preserve"> there are previous child pro</w:t>
      </w:r>
      <w:r w:rsidR="008700FA">
        <w:rPr>
          <w:rFonts w:ascii="Arial" w:hAnsi="Arial" w:cs="Arial"/>
          <w:sz w:val="24"/>
          <w:szCs w:val="24"/>
        </w:rPr>
        <w:t>tection concerns, every effort should be made to obtain the confidential child protection file from their previous school, college or education setting.</w:t>
      </w:r>
    </w:p>
    <w:p w:rsidR="00F50A68" w:rsidRDefault="006F7A7B" w:rsidP="00683E2A">
      <w:pPr>
        <w:rPr>
          <w:rFonts w:ascii="Arial" w:hAnsi="Arial" w:cs="Arial"/>
          <w:b/>
          <w:sz w:val="24"/>
          <w:szCs w:val="24"/>
        </w:rPr>
      </w:pPr>
      <w:r>
        <w:rPr>
          <w:rFonts w:ascii="Arial" w:hAnsi="Arial" w:cs="Arial"/>
          <w:b/>
          <w:sz w:val="24"/>
          <w:szCs w:val="24"/>
        </w:rPr>
        <w:t>3</w:t>
      </w:r>
      <w:r w:rsidR="00F50A68" w:rsidRPr="00F50A68">
        <w:rPr>
          <w:rFonts w:ascii="Arial" w:hAnsi="Arial" w:cs="Arial"/>
          <w:b/>
          <w:sz w:val="24"/>
          <w:szCs w:val="24"/>
        </w:rPr>
        <w:t>.</w:t>
      </w:r>
      <w:r w:rsidR="00430D10">
        <w:rPr>
          <w:rFonts w:ascii="Arial" w:hAnsi="Arial" w:cs="Arial"/>
          <w:b/>
          <w:sz w:val="24"/>
          <w:szCs w:val="24"/>
        </w:rPr>
        <w:t>6</w:t>
      </w:r>
      <w:r w:rsidR="00F50A68" w:rsidRPr="00F50A68">
        <w:rPr>
          <w:rFonts w:ascii="Arial" w:hAnsi="Arial" w:cs="Arial"/>
          <w:b/>
          <w:sz w:val="24"/>
          <w:szCs w:val="24"/>
        </w:rPr>
        <w:t xml:space="preserve"> </w:t>
      </w:r>
      <w:r w:rsidR="00F50A68" w:rsidRPr="00F50A68">
        <w:rPr>
          <w:rFonts w:ascii="Arial" w:hAnsi="Arial" w:cs="Arial"/>
          <w:b/>
          <w:sz w:val="24"/>
          <w:szCs w:val="24"/>
        </w:rPr>
        <w:tab/>
        <w:t>Early Help Assessment</w:t>
      </w:r>
    </w:p>
    <w:p w:rsidR="00F50A68" w:rsidRDefault="00F50A68" w:rsidP="000A0B7D">
      <w:pPr>
        <w:ind w:left="720"/>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F873B2" w:rsidRDefault="00F50A68" w:rsidP="000A0B7D">
      <w:pPr>
        <w:ind w:left="720"/>
        <w:rPr>
          <w:rFonts w:ascii="Arial" w:hAnsi="Arial" w:cs="Arial"/>
          <w:sz w:val="24"/>
          <w:szCs w:val="24"/>
        </w:rPr>
      </w:pPr>
      <w:r>
        <w:rPr>
          <w:rFonts w:ascii="Arial" w:hAnsi="Arial" w:cs="Arial"/>
          <w:sz w:val="24"/>
          <w:szCs w:val="24"/>
        </w:rPr>
        <w:lastRenderedPageBreak/>
        <w:t>Early Help Assessments will be conducted in order to facilitate earlier identification and intervention supporting children with additional needs.</w:t>
      </w:r>
    </w:p>
    <w:p w:rsidR="00F50A68" w:rsidRDefault="00F50A68" w:rsidP="000A0B7D">
      <w:pPr>
        <w:ind w:firstLine="720"/>
        <w:rPr>
          <w:rFonts w:ascii="Arial" w:hAnsi="Arial" w:cs="Arial"/>
          <w:sz w:val="24"/>
          <w:szCs w:val="24"/>
        </w:rPr>
      </w:pPr>
      <w:r>
        <w:rPr>
          <w:rFonts w:ascii="Arial" w:hAnsi="Arial" w:cs="Arial"/>
          <w:sz w:val="24"/>
          <w:szCs w:val="24"/>
        </w:rPr>
        <w:t>In order to ensure the eff</w:t>
      </w:r>
      <w:r w:rsidR="007E3BB1">
        <w:rPr>
          <w:rFonts w:ascii="Arial" w:hAnsi="Arial" w:cs="Arial"/>
          <w:sz w:val="24"/>
          <w:szCs w:val="24"/>
        </w:rPr>
        <w:t>ectiveness of the Early Help Ass</w:t>
      </w:r>
      <w:r>
        <w:rPr>
          <w:rFonts w:ascii="Arial" w:hAnsi="Arial" w:cs="Arial"/>
          <w:sz w:val="24"/>
          <w:szCs w:val="24"/>
        </w:rPr>
        <w:t xml:space="preserve">essments </w:t>
      </w:r>
      <w:r w:rsidR="007E3BB1">
        <w:rPr>
          <w:rFonts w:ascii="Arial" w:hAnsi="Arial" w:cs="Arial"/>
          <w:sz w:val="24"/>
          <w:szCs w:val="24"/>
        </w:rPr>
        <w:t>school staff will,</w:t>
      </w:r>
    </w:p>
    <w:p w:rsidR="007E3BB1" w:rsidRPr="00EB7445"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Participate in Early Help Assessment training</w:t>
      </w:r>
    </w:p>
    <w:p w:rsidR="007E3BB1" w:rsidRPr="00EB7445"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 xml:space="preserve">Develop effective links with other services and agencies </w:t>
      </w:r>
    </w:p>
    <w:p w:rsidR="008F2A5B" w:rsidRDefault="007E3BB1" w:rsidP="00527349">
      <w:pPr>
        <w:pStyle w:val="ListParagraph"/>
        <w:numPr>
          <w:ilvl w:val="0"/>
          <w:numId w:val="14"/>
        </w:numPr>
        <w:rPr>
          <w:rFonts w:ascii="Arial" w:hAnsi="Arial" w:cs="Arial"/>
          <w:sz w:val="24"/>
          <w:szCs w:val="24"/>
        </w:rPr>
      </w:pPr>
      <w:r w:rsidRPr="00EB7445">
        <w:rPr>
          <w:rFonts w:ascii="Arial" w:hAnsi="Arial" w:cs="Arial"/>
          <w:sz w:val="24"/>
          <w:szCs w:val="24"/>
        </w:rPr>
        <w:t>Work in partnership with children, young people and their families</w:t>
      </w:r>
    </w:p>
    <w:p w:rsidR="007E3BB1" w:rsidRDefault="00A71365" w:rsidP="00527349">
      <w:pPr>
        <w:pStyle w:val="ListParagraph"/>
        <w:numPr>
          <w:ilvl w:val="0"/>
          <w:numId w:val="14"/>
        </w:numPr>
        <w:rPr>
          <w:rFonts w:ascii="Arial" w:hAnsi="Arial" w:cs="Arial"/>
          <w:sz w:val="24"/>
          <w:szCs w:val="24"/>
        </w:rPr>
      </w:pPr>
      <w:r>
        <w:rPr>
          <w:rFonts w:ascii="Arial" w:hAnsi="Arial" w:cs="Arial"/>
          <w:sz w:val="24"/>
          <w:szCs w:val="24"/>
        </w:rPr>
        <w:t>Identify an</w:t>
      </w:r>
      <w:r w:rsidR="008F2A5B">
        <w:rPr>
          <w:rFonts w:ascii="Arial" w:hAnsi="Arial" w:cs="Arial"/>
          <w:sz w:val="24"/>
          <w:szCs w:val="24"/>
        </w:rPr>
        <w:t xml:space="preserve"> Early Help Lead person within the school</w:t>
      </w:r>
      <w:r w:rsidR="007E3BB1" w:rsidRPr="00EB7445">
        <w:rPr>
          <w:rFonts w:ascii="Arial" w:hAnsi="Arial" w:cs="Arial"/>
          <w:sz w:val="24"/>
          <w:szCs w:val="24"/>
        </w:rPr>
        <w:t xml:space="preserve"> </w:t>
      </w: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r w:rsidRPr="00BE4E4F">
        <w:rPr>
          <w:rFonts w:ascii="Arial" w:hAnsi="Arial" w:cs="Arial"/>
          <w:b/>
          <w:sz w:val="24"/>
          <w:szCs w:val="24"/>
        </w:rPr>
        <w:t>3.</w:t>
      </w:r>
      <w:r w:rsidR="00430D10">
        <w:rPr>
          <w:rFonts w:ascii="Arial" w:hAnsi="Arial" w:cs="Arial"/>
          <w:b/>
          <w:sz w:val="24"/>
          <w:szCs w:val="24"/>
        </w:rPr>
        <w:t>7</w:t>
      </w:r>
      <w:r>
        <w:rPr>
          <w:rFonts w:ascii="Arial" w:hAnsi="Arial" w:cs="Arial"/>
          <w:b/>
          <w:sz w:val="24"/>
          <w:szCs w:val="24"/>
        </w:rPr>
        <w:tab/>
        <w:t>Preventing Radicalisation</w:t>
      </w:r>
    </w:p>
    <w:p w:rsidR="00BE4E4F" w:rsidRDefault="00BE4E4F" w:rsidP="00BE4E4F">
      <w:pPr>
        <w:pStyle w:val="ListParagraph"/>
        <w:ind w:left="0"/>
        <w:rPr>
          <w:rFonts w:ascii="Arial" w:hAnsi="Arial" w:cs="Arial"/>
          <w:b/>
          <w:sz w:val="24"/>
          <w:szCs w:val="24"/>
        </w:rPr>
      </w:pPr>
    </w:p>
    <w:p w:rsidR="00BE4E4F" w:rsidRDefault="00C73732" w:rsidP="00BE4E4F">
      <w:pPr>
        <w:pStyle w:val="ListParagraph"/>
        <w:ind w:left="0"/>
        <w:rPr>
          <w:rFonts w:ascii="Arial" w:hAnsi="Arial" w:cs="Arial"/>
          <w:b/>
          <w:sz w:val="24"/>
          <w:szCs w:val="24"/>
        </w:rPr>
      </w:pPr>
      <w:r>
        <w:rPr>
          <w:rFonts w:ascii="Arial" w:hAnsi="Arial" w:cs="Arial"/>
          <w:b/>
          <w:noProof/>
          <w:sz w:val="24"/>
          <w:szCs w:val="24"/>
          <w:lang w:eastAsia="en-GB"/>
        </w:rPr>
        <w:pict>
          <v:shape id="_x0000_s1136" type="#_x0000_t202" style="position:absolute;margin-left:34.95pt;margin-top:6.45pt;width:503.15pt;height:135.5pt;z-index:251667456" fillcolor="#e5dfec">
            <v:textbox>
              <w:txbxContent>
                <w:p w:rsidR="00BE4E4F" w:rsidRPr="0007771D" w:rsidRDefault="00BE4E4F">
                  <w:pPr>
                    <w:rPr>
                      <w:rFonts w:ascii="Arial" w:hAnsi="Arial" w:cs="Arial"/>
                      <w:b/>
                    </w:rPr>
                  </w:pPr>
                  <w:r w:rsidRPr="0007771D">
                    <w:rPr>
                      <w:rFonts w:ascii="Arial" w:hAnsi="Arial" w:cs="Arial"/>
                      <w:b/>
                    </w:rPr>
                    <w:t>Further information on Preventing Radicalisation</w:t>
                  </w:r>
                </w:p>
                <w:p w:rsidR="0007771D" w:rsidRDefault="00F31411" w:rsidP="00BE4E4F">
                  <w:pPr>
                    <w:pStyle w:val="ListParagraph"/>
                    <w:ind w:left="0"/>
                    <w:rPr>
                      <w:rFonts w:ascii="Arial" w:hAnsi="Arial" w:cs="Arial"/>
                      <w:b/>
                    </w:rPr>
                  </w:pPr>
                  <w:r>
                    <w:rPr>
                      <w:rFonts w:ascii="Arial" w:hAnsi="Arial" w:cs="Arial"/>
                      <w:b/>
                    </w:rPr>
                    <w:t xml:space="preserve">Protecting children from the risk of radicalisation should be seen as part of schools’ </w:t>
                  </w:r>
                  <w:r w:rsidR="00267FD4">
                    <w:rPr>
                      <w:rFonts w:ascii="Arial" w:hAnsi="Arial" w:cs="Arial"/>
                      <w:b/>
                    </w:rPr>
                    <w:t xml:space="preserve">and college’s </w:t>
                  </w:r>
                  <w:r>
                    <w:rPr>
                      <w:rFonts w:ascii="Arial" w:hAnsi="Arial" w:cs="Arial"/>
                      <w:b/>
                    </w:rPr>
                    <w:t xml:space="preserve">wider safeguarding duties, and is similar in nature to protecting children from other forms of harm and abuse. During the process of </w:t>
                  </w:r>
                  <w:r w:rsidR="00267FD4">
                    <w:rPr>
                      <w:rFonts w:ascii="Arial" w:hAnsi="Arial" w:cs="Arial"/>
                      <w:b/>
                    </w:rPr>
                    <w:t>radicalisation,</w:t>
                  </w:r>
                  <w:r>
                    <w:rPr>
                      <w:rFonts w:ascii="Arial" w:hAnsi="Arial" w:cs="Arial"/>
                      <w:b/>
                    </w:rPr>
                    <w:t xml:space="preserve"> it is possible to intervene to prevent vulnerable people being radicalised.</w:t>
                  </w:r>
                </w:p>
                <w:p w:rsidR="00F31411" w:rsidRDefault="00F31411" w:rsidP="00BE4E4F">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7771D" w:rsidRPr="0007771D" w:rsidRDefault="00015410" w:rsidP="00A71365">
                  <w:pPr>
                    <w:pStyle w:val="ListParagraph"/>
                    <w:ind w:left="2160" w:firstLine="720"/>
                    <w:rPr>
                      <w:rFonts w:ascii="Arial" w:hAnsi="Arial" w:cs="Arial"/>
                      <w:b/>
                    </w:rPr>
                  </w:pPr>
                  <w:r>
                    <w:rPr>
                      <w:rFonts w:ascii="Arial" w:hAnsi="Arial" w:cs="Arial"/>
                      <w:b/>
                    </w:rPr>
                    <w:t xml:space="preserve">Page </w:t>
                  </w:r>
                  <w:r w:rsidR="00267FD4">
                    <w:rPr>
                      <w:rFonts w:ascii="Arial" w:hAnsi="Arial" w:cs="Arial"/>
                      <w:b/>
                    </w:rPr>
                    <w:t>54</w:t>
                  </w:r>
                  <w:r>
                    <w:rPr>
                      <w:rFonts w:ascii="Arial" w:hAnsi="Arial" w:cs="Arial"/>
                      <w:b/>
                    </w:rPr>
                    <w:t xml:space="preserve">, </w:t>
                  </w:r>
                  <w:r w:rsidR="0007771D">
                    <w:rPr>
                      <w:rFonts w:ascii="Arial" w:hAnsi="Arial" w:cs="Arial"/>
                      <w:b/>
                    </w:rPr>
                    <w:t>Keeping Children Safe in Educ</w:t>
                  </w:r>
                  <w:r w:rsidR="00F31411">
                    <w:rPr>
                      <w:rFonts w:ascii="Arial" w:hAnsi="Arial" w:cs="Arial"/>
                      <w:b/>
                    </w:rPr>
                    <w:t xml:space="preserve">ation, </w:t>
                  </w:r>
                  <w:r w:rsidR="00267FD4">
                    <w:rPr>
                      <w:rFonts w:ascii="Arial" w:hAnsi="Arial" w:cs="Arial"/>
                      <w:b/>
                    </w:rPr>
                    <w:t>September 2016</w:t>
                  </w:r>
                  <w:r w:rsidR="0007771D">
                    <w:rPr>
                      <w:rFonts w:ascii="Arial" w:hAnsi="Arial" w:cs="Arial"/>
                      <w:b/>
                    </w:rPr>
                    <w:t>.</w:t>
                  </w:r>
                </w:p>
                <w:p w:rsidR="0007771D" w:rsidRPr="00EB7445" w:rsidRDefault="0007771D" w:rsidP="00BE4E4F">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p>
                <w:p w:rsidR="00BE4E4F" w:rsidRDefault="00BE4E4F">
                  <w:pPr>
                    <w:rPr>
                      <w:b/>
                    </w:rPr>
                  </w:pPr>
                </w:p>
                <w:p w:rsidR="00BE4E4F" w:rsidRPr="00BE4E4F" w:rsidRDefault="00BE4E4F">
                  <w:pPr>
                    <w:rPr>
                      <w:b/>
                    </w:rPr>
                  </w:pPr>
                </w:p>
              </w:txbxContent>
            </v:textbox>
          </v:shape>
        </w:pict>
      </w: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Default="00BE4E4F" w:rsidP="00BE4E4F">
      <w:pPr>
        <w:pStyle w:val="ListParagraph"/>
        <w:ind w:left="0"/>
        <w:rPr>
          <w:rFonts w:ascii="Arial" w:hAnsi="Arial" w:cs="Arial"/>
          <w:b/>
          <w:sz w:val="24"/>
          <w:szCs w:val="24"/>
        </w:rPr>
      </w:pPr>
    </w:p>
    <w:p w:rsidR="00BE4E4F" w:rsidRPr="00BE4E4F" w:rsidRDefault="00BE4E4F" w:rsidP="00BE4E4F">
      <w:pPr>
        <w:pStyle w:val="ListParagraph"/>
        <w:ind w:left="0"/>
        <w:rPr>
          <w:rFonts w:ascii="Arial" w:hAnsi="Arial" w:cs="Arial"/>
          <w:b/>
          <w:sz w:val="24"/>
          <w:szCs w:val="24"/>
        </w:rPr>
      </w:pPr>
    </w:p>
    <w:p w:rsidR="00BE4E4F" w:rsidRDefault="00BE4E4F" w:rsidP="004B13E0">
      <w:pPr>
        <w:pStyle w:val="ListParagraph"/>
        <w:rPr>
          <w:rFonts w:ascii="Arial" w:hAnsi="Arial" w:cs="Arial"/>
          <w:sz w:val="24"/>
          <w:szCs w:val="24"/>
        </w:rPr>
      </w:pPr>
    </w:p>
    <w:p w:rsidR="0007771D" w:rsidRDefault="0007771D" w:rsidP="0007771D">
      <w:pPr>
        <w:pStyle w:val="ListParagraph"/>
        <w:rPr>
          <w:rFonts w:ascii="Arial" w:hAnsi="Arial" w:cs="Arial"/>
          <w:sz w:val="24"/>
          <w:szCs w:val="24"/>
        </w:rPr>
      </w:pPr>
      <w:r w:rsidRPr="0007771D">
        <w:rPr>
          <w:rFonts w:ascii="Arial" w:hAnsi="Arial" w:cs="Arial"/>
          <w:sz w:val="24"/>
          <w:szCs w:val="24"/>
        </w:rPr>
        <w:t>Children and young people may become vulnerable and susceptible to radicalisation through a range of social, personal and environmental factors.</w:t>
      </w:r>
      <w:r w:rsidR="008D3400">
        <w:rPr>
          <w:rFonts w:ascii="Arial" w:hAnsi="Arial" w:cs="Arial"/>
          <w:sz w:val="24"/>
          <w:szCs w:val="24"/>
        </w:rPr>
        <w:t xml:space="preserve"> There is an awareness of the specific need to safeguard children, young people and their families from violent extremism.</w:t>
      </w:r>
    </w:p>
    <w:p w:rsidR="008D3400" w:rsidRDefault="008D3400" w:rsidP="0007771D">
      <w:pPr>
        <w:pStyle w:val="ListParagraph"/>
        <w:rPr>
          <w:rFonts w:ascii="Arial" w:hAnsi="Arial" w:cs="Arial"/>
          <w:sz w:val="24"/>
          <w:szCs w:val="24"/>
        </w:rPr>
      </w:pPr>
    </w:p>
    <w:p w:rsidR="001957E1" w:rsidRDefault="008D3400" w:rsidP="001957E1">
      <w:pPr>
        <w:pStyle w:val="ListParagraph"/>
        <w:rPr>
          <w:rFonts w:ascii="Arial" w:hAnsi="Arial" w:cs="Arial"/>
          <w:sz w:val="24"/>
          <w:szCs w:val="24"/>
        </w:rPr>
      </w:pPr>
      <w:r>
        <w:rPr>
          <w:rFonts w:ascii="Arial" w:hAnsi="Arial" w:cs="Arial"/>
          <w:sz w:val="24"/>
          <w:szCs w:val="24"/>
        </w:rPr>
        <w:t xml:space="preserve">Exploitation and radicalisation is a safeguarding concern and as such in order to </w:t>
      </w:r>
      <w:r w:rsidR="001957E1">
        <w:rPr>
          <w:rFonts w:ascii="Arial" w:hAnsi="Arial" w:cs="Arial"/>
          <w:sz w:val="24"/>
          <w:szCs w:val="24"/>
        </w:rPr>
        <w:t>ens</w:t>
      </w:r>
      <w:r w:rsidR="000D504D">
        <w:rPr>
          <w:rFonts w:ascii="Arial" w:hAnsi="Arial" w:cs="Arial"/>
          <w:sz w:val="24"/>
          <w:szCs w:val="24"/>
        </w:rPr>
        <w:t xml:space="preserve">ure the ethos and values of our </w:t>
      </w:r>
      <w:r w:rsidR="001957E1">
        <w:rPr>
          <w:rFonts w:ascii="Arial" w:hAnsi="Arial" w:cs="Arial"/>
          <w:sz w:val="24"/>
          <w:szCs w:val="24"/>
        </w:rPr>
        <w:t>school/ setti</w:t>
      </w:r>
      <w:r w:rsidR="000D504D">
        <w:rPr>
          <w:rFonts w:ascii="Arial" w:hAnsi="Arial" w:cs="Arial"/>
          <w:sz w:val="24"/>
          <w:szCs w:val="24"/>
        </w:rPr>
        <w:t>ng are upheld the we</w:t>
      </w:r>
      <w:r w:rsidR="001957E1">
        <w:rPr>
          <w:rFonts w:ascii="Arial" w:hAnsi="Arial" w:cs="Arial"/>
          <w:sz w:val="24"/>
          <w:szCs w:val="24"/>
        </w:rPr>
        <w:t xml:space="preserve"> will make a commitment to,</w:t>
      </w:r>
    </w:p>
    <w:p w:rsidR="000D504D" w:rsidRDefault="000D504D" w:rsidP="001957E1">
      <w:pPr>
        <w:pStyle w:val="ListParagraph"/>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1957E1" w:rsidRDefault="001957E1" w:rsidP="001957E1">
      <w:pPr>
        <w:pStyle w:val="ListParagraph"/>
        <w:ind w:left="1440"/>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Support staff to recognise warning signs and symptoms in relation to children and young people and include such</w:t>
      </w:r>
      <w:r w:rsidR="000D504D">
        <w:rPr>
          <w:rFonts w:ascii="Arial" w:hAnsi="Arial" w:cs="Arial"/>
          <w:sz w:val="24"/>
          <w:szCs w:val="24"/>
        </w:rPr>
        <w:t xml:space="preserve"> issues in the curriculum in an</w:t>
      </w:r>
      <w:r>
        <w:rPr>
          <w:rFonts w:ascii="Arial" w:hAnsi="Arial" w:cs="Arial"/>
          <w:sz w:val="24"/>
          <w:szCs w:val="24"/>
        </w:rPr>
        <w:t xml:space="preserve"> age appropriate way.</w:t>
      </w:r>
    </w:p>
    <w:p w:rsidR="001957E1" w:rsidRDefault="001957E1" w:rsidP="001957E1">
      <w:pPr>
        <w:pStyle w:val="ListParagraph"/>
        <w:ind w:left="0"/>
        <w:rPr>
          <w:rFonts w:ascii="Arial" w:hAnsi="Arial" w:cs="Arial"/>
          <w:sz w:val="24"/>
          <w:szCs w:val="24"/>
        </w:rPr>
      </w:pPr>
    </w:p>
    <w:p w:rsidR="001957E1" w:rsidRDefault="001957E1" w:rsidP="001957E1">
      <w:pPr>
        <w:pStyle w:val="ListParagraph"/>
        <w:numPr>
          <w:ilvl w:val="0"/>
          <w:numId w:val="21"/>
        </w:numPr>
        <w:rPr>
          <w:rFonts w:ascii="Arial" w:hAnsi="Arial" w:cs="Arial"/>
          <w:sz w:val="24"/>
          <w:szCs w:val="24"/>
        </w:rPr>
      </w:pPr>
      <w:r>
        <w:rPr>
          <w:rFonts w:ascii="Arial" w:hAnsi="Arial" w:cs="Arial"/>
          <w:sz w:val="24"/>
          <w:szCs w:val="24"/>
        </w:rPr>
        <w:t>Support staff to talk to families about sensitive concerns in relation to their children</w:t>
      </w:r>
      <w:r w:rsidRPr="001957E1">
        <w:rPr>
          <w:rFonts w:ascii="Arial" w:hAnsi="Arial" w:cs="Arial"/>
          <w:sz w:val="24"/>
          <w:szCs w:val="24"/>
        </w:rPr>
        <w:t xml:space="preserve"> </w:t>
      </w:r>
      <w:r>
        <w:rPr>
          <w:rFonts w:ascii="Arial" w:hAnsi="Arial" w:cs="Arial"/>
          <w:sz w:val="24"/>
          <w:szCs w:val="24"/>
        </w:rPr>
        <w:t>and explore ways to address them</w:t>
      </w:r>
    </w:p>
    <w:p w:rsidR="00024733" w:rsidRDefault="00024733" w:rsidP="00024733">
      <w:pPr>
        <w:pStyle w:val="ListParagraph"/>
        <w:rPr>
          <w:rFonts w:ascii="Arial" w:hAnsi="Arial" w:cs="Arial"/>
          <w:sz w:val="24"/>
          <w:szCs w:val="24"/>
        </w:rPr>
      </w:pPr>
    </w:p>
    <w:p w:rsidR="00024733" w:rsidRDefault="00024733" w:rsidP="001957E1">
      <w:pPr>
        <w:pStyle w:val="ListParagraph"/>
        <w:numPr>
          <w:ilvl w:val="0"/>
          <w:numId w:val="21"/>
        </w:numPr>
        <w:rPr>
          <w:rFonts w:ascii="Arial" w:hAnsi="Arial" w:cs="Arial"/>
          <w:sz w:val="24"/>
          <w:szCs w:val="24"/>
        </w:rPr>
      </w:pPr>
      <w:r>
        <w:rPr>
          <w:rFonts w:ascii="Arial" w:hAnsi="Arial" w:cs="Arial"/>
          <w:sz w:val="24"/>
          <w:szCs w:val="24"/>
        </w:rPr>
        <w:t>Ensure the Designated Safeguarding Lead knows where to seek and get advice as necessary</w:t>
      </w:r>
    </w:p>
    <w:p w:rsidR="00024733" w:rsidRDefault="00024733" w:rsidP="00024733">
      <w:pPr>
        <w:pStyle w:val="ListParagraph"/>
        <w:rPr>
          <w:rFonts w:ascii="Arial" w:hAnsi="Arial" w:cs="Arial"/>
          <w:sz w:val="24"/>
          <w:szCs w:val="24"/>
        </w:rPr>
      </w:pPr>
    </w:p>
    <w:p w:rsidR="00A97039" w:rsidRDefault="00015410" w:rsidP="00267FD4">
      <w:pPr>
        <w:pStyle w:val="ListParagraph"/>
        <w:rPr>
          <w:rFonts w:ascii="Arial" w:hAnsi="Arial" w:cs="Arial"/>
          <w:sz w:val="24"/>
          <w:szCs w:val="24"/>
        </w:rPr>
      </w:pPr>
      <w:r>
        <w:rPr>
          <w:rFonts w:ascii="Arial" w:hAnsi="Arial" w:cs="Arial"/>
          <w:sz w:val="24"/>
          <w:szCs w:val="24"/>
        </w:rPr>
        <w:t>As with managing other safeguarding risks, staff should be alert to changes in children’s behaviour which could indicate that they may be</w:t>
      </w:r>
      <w:r w:rsidR="00267FD4">
        <w:rPr>
          <w:rFonts w:ascii="Arial" w:hAnsi="Arial" w:cs="Arial"/>
          <w:sz w:val="24"/>
          <w:szCs w:val="24"/>
        </w:rPr>
        <w:t xml:space="preserve"> in need of help or protection.</w:t>
      </w:r>
    </w:p>
    <w:p w:rsidR="00A97039" w:rsidRDefault="00C73732" w:rsidP="00267FD4">
      <w:pPr>
        <w:pStyle w:val="ListParagraph"/>
        <w:ind w:left="0"/>
        <w:rPr>
          <w:rFonts w:ascii="Arial" w:hAnsi="Arial" w:cs="Arial"/>
          <w:sz w:val="24"/>
          <w:szCs w:val="24"/>
        </w:rPr>
      </w:pPr>
      <w:r>
        <w:rPr>
          <w:rFonts w:ascii="Arial" w:hAnsi="Arial" w:cs="Arial"/>
          <w:noProof/>
          <w:sz w:val="24"/>
          <w:szCs w:val="24"/>
          <w:lang w:eastAsia="en-GB"/>
        </w:rPr>
        <w:lastRenderedPageBreak/>
        <w:pict>
          <v:shape id="_x0000_s1138" type="#_x0000_t202" style="position:absolute;margin-left:30.6pt;margin-top:13.15pt;width:487.25pt;height:85.3pt;z-index:251668480" fillcolor="#e5dfec">
            <v:textbox>
              <w:txbxContent>
                <w:p w:rsidR="00015410" w:rsidRDefault="00267FD4" w:rsidP="00015410">
                  <w:pPr>
                    <w:rPr>
                      <w:rFonts w:ascii="Arial" w:hAnsi="Arial" w:cs="Arial"/>
                      <w:b/>
                    </w:rPr>
                  </w:pPr>
                  <w:r>
                    <w:rPr>
                      <w:rFonts w:ascii="Arial" w:hAnsi="Arial" w:cs="Arial"/>
                      <w:b/>
                    </w:rPr>
                    <w:t>S</w:t>
                  </w:r>
                  <w:r w:rsidR="00015410">
                    <w:rPr>
                      <w:rFonts w:ascii="Arial" w:hAnsi="Arial" w:cs="Arial"/>
                      <w:b/>
                    </w:rPr>
                    <w:t>taff should use their professional judgement in identifying children who might be at risk of radicalisation and act proportionately which may include a referral to the Channel programme.</w:t>
                  </w:r>
                </w:p>
                <w:p w:rsidR="00015410" w:rsidRPr="00015410" w:rsidRDefault="00015410" w:rsidP="00015410">
                  <w:pPr>
                    <w:rPr>
                      <w:rFonts w:ascii="Arial" w:hAnsi="Arial" w:cs="Arial"/>
                      <w:b/>
                    </w:rPr>
                  </w:pPr>
                  <w:r>
                    <w:rPr>
                      <w:rFonts w:ascii="Arial" w:hAnsi="Arial" w:cs="Arial"/>
                      <w:b/>
                    </w:rPr>
                    <w:tab/>
                  </w:r>
                  <w:r>
                    <w:rPr>
                      <w:rFonts w:ascii="Arial" w:hAnsi="Arial" w:cs="Arial"/>
                      <w:b/>
                    </w:rPr>
                    <w:tab/>
                  </w:r>
                  <w:r>
                    <w:rPr>
                      <w:rFonts w:ascii="Arial" w:hAnsi="Arial" w:cs="Arial"/>
                      <w:b/>
                    </w:rPr>
                    <w:tab/>
                  </w:r>
                  <w:r w:rsidR="000D504D">
                    <w:rPr>
                      <w:rFonts w:ascii="Arial" w:hAnsi="Arial" w:cs="Arial"/>
                      <w:b/>
                    </w:rPr>
                    <w:tab/>
                  </w:r>
                  <w:r>
                    <w:rPr>
                      <w:rFonts w:ascii="Arial" w:hAnsi="Arial" w:cs="Arial"/>
                      <w:b/>
                    </w:rPr>
                    <w:t xml:space="preserve">Page </w:t>
                  </w:r>
                  <w:r w:rsidR="00267FD4">
                    <w:rPr>
                      <w:rFonts w:ascii="Arial" w:hAnsi="Arial" w:cs="Arial"/>
                      <w:b/>
                    </w:rPr>
                    <w:t>55</w:t>
                  </w:r>
                  <w:r>
                    <w:rPr>
                      <w:rFonts w:ascii="Arial" w:hAnsi="Arial" w:cs="Arial"/>
                      <w:b/>
                    </w:rPr>
                    <w:t xml:space="preserve">, Keeping Children Safe in Education, </w:t>
                  </w:r>
                  <w:r w:rsidR="00267FD4">
                    <w:rPr>
                      <w:rFonts w:ascii="Arial" w:hAnsi="Arial" w:cs="Arial"/>
                      <w:b/>
                    </w:rPr>
                    <w:t>September 2016</w:t>
                  </w:r>
                </w:p>
              </w:txbxContent>
            </v:textbox>
          </v:shape>
        </w:pict>
      </w: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r>
        <w:rPr>
          <w:rFonts w:ascii="Arial" w:hAnsi="Arial" w:cs="Arial"/>
          <w:sz w:val="24"/>
          <w:szCs w:val="24"/>
        </w:rPr>
        <w:t xml:space="preserve">D use </w:t>
      </w: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15410">
      <w:pPr>
        <w:pStyle w:val="ListParagraph"/>
        <w:rPr>
          <w:rFonts w:ascii="Arial" w:hAnsi="Arial" w:cs="Arial"/>
          <w:sz w:val="24"/>
          <w:szCs w:val="24"/>
        </w:rPr>
      </w:pPr>
    </w:p>
    <w:p w:rsidR="00015410" w:rsidRDefault="00015410" w:rsidP="000D504D">
      <w:pPr>
        <w:pStyle w:val="ListParagraph"/>
        <w:rPr>
          <w:rFonts w:ascii="Arial" w:hAnsi="Arial" w:cs="Arial"/>
          <w:sz w:val="24"/>
          <w:szCs w:val="24"/>
        </w:rPr>
      </w:pPr>
      <w:r w:rsidRPr="000D504D">
        <w:rPr>
          <w:rFonts w:ascii="Arial" w:hAnsi="Arial" w:cs="Arial"/>
          <w:b/>
          <w:sz w:val="24"/>
          <w:szCs w:val="24"/>
        </w:rPr>
        <w:t>Channel</w:t>
      </w:r>
      <w:r>
        <w:rPr>
          <w:rFonts w:ascii="Arial" w:hAnsi="Arial" w:cs="Arial"/>
          <w:sz w:val="24"/>
          <w:szCs w:val="24"/>
        </w:rPr>
        <w:t xml:space="preserve"> is a programme that focuses on providing support at an early stage to people who are identified as being vulnerable to being drawn into terrorism. It provides a mechanism </w:t>
      </w:r>
      <w:r w:rsidR="003802E5">
        <w:rPr>
          <w:rFonts w:ascii="Arial" w:hAnsi="Arial" w:cs="Arial"/>
          <w:sz w:val="24"/>
          <w:szCs w:val="24"/>
        </w:rPr>
        <w:t>for schools to make referral</w:t>
      </w:r>
      <w:r w:rsidR="000D504D">
        <w:rPr>
          <w:rFonts w:ascii="Arial" w:hAnsi="Arial" w:cs="Arial"/>
          <w:sz w:val="24"/>
          <w:szCs w:val="24"/>
        </w:rPr>
        <w:t>s if they are concerned that an</w:t>
      </w:r>
      <w:r w:rsidR="003802E5">
        <w:rPr>
          <w:rFonts w:ascii="Arial" w:hAnsi="Arial" w:cs="Arial"/>
          <w:sz w:val="24"/>
          <w:szCs w:val="24"/>
        </w:rPr>
        <w:t xml:space="preserve"> individual might be vulnerable to radicalisation.</w:t>
      </w: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b/>
          <w:sz w:val="24"/>
          <w:szCs w:val="24"/>
        </w:rPr>
      </w:pPr>
      <w:r>
        <w:rPr>
          <w:rFonts w:ascii="Arial" w:hAnsi="Arial" w:cs="Arial"/>
          <w:sz w:val="24"/>
          <w:szCs w:val="24"/>
        </w:rPr>
        <w:t xml:space="preserve">In Knowsley a referral made into the Channel Panel is via a Safeguarding alert made to Knowsley Access Team in the MASH. </w:t>
      </w:r>
      <w:r w:rsidRPr="003802E5">
        <w:rPr>
          <w:rFonts w:ascii="Arial" w:hAnsi="Arial" w:cs="Arial"/>
          <w:b/>
          <w:sz w:val="24"/>
          <w:szCs w:val="24"/>
        </w:rPr>
        <w:t>It falls to the referrer to highlight the concern in relation to the Prevent Duty</w:t>
      </w:r>
      <w:r>
        <w:rPr>
          <w:rFonts w:ascii="Arial" w:hAnsi="Arial" w:cs="Arial"/>
          <w:b/>
          <w:sz w:val="24"/>
          <w:szCs w:val="24"/>
        </w:rPr>
        <w:t>.</w:t>
      </w:r>
    </w:p>
    <w:p w:rsidR="003802E5" w:rsidRDefault="00C73732" w:rsidP="00015410">
      <w:pPr>
        <w:pStyle w:val="ListParagraph"/>
        <w:rPr>
          <w:rFonts w:ascii="Arial" w:hAnsi="Arial" w:cs="Arial"/>
          <w:b/>
          <w:sz w:val="24"/>
          <w:szCs w:val="24"/>
        </w:rPr>
      </w:pPr>
      <w:r>
        <w:rPr>
          <w:rFonts w:ascii="Arial" w:hAnsi="Arial" w:cs="Arial"/>
          <w:b/>
          <w:noProof/>
          <w:sz w:val="24"/>
          <w:szCs w:val="24"/>
          <w:lang w:eastAsia="en-GB"/>
        </w:rPr>
        <w:pict>
          <v:shape id="_x0000_s1139" type="#_x0000_t202" style="position:absolute;left:0;text-align:left;margin-left:36.6pt;margin-top:67.5pt;width:481.4pt;height:121.4pt;z-index:251669504" fillcolor="#e5dfec">
            <v:textbox>
              <w:txbxContent>
                <w:p w:rsidR="003802E5" w:rsidRDefault="003802E5">
                  <w:pPr>
                    <w:rPr>
                      <w:rFonts w:ascii="Arial" w:hAnsi="Arial" w:cs="Arial"/>
                      <w:b/>
                    </w:rPr>
                  </w:pPr>
                  <w:r>
                    <w:rPr>
                      <w:rFonts w:ascii="Arial" w:hAnsi="Arial" w:cs="Arial"/>
                      <w:b/>
                    </w:rPr>
                    <w:t>PREVENT</w:t>
                  </w:r>
                </w:p>
                <w:p w:rsidR="003802E5" w:rsidRDefault="003802E5">
                  <w:pPr>
                    <w:rPr>
                      <w:rFonts w:ascii="Arial" w:hAnsi="Arial" w:cs="Arial"/>
                      <w:b/>
                    </w:rPr>
                  </w:pPr>
                  <w:r>
                    <w:rPr>
                      <w:rFonts w:ascii="Arial" w:hAnsi="Arial" w:cs="Arial"/>
                      <w:b/>
                    </w:rPr>
                    <w:t>From 1 July 201</w:t>
                  </w:r>
                  <w:r w:rsidR="00577A35">
                    <w:rPr>
                      <w:rFonts w:ascii="Arial" w:hAnsi="Arial" w:cs="Arial"/>
                      <w:b/>
                    </w:rPr>
                    <w:t>5 specified authorities, including all schools defined in the summary of this guidance, are subject to a duty under section 26 of the Counter-Terrorism and Security Act 2015, in the exercise of their functions, to have ‘due regard to the need to prevent people being drawn into terrorism’.  This is known as the Prevent duty.</w:t>
                  </w:r>
                </w:p>
                <w:p w:rsidR="00577A35" w:rsidRPr="003802E5" w:rsidRDefault="00267FD4">
                  <w:pPr>
                    <w:rPr>
                      <w:rFonts w:ascii="Arial" w:hAnsi="Arial" w:cs="Arial"/>
                      <w:b/>
                    </w:rPr>
                  </w:pPr>
                  <w:r>
                    <w:rPr>
                      <w:rFonts w:ascii="Arial" w:hAnsi="Arial" w:cs="Arial"/>
                      <w:b/>
                    </w:rPr>
                    <w:tab/>
                  </w:r>
                  <w:r>
                    <w:rPr>
                      <w:rFonts w:ascii="Arial" w:hAnsi="Arial" w:cs="Arial"/>
                      <w:b/>
                    </w:rPr>
                    <w:tab/>
                  </w:r>
                  <w:r>
                    <w:rPr>
                      <w:rFonts w:ascii="Arial" w:hAnsi="Arial" w:cs="Arial"/>
                      <w:b/>
                    </w:rPr>
                    <w:tab/>
                  </w:r>
                  <w:r w:rsidR="00577A35">
                    <w:rPr>
                      <w:rFonts w:ascii="Arial" w:hAnsi="Arial" w:cs="Arial"/>
                      <w:b/>
                    </w:rPr>
                    <w:t xml:space="preserve">Page </w:t>
                  </w:r>
                  <w:r>
                    <w:rPr>
                      <w:rFonts w:ascii="Arial" w:hAnsi="Arial" w:cs="Arial"/>
                      <w:b/>
                    </w:rPr>
                    <w:t>55</w:t>
                  </w:r>
                  <w:r w:rsidR="00577A35">
                    <w:rPr>
                      <w:rFonts w:ascii="Arial" w:hAnsi="Arial" w:cs="Arial"/>
                      <w:b/>
                    </w:rPr>
                    <w:t xml:space="preserve">, Keeping Children Safe in Education, </w:t>
                  </w:r>
                  <w:r>
                    <w:rPr>
                      <w:rFonts w:ascii="Arial" w:hAnsi="Arial" w:cs="Arial"/>
                      <w:b/>
                    </w:rPr>
                    <w:t>September 2016</w:t>
                  </w:r>
                </w:p>
              </w:txbxContent>
            </v:textbox>
          </v:shape>
        </w:pict>
      </w:r>
    </w:p>
    <w:p w:rsidR="003802E5" w:rsidRPr="003802E5" w:rsidRDefault="003802E5" w:rsidP="00015410">
      <w:pPr>
        <w:pStyle w:val="ListParagraph"/>
        <w:rPr>
          <w:rFonts w:ascii="Arial" w:hAnsi="Arial" w:cs="Arial"/>
          <w:b/>
          <w:sz w:val="24"/>
          <w:szCs w:val="24"/>
        </w:rPr>
      </w:pPr>
    </w:p>
    <w:p w:rsidR="003802E5" w:rsidRDefault="003802E5" w:rsidP="00FC0A4E">
      <w:pPr>
        <w:pStyle w:val="ListParagraph"/>
        <w:ind w:left="0"/>
        <w:rPr>
          <w:rFonts w:ascii="Arial" w:hAnsi="Arial" w:cs="Arial"/>
          <w:sz w:val="24"/>
          <w:szCs w:val="24"/>
        </w:rPr>
      </w:pPr>
    </w:p>
    <w:p w:rsidR="00FC0A4E" w:rsidRDefault="00FC0A4E" w:rsidP="00FC0A4E">
      <w:pPr>
        <w:pStyle w:val="ListParagraph"/>
        <w:ind w:left="0"/>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3802E5" w:rsidRDefault="003802E5" w:rsidP="00015410">
      <w:pPr>
        <w:pStyle w:val="ListParagraph"/>
        <w:rPr>
          <w:rFonts w:ascii="Arial" w:hAnsi="Arial" w:cs="Arial"/>
          <w:sz w:val="24"/>
          <w:szCs w:val="24"/>
        </w:rPr>
      </w:pPr>
    </w:p>
    <w:p w:rsidR="00577A35" w:rsidRDefault="00577A35" w:rsidP="00015410">
      <w:pPr>
        <w:pStyle w:val="ListParagraph"/>
        <w:rPr>
          <w:rFonts w:ascii="Arial" w:hAnsi="Arial" w:cs="Arial"/>
          <w:sz w:val="24"/>
          <w:szCs w:val="24"/>
        </w:rPr>
      </w:pPr>
    </w:p>
    <w:p w:rsidR="00577A35" w:rsidRDefault="00577A35" w:rsidP="00577A35">
      <w:pPr>
        <w:pStyle w:val="ListParagraph"/>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577A35" w:rsidRDefault="00577A35" w:rsidP="00577A35">
      <w:pPr>
        <w:pStyle w:val="ListParagraph"/>
        <w:rPr>
          <w:rFonts w:ascii="Arial" w:hAnsi="Arial" w:cs="Arial"/>
          <w:sz w:val="24"/>
          <w:szCs w:val="24"/>
        </w:rPr>
      </w:pPr>
    </w:p>
    <w:p w:rsidR="00024733" w:rsidRDefault="00024733" w:rsidP="00015410">
      <w:pPr>
        <w:pStyle w:val="ListParagraph"/>
        <w:rPr>
          <w:rFonts w:ascii="Arial" w:hAnsi="Arial" w:cs="Arial"/>
          <w:sz w:val="24"/>
          <w:szCs w:val="24"/>
        </w:rPr>
      </w:pPr>
      <w:r>
        <w:rPr>
          <w:rFonts w:ascii="Arial" w:hAnsi="Arial" w:cs="Arial"/>
          <w:sz w:val="24"/>
          <w:szCs w:val="24"/>
        </w:rPr>
        <w:t xml:space="preserve">Further information and guidance can be found on the </w:t>
      </w:r>
      <w:hyperlink r:id="rId8"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07771D" w:rsidRDefault="0007771D" w:rsidP="006F7A7B">
      <w:pPr>
        <w:pStyle w:val="ListParagraph"/>
        <w:ind w:left="0"/>
        <w:rPr>
          <w:rFonts w:ascii="Arial" w:hAnsi="Arial" w:cs="Arial"/>
          <w:b/>
          <w:sz w:val="24"/>
          <w:szCs w:val="24"/>
        </w:rPr>
      </w:pPr>
    </w:p>
    <w:p w:rsidR="000D504D" w:rsidRDefault="000D504D" w:rsidP="006F7A7B">
      <w:pPr>
        <w:pStyle w:val="ListParagraph"/>
        <w:ind w:left="0"/>
        <w:rPr>
          <w:rFonts w:ascii="Arial" w:hAnsi="Arial" w:cs="Arial"/>
          <w:b/>
          <w:sz w:val="24"/>
          <w:szCs w:val="24"/>
        </w:rPr>
      </w:pPr>
    </w:p>
    <w:p w:rsidR="00F9375D" w:rsidRDefault="00F9375D" w:rsidP="006F7A7B">
      <w:pPr>
        <w:pStyle w:val="ListParagraph"/>
        <w:ind w:left="0"/>
        <w:rPr>
          <w:rFonts w:ascii="Arial" w:hAnsi="Arial" w:cs="Arial"/>
          <w:b/>
          <w:sz w:val="24"/>
          <w:szCs w:val="24"/>
        </w:rPr>
      </w:pPr>
      <w:r>
        <w:rPr>
          <w:rFonts w:ascii="Arial" w:hAnsi="Arial" w:cs="Arial"/>
          <w:b/>
          <w:sz w:val="24"/>
          <w:szCs w:val="24"/>
        </w:rPr>
        <w:t>3.8</w:t>
      </w:r>
      <w:r>
        <w:rPr>
          <w:rFonts w:ascii="Arial" w:hAnsi="Arial" w:cs="Arial"/>
          <w:b/>
          <w:sz w:val="24"/>
          <w:szCs w:val="24"/>
        </w:rPr>
        <w:tab/>
        <w:t>Youth Produced Sexual Imagery</w:t>
      </w:r>
      <w:r w:rsidR="00F14B4C">
        <w:rPr>
          <w:rFonts w:ascii="Arial" w:hAnsi="Arial" w:cs="Arial"/>
          <w:b/>
          <w:sz w:val="24"/>
          <w:szCs w:val="24"/>
        </w:rPr>
        <w:t>/Sexting</w:t>
      </w:r>
    </w:p>
    <w:p w:rsidR="00F14B4C" w:rsidRDefault="00F14B4C" w:rsidP="006F7A7B">
      <w:pPr>
        <w:pStyle w:val="ListParagraph"/>
        <w:ind w:left="0"/>
        <w:rPr>
          <w:rFonts w:ascii="Arial" w:hAnsi="Arial" w:cs="Arial"/>
          <w:b/>
          <w:sz w:val="24"/>
          <w:szCs w:val="24"/>
        </w:rPr>
      </w:pPr>
    </w:p>
    <w:p w:rsidR="00F9375D" w:rsidRDefault="00F9375D" w:rsidP="00F14B4C">
      <w:pPr>
        <w:pStyle w:val="ListParagraph"/>
        <w:rPr>
          <w:rFonts w:ascii="Arial" w:hAnsi="Arial" w:cs="Arial"/>
          <w:sz w:val="24"/>
          <w:szCs w:val="24"/>
        </w:rPr>
      </w:pPr>
      <w:r>
        <w:rPr>
          <w:rFonts w:ascii="Arial" w:hAnsi="Arial" w:cs="Arial"/>
          <w:sz w:val="24"/>
          <w:szCs w:val="24"/>
        </w:rPr>
        <w:t>Y</w:t>
      </w:r>
      <w:r w:rsidR="00F14B4C">
        <w:rPr>
          <w:rFonts w:ascii="Arial" w:hAnsi="Arial" w:cs="Arial"/>
          <w:sz w:val="24"/>
          <w:szCs w:val="24"/>
        </w:rPr>
        <w:t>outh produced sexual imagery/Sexting is when someone shares sexual, naked or semi naked images or videos of themselves or others, or sends sexually explicit images or text messages. They can be sent by mobiles, tablets, smart phones or laptops or any device that enables messages and images to be shared or sent.</w:t>
      </w:r>
    </w:p>
    <w:p w:rsidR="00F14B4C" w:rsidRDefault="00F14B4C" w:rsidP="00F14B4C">
      <w:pPr>
        <w:pStyle w:val="ListParagraph"/>
        <w:rPr>
          <w:rFonts w:ascii="Arial" w:hAnsi="Arial" w:cs="Arial"/>
          <w:sz w:val="24"/>
          <w:szCs w:val="24"/>
        </w:rPr>
      </w:pPr>
    </w:p>
    <w:p w:rsidR="00F14B4C" w:rsidRDefault="00F14B4C" w:rsidP="00F14B4C">
      <w:pPr>
        <w:pStyle w:val="ListParagraph"/>
        <w:rPr>
          <w:rFonts w:ascii="Arial" w:hAnsi="Arial" w:cs="Arial"/>
          <w:sz w:val="24"/>
          <w:szCs w:val="24"/>
        </w:rPr>
      </w:pPr>
      <w:r>
        <w:rPr>
          <w:rFonts w:ascii="Arial" w:hAnsi="Arial" w:cs="Arial"/>
          <w:sz w:val="24"/>
          <w:szCs w:val="24"/>
        </w:rPr>
        <w:t>Sexting and the Law:</w:t>
      </w:r>
    </w:p>
    <w:p w:rsidR="00F14B4C" w:rsidRDefault="00F14B4C" w:rsidP="00F14B4C">
      <w:pPr>
        <w:pStyle w:val="ListParagraph"/>
        <w:rPr>
          <w:rFonts w:ascii="Arial" w:hAnsi="Arial" w:cs="Arial"/>
          <w:sz w:val="24"/>
          <w:szCs w:val="24"/>
        </w:rPr>
      </w:pPr>
      <w:r>
        <w:rPr>
          <w:rFonts w:ascii="Arial" w:hAnsi="Arial" w:cs="Arial"/>
          <w:sz w:val="24"/>
          <w:szCs w:val="24"/>
        </w:rPr>
        <w:t xml:space="preserve">A young person is breaking the law if they </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t>Take an explicit photo or video of themselves or a friend</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lastRenderedPageBreak/>
        <w:t>Share an explicit image or video of a child, even if is shared between children of the same age</w:t>
      </w:r>
    </w:p>
    <w:p w:rsidR="00F14B4C" w:rsidRDefault="00F14B4C" w:rsidP="00F14B4C">
      <w:pPr>
        <w:pStyle w:val="ListParagraph"/>
        <w:numPr>
          <w:ilvl w:val="0"/>
          <w:numId w:val="33"/>
        </w:numPr>
        <w:rPr>
          <w:rFonts w:ascii="Arial" w:hAnsi="Arial" w:cs="Arial"/>
          <w:sz w:val="24"/>
          <w:szCs w:val="24"/>
        </w:rPr>
      </w:pPr>
      <w:r>
        <w:rPr>
          <w:rFonts w:ascii="Arial" w:hAnsi="Arial" w:cs="Arial"/>
          <w:sz w:val="24"/>
          <w:szCs w:val="24"/>
        </w:rPr>
        <w:t>Possess, download or explore an explicit image or video of a child, even if the child gave their permission for it to be created</w:t>
      </w:r>
      <w:r w:rsidR="00F26E59">
        <w:rPr>
          <w:rFonts w:ascii="Arial" w:hAnsi="Arial" w:cs="Arial"/>
          <w:sz w:val="24"/>
          <w:szCs w:val="24"/>
        </w:rPr>
        <w:t>.</w:t>
      </w:r>
      <w:r>
        <w:rPr>
          <w:rFonts w:ascii="Arial" w:hAnsi="Arial" w:cs="Arial"/>
          <w:sz w:val="24"/>
          <w:szCs w:val="24"/>
        </w:rPr>
        <w:t xml:space="preserve"> </w:t>
      </w:r>
    </w:p>
    <w:p w:rsidR="00F14B4C" w:rsidRDefault="00F14B4C" w:rsidP="00F14B4C">
      <w:pPr>
        <w:pStyle w:val="ListParagraph"/>
        <w:rPr>
          <w:rFonts w:ascii="Arial" w:hAnsi="Arial" w:cs="Arial"/>
          <w:sz w:val="24"/>
          <w:szCs w:val="24"/>
        </w:rPr>
      </w:pPr>
      <w:r>
        <w:rPr>
          <w:rFonts w:ascii="Arial" w:hAnsi="Arial" w:cs="Arial"/>
          <w:sz w:val="24"/>
          <w:szCs w:val="24"/>
        </w:rPr>
        <w:t xml:space="preserve">As of January </w:t>
      </w:r>
      <w:r w:rsidR="00F26E59">
        <w:rPr>
          <w:rFonts w:ascii="Arial" w:hAnsi="Arial" w:cs="Arial"/>
          <w:sz w:val="24"/>
          <w:szCs w:val="24"/>
        </w:rPr>
        <w:t>2016, if a young person is found creating or sharing images, the police can choose</w:t>
      </w:r>
      <w:r w:rsidR="00151E21">
        <w:rPr>
          <w:rFonts w:ascii="Arial" w:hAnsi="Arial" w:cs="Arial"/>
          <w:sz w:val="24"/>
          <w:szCs w:val="24"/>
        </w:rPr>
        <w:t xml:space="preserve"> to record that a crime has been committed but that taking formal action is not in the public interest.</w:t>
      </w:r>
    </w:p>
    <w:p w:rsidR="00151E21" w:rsidRDefault="00C73732" w:rsidP="00F14B4C">
      <w:pPr>
        <w:pStyle w:val="ListParagraph"/>
        <w:rPr>
          <w:rFonts w:ascii="Arial" w:hAnsi="Arial" w:cs="Arial"/>
          <w:sz w:val="24"/>
          <w:szCs w:val="24"/>
        </w:rPr>
      </w:pPr>
      <w:r>
        <w:rPr>
          <w:rFonts w:ascii="Arial" w:hAnsi="Arial" w:cs="Arial"/>
          <w:noProof/>
          <w:sz w:val="24"/>
          <w:szCs w:val="24"/>
          <w:lang w:eastAsia="en-GB"/>
        </w:rPr>
        <w:pict>
          <v:shape id="_x0000_s1160" type="#_x0000_t202" style="position:absolute;left:0;text-align:left;margin-left:25.75pt;margin-top:11.35pt;width:488.05pt;height:217.7pt;z-index:251688960" fillcolor="#e5dfec">
            <v:textbox>
              <w:txbxContent>
                <w:p w:rsidR="00151E21" w:rsidRPr="00151E21" w:rsidRDefault="00151E21" w:rsidP="00151E21">
                  <w:pPr>
                    <w:autoSpaceDE w:val="0"/>
                    <w:autoSpaceDN w:val="0"/>
                    <w:adjustRightInd w:val="0"/>
                    <w:spacing w:after="0"/>
                    <w:rPr>
                      <w:rFonts w:ascii="Arial" w:hAnsi="Arial" w:cs="Arial"/>
                      <w:color w:val="000000"/>
                      <w:lang w:eastAsia="en-GB"/>
                    </w:rPr>
                  </w:pPr>
                  <w:r w:rsidRPr="00151E21">
                    <w:rPr>
                      <w:rFonts w:ascii="Arial" w:hAnsi="Arial" w:cs="Arial"/>
                      <w:b/>
                      <w:color w:val="000000"/>
                      <w:lang w:eastAsia="en-GB"/>
                    </w:rPr>
                    <w:t>2.</w:t>
                  </w:r>
                  <w:r>
                    <w:rPr>
                      <w:rFonts w:ascii="Arial" w:hAnsi="Arial" w:cs="Arial"/>
                      <w:color w:val="000000"/>
                      <w:lang w:eastAsia="en-GB"/>
                    </w:rPr>
                    <w:tab/>
                  </w:r>
                  <w:r w:rsidRPr="00151E21">
                    <w:rPr>
                      <w:rFonts w:ascii="Arial" w:hAnsi="Arial" w:cs="Arial"/>
                      <w:color w:val="000000"/>
                      <w:lang w:eastAsia="en-GB"/>
                    </w:rPr>
                    <w:t xml:space="preserve">All incidents involving youth produced sexual imagery should be responded to in line with the school’s safeguarding and child protection policy. </w:t>
                  </w:r>
                </w:p>
                <w:p w:rsidR="00151E21" w:rsidRPr="00151E21" w:rsidRDefault="00151E21" w:rsidP="00151E21">
                  <w:p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When an incident involving youth produced sexual imagery comes to a school or college’s attention: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 incident should be referred to the DSL as soon as possible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 DSL should hold an initial review meeting with appropriate school staff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There should be subsequent interviews with the young people involved (if appropriate)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Parents should be informed at an early stage and involved in the process unless there is good reason  to believe that involving parents would put the young person at risk of harm </w:t>
                  </w:r>
                </w:p>
                <w:p w:rsidR="00151E21" w:rsidRPr="00151E21" w:rsidRDefault="00151E21" w:rsidP="00151E21">
                  <w:pPr>
                    <w:numPr>
                      <w:ilvl w:val="0"/>
                      <w:numId w:val="35"/>
                    </w:numPr>
                    <w:autoSpaceDE w:val="0"/>
                    <w:autoSpaceDN w:val="0"/>
                    <w:adjustRightInd w:val="0"/>
                    <w:spacing w:after="0"/>
                    <w:rPr>
                      <w:rFonts w:ascii="Arial" w:hAnsi="Arial" w:cs="Arial"/>
                      <w:color w:val="000000"/>
                      <w:lang w:eastAsia="en-GB"/>
                    </w:rPr>
                  </w:pPr>
                  <w:r w:rsidRPr="00151E21">
                    <w:rPr>
                      <w:rFonts w:ascii="Arial" w:hAnsi="Arial" w:cs="Arial"/>
                      <w:color w:val="000000"/>
                      <w:lang w:eastAsia="en-GB"/>
                    </w:rPr>
                    <w:t xml:space="preserve">At any point in the process if there is a concern a young person has been harmed or is at risk of harm a referral should be made to children’s social care and/or the police immediately. </w:t>
                  </w:r>
                </w:p>
                <w:p w:rsidR="00151E21" w:rsidRDefault="00151E21" w:rsidP="00151E21">
                  <w:pPr>
                    <w:ind w:left="2160"/>
                    <w:rPr>
                      <w:b/>
                    </w:rPr>
                  </w:pPr>
                </w:p>
                <w:p w:rsidR="00151E21" w:rsidRPr="00151E21" w:rsidRDefault="00151E21" w:rsidP="00151E21">
                  <w:pPr>
                    <w:rPr>
                      <w:rFonts w:ascii="Arial" w:hAnsi="Arial" w:cs="Arial"/>
                      <w:b/>
                    </w:rPr>
                  </w:pPr>
                  <w:r w:rsidRPr="00151E21">
                    <w:rPr>
                      <w:rFonts w:ascii="Arial" w:hAnsi="Arial" w:cs="Arial"/>
                      <w:b/>
                    </w:rPr>
                    <w:t>Sexting in Schools: Responding to Incidents and Safeguarding Young People. 2016</w:t>
                  </w:r>
                </w:p>
              </w:txbxContent>
            </v:textbox>
          </v:shape>
        </w:pict>
      </w:r>
    </w:p>
    <w:p w:rsidR="00151E21" w:rsidRDefault="00151E21" w:rsidP="00F14B4C">
      <w:pPr>
        <w:pStyle w:val="ListParagraph"/>
        <w:rPr>
          <w:rFonts w:ascii="Arial" w:hAnsi="Arial" w:cs="Arial"/>
          <w:sz w:val="24"/>
          <w:szCs w:val="24"/>
        </w:rPr>
      </w:pPr>
    </w:p>
    <w:p w:rsidR="00151E21" w:rsidRDefault="00151E21" w:rsidP="00F14B4C">
      <w:pPr>
        <w:pStyle w:val="ListParagraph"/>
        <w:rPr>
          <w:rFonts w:ascii="Arial" w:hAnsi="Arial" w:cs="Arial"/>
          <w:sz w:val="24"/>
          <w:szCs w:val="24"/>
        </w:rPr>
      </w:pPr>
    </w:p>
    <w:p w:rsidR="00151E21" w:rsidRPr="00F9375D" w:rsidRDefault="00151E21" w:rsidP="00F14B4C">
      <w:pPr>
        <w:pStyle w:val="ListParagraph"/>
        <w:rPr>
          <w:rFonts w:ascii="Arial" w:hAnsi="Arial" w:cs="Arial"/>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151E21" w:rsidRDefault="00151E21" w:rsidP="006F7A7B">
      <w:pPr>
        <w:pStyle w:val="ListParagraph"/>
        <w:ind w:left="0"/>
        <w:rPr>
          <w:rFonts w:ascii="Arial" w:hAnsi="Arial" w:cs="Arial"/>
          <w:b/>
          <w:sz w:val="24"/>
          <w:szCs w:val="24"/>
        </w:rPr>
      </w:pPr>
    </w:p>
    <w:p w:rsidR="002C63AC" w:rsidRDefault="00504462" w:rsidP="006F7A7B">
      <w:pPr>
        <w:pStyle w:val="ListParagraph"/>
        <w:ind w:left="0"/>
        <w:rPr>
          <w:rFonts w:ascii="Arial" w:hAnsi="Arial" w:cs="Arial"/>
          <w:b/>
          <w:sz w:val="24"/>
          <w:szCs w:val="24"/>
        </w:rPr>
      </w:pPr>
      <w:r>
        <w:rPr>
          <w:rFonts w:ascii="Arial" w:hAnsi="Arial" w:cs="Arial"/>
          <w:b/>
          <w:sz w:val="24"/>
          <w:szCs w:val="24"/>
        </w:rPr>
        <w:t>3</w:t>
      </w:r>
      <w:r w:rsidR="00BE4E4F">
        <w:rPr>
          <w:rFonts w:ascii="Arial" w:hAnsi="Arial" w:cs="Arial"/>
          <w:b/>
          <w:sz w:val="24"/>
          <w:szCs w:val="24"/>
        </w:rPr>
        <w:t>.</w:t>
      </w:r>
      <w:r w:rsidR="00F9375D">
        <w:rPr>
          <w:rFonts w:ascii="Arial" w:hAnsi="Arial" w:cs="Arial"/>
          <w:b/>
          <w:sz w:val="24"/>
          <w:szCs w:val="24"/>
        </w:rPr>
        <w:t>9</w:t>
      </w:r>
      <w:r>
        <w:rPr>
          <w:rFonts w:ascii="Arial" w:hAnsi="Arial" w:cs="Arial"/>
          <w:b/>
          <w:sz w:val="24"/>
          <w:szCs w:val="24"/>
        </w:rPr>
        <w:tab/>
        <w:t>Disqualification under the Childcare Act 2006</w:t>
      </w:r>
    </w:p>
    <w:p w:rsidR="00504462" w:rsidRDefault="00504462" w:rsidP="006F7A7B">
      <w:pPr>
        <w:pStyle w:val="ListParagraph"/>
        <w:ind w:left="0"/>
        <w:rPr>
          <w:rFonts w:ascii="Arial" w:hAnsi="Arial" w:cs="Arial"/>
          <w:b/>
          <w:sz w:val="24"/>
          <w:szCs w:val="24"/>
        </w:rPr>
      </w:pPr>
    </w:p>
    <w:p w:rsidR="00504462" w:rsidRDefault="00504462" w:rsidP="00504462">
      <w:pPr>
        <w:pStyle w:val="ListParagraph"/>
        <w:rPr>
          <w:rFonts w:ascii="Arial" w:hAnsi="Arial" w:cs="Arial"/>
          <w:b/>
          <w:sz w:val="24"/>
          <w:szCs w:val="24"/>
        </w:rPr>
      </w:pPr>
      <w:r w:rsidRPr="0063354A">
        <w:rPr>
          <w:rFonts w:ascii="Arial" w:hAnsi="Arial" w:cs="Arial"/>
          <w:sz w:val="24"/>
          <w:szCs w:val="24"/>
        </w:rPr>
        <w:t>DfE issu</w:t>
      </w:r>
      <w:r w:rsidR="00B92B78">
        <w:rPr>
          <w:rFonts w:ascii="Arial" w:hAnsi="Arial" w:cs="Arial"/>
          <w:sz w:val="24"/>
          <w:szCs w:val="24"/>
        </w:rPr>
        <w:t xml:space="preserve">ed statutory guidance </w:t>
      </w:r>
      <w:r w:rsidRPr="0063354A">
        <w:rPr>
          <w:rFonts w:ascii="Arial" w:hAnsi="Arial" w:cs="Arial"/>
          <w:sz w:val="24"/>
          <w:szCs w:val="24"/>
        </w:rPr>
        <w:t>for schools and colleges in relation to Disqualification under the Childcare Act. For schools this m</w:t>
      </w:r>
      <w:r w:rsidR="00C677D6" w:rsidRPr="0063354A">
        <w:rPr>
          <w:rFonts w:ascii="Arial" w:hAnsi="Arial" w:cs="Arial"/>
          <w:sz w:val="24"/>
          <w:szCs w:val="24"/>
        </w:rPr>
        <w:t>eans</w:t>
      </w:r>
      <w:r w:rsidR="0063354A" w:rsidRPr="0063354A">
        <w:rPr>
          <w:rFonts w:ascii="Arial" w:hAnsi="Arial" w:cs="Arial"/>
          <w:sz w:val="24"/>
          <w:szCs w:val="24"/>
        </w:rPr>
        <w:t xml:space="preserve"> that they </w:t>
      </w:r>
      <w:r w:rsidR="0063354A" w:rsidRPr="0063354A">
        <w:rPr>
          <w:rFonts w:ascii="Arial" w:hAnsi="Arial" w:cs="Arial"/>
          <w:b/>
          <w:sz w:val="24"/>
          <w:szCs w:val="24"/>
        </w:rPr>
        <w:t>must make relevant staff aware of what information will be required of them</w:t>
      </w:r>
      <w:r w:rsidR="0063354A" w:rsidRPr="0063354A">
        <w:rPr>
          <w:rFonts w:ascii="Arial" w:hAnsi="Arial" w:cs="Arial"/>
          <w:sz w:val="24"/>
          <w:szCs w:val="24"/>
        </w:rPr>
        <w:t xml:space="preserve"> </w:t>
      </w:r>
      <w:r w:rsidR="0063354A" w:rsidRPr="0063354A">
        <w:rPr>
          <w:rFonts w:ascii="Arial" w:hAnsi="Arial" w:cs="Arial"/>
          <w:b/>
          <w:sz w:val="24"/>
          <w:szCs w:val="24"/>
        </w:rPr>
        <w:t>and how it will be used to make decisions about disqualification.</w:t>
      </w:r>
    </w:p>
    <w:p w:rsidR="00267FD4" w:rsidRDefault="00267FD4" w:rsidP="00504462">
      <w:pPr>
        <w:pStyle w:val="ListParagraph"/>
        <w:rPr>
          <w:rFonts w:ascii="Arial" w:hAnsi="Arial" w:cs="Arial"/>
          <w:b/>
          <w:sz w:val="24"/>
          <w:szCs w:val="24"/>
        </w:rPr>
      </w:pPr>
    </w:p>
    <w:p w:rsidR="00504462" w:rsidRDefault="00C73732" w:rsidP="00464BB8">
      <w:pPr>
        <w:pStyle w:val="ListParagraph"/>
        <w:ind w:left="0"/>
        <w:rPr>
          <w:rFonts w:ascii="Arial" w:hAnsi="Arial" w:cs="Arial"/>
          <w:sz w:val="24"/>
          <w:szCs w:val="24"/>
        </w:rPr>
      </w:pPr>
      <w:r>
        <w:rPr>
          <w:rFonts w:ascii="Arial" w:hAnsi="Arial" w:cs="Arial"/>
          <w:noProof/>
          <w:sz w:val="24"/>
          <w:szCs w:val="24"/>
          <w:lang w:eastAsia="en-GB"/>
        </w:rPr>
        <w:pict>
          <v:shape id="_x0000_s1132" type="#_x0000_t202" style="position:absolute;margin-left:28.9pt;margin-top:2.3pt;width:481.4pt;height:119.7pt;z-index:251664384" fillcolor="#e5dfec">
            <v:textbox>
              <w:txbxContent>
                <w:p w:rsidR="00713651" w:rsidRDefault="00713651">
                  <w:pPr>
                    <w:rPr>
                      <w:rFonts w:ascii="Arial" w:hAnsi="Arial" w:cs="Arial"/>
                    </w:rPr>
                  </w:pPr>
                  <w:r>
                    <w:rPr>
                      <w:rFonts w:ascii="Arial" w:hAnsi="Arial" w:cs="Arial"/>
                      <w:b/>
                    </w:rPr>
                    <w:t>19.</w:t>
                  </w:r>
                  <w:r>
                    <w:rPr>
                      <w:rFonts w:ascii="Arial" w:hAnsi="Arial" w:cs="Arial"/>
                      <w:b/>
                    </w:rPr>
                    <w:tab/>
                  </w:r>
                  <w:r>
                    <w:rPr>
                      <w:rFonts w:ascii="Arial" w:hAnsi="Arial" w:cs="Arial"/>
                    </w:rPr>
                    <w:t>Schools are responsible for ensuring that anyone who falls within the relevant categories of staff described ...is made aware of the legislation, including that they may be disqualified ‘by association’ under regulation 9 of the 2009 Regulations where they live in the same household as a disqualified person or in a hous</w:t>
                  </w:r>
                  <w:r w:rsidR="00B92B78">
                    <w:rPr>
                      <w:rFonts w:ascii="Arial" w:hAnsi="Arial" w:cs="Arial"/>
                    </w:rPr>
                    <w:t>ehold in which a disqualified person is employed.</w:t>
                  </w:r>
                </w:p>
                <w:p w:rsidR="00B92B78" w:rsidRPr="00713651" w:rsidRDefault="00B92B78" w:rsidP="00B92B78">
                  <w:pPr>
                    <w:ind w:left="2160" w:firstLine="720"/>
                    <w:rPr>
                      <w:rFonts w:ascii="Arial" w:hAnsi="Arial" w:cs="Arial"/>
                    </w:rPr>
                  </w:pPr>
                  <w:r>
                    <w:rPr>
                      <w:rFonts w:ascii="Arial" w:hAnsi="Arial" w:cs="Arial"/>
                      <w:b/>
                    </w:rPr>
                    <w:t>Disqualification under the Childcare Act 2006,</w:t>
                  </w:r>
                  <w:r w:rsidRPr="006E373D">
                    <w:rPr>
                      <w:rFonts w:ascii="Arial" w:hAnsi="Arial" w:cs="Arial"/>
                      <w:b/>
                      <w:sz w:val="20"/>
                      <w:szCs w:val="20"/>
                    </w:rPr>
                    <w:t xml:space="preserve"> February 2015</w:t>
                  </w:r>
                  <w:r>
                    <w:rPr>
                      <w:rFonts w:ascii="Arial" w:hAnsi="Arial" w:cs="Arial"/>
                      <w:b/>
                    </w:rPr>
                    <w:t>.</w:t>
                  </w:r>
                </w:p>
              </w:txbxContent>
            </v:textbox>
          </v:shape>
        </w:pict>
      </w: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151E21" w:rsidRDefault="00151E21" w:rsidP="006E373D">
      <w:pPr>
        <w:ind w:left="720"/>
        <w:rPr>
          <w:rFonts w:ascii="Arial" w:hAnsi="Arial" w:cs="Arial"/>
          <w:sz w:val="24"/>
          <w:szCs w:val="24"/>
        </w:rPr>
      </w:pPr>
    </w:p>
    <w:p w:rsidR="00504462" w:rsidRDefault="006E373D" w:rsidP="006E373D">
      <w:pPr>
        <w:ind w:left="720"/>
        <w:rPr>
          <w:rFonts w:ascii="Arial" w:hAnsi="Arial" w:cs="Arial"/>
          <w:sz w:val="24"/>
          <w:szCs w:val="24"/>
        </w:rPr>
      </w:pPr>
      <w:r>
        <w:rPr>
          <w:rFonts w:ascii="Arial" w:hAnsi="Arial" w:cs="Arial"/>
          <w:sz w:val="24"/>
          <w:szCs w:val="24"/>
        </w:rPr>
        <w:t xml:space="preserve">The guidance suggests that schools may choose to obtain professional advice from their H.R. link officer, </w:t>
      </w:r>
      <w:r w:rsidR="00713651">
        <w:rPr>
          <w:rFonts w:ascii="Arial" w:hAnsi="Arial" w:cs="Arial"/>
          <w:sz w:val="24"/>
          <w:szCs w:val="24"/>
        </w:rPr>
        <w:t>LADO, or safeguarding lead officer, to help th</w:t>
      </w:r>
      <w:r w:rsidR="00B92B78">
        <w:rPr>
          <w:rFonts w:ascii="Arial" w:hAnsi="Arial" w:cs="Arial"/>
          <w:sz w:val="24"/>
          <w:szCs w:val="24"/>
        </w:rPr>
        <w:t xml:space="preserve">em establish whether staff with </w:t>
      </w:r>
      <w:r w:rsidR="00713651">
        <w:rPr>
          <w:rFonts w:ascii="Arial" w:hAnsi="Arial" w:cs="Arial"/>
          <w:sz w:val="24"/>
          <w:szCs w:val="24"/>
        </w:rPr>
        <w:t>relevant cautions or convictions are disqualified from working in relevant childcare.</w:t>
      </w:r>
    </w:p>
    <w:p w:rsidR="00713651" w:rsidRDefault="00C73732" w:rsidP="006E373D">
      <w:pPr>
        <w:ind w:left="720"/>
        <w:rPr>
          <w:rFonts w:ascii="Arial" w:hAnsi="Arial" w:cs="Arial"/>
          <w:sz w:val="24"/>
          <w:szCs w:val="24"/>
        </w:rPr>
      </w:pPr>
      <w:r>
        <w:rPr>
          <w:rFonts w:ascii="Arial" w:hAnsi="Arial" w:cs="Arial"/>
          <w:noProof/>
          <w:sz w:val="24"/>
          <w:szCs w:val="24"/>
          <w:lang w:eastAsia="en-GB"/>
        </w:rPr>
        <w:lastRenderedPageBreak/>
        <w:pict>
          <v:shape id="_x0000_s1131" type="#_x0000_t202" style="position:absolute;left:0;text-align:left;margin-left:36.6pt;margin-top:3.1pt;width:473.85pt;height:123.9pt;z-index:251663360" fillcolor="#e5dfec">
            <v:textbox style="mso-next-textbox:#_x0000_s1131">
              <w:txbxContent>
                <w:p w:rsidR="00504462" w:rsidRDefault="00504462">
                  <w:pPr>
                    <w:rPr>
                      <w:rFonts w:ascii="Arial" w:hAnsi="Arial" w:cs="Arial"/>
                    </w:rPr>
                  </w:pPr>
                  <w:r>
                    <w:rPr>
                      <w:rFonts w:ascii="Arial" w:hAnsi="Arial" w:cs="Arial"/>
                      <w:b/>
                    </w:rPr>
                    <w:t xml:space="preserve">18. </w:t>
                  </w:r>
                  <w:r>
                    <w:rPr>
                      <w:rFonts w:ascii="Arial" w:hAnsi="Arial" w:cs="Arial"/>
                    </w:rPr>
                    <w:t xml:space="preserve">  Schools must ensure that they are no</w:t>
                  </w:r>
                  <w:r w:rsidR="00B92B78">
                    <w:rPr>
                      <w:rFonts w:ascii="Arial" w:hAnsi="Arial" w:cs="Arial"/>
                    </w:rPr>
                    <w:t>t</w:t>
                  </w:r>
                  <w:r>
                    <w:rPr>
                      <w:rFonts w:ascii="Arial" w:hAnsi="Arial" w:cs="Arial"/>
                    </w:rPr>
                    <w:t xml:space="preserve"> knowingly employing a person who is disqualified under the 2009 Regulations in connection with relevant childcare provision. In gathering information to make these decisions schools must ensure that they act proportionately and minimise wherever possible the intrusion into the private lives of their staff and members of their household.</w:t>
                  </w:r>
                </w:p>
                <w:p w:rsidR="00464BB8" w:rsidRDefault="00B92B78" w:rsidP="006E373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504462">
                    <w:rPr>
                      <w:rFonts w:ascii="Arial" w:hAnsi="Arial" w:cs="Arial"/>
                      <w:b/>
                    </w:rPr>
                    <w:t>Disqualification under the Childcare Act 2006</w:t>
                  </w:r>
                  <w:r>
                    <w:rPr>
                      <w:rFonts w:ascii="Arial" w:hAnsi="Arial" w:cs="Arial"/>
                      <w:b/>
                    </w:rPr>
                    <w:t>,</w:t>
                  </w:r>
                  <w:r w:rsidR="00464BB8" w:rsidRPr="006E373D">
                    <w:rPr>
                      <w:rFonts w:ascii="Arial" w:hAnsi="Arial" w:cs="Arial"/>
                      <w:b/>
                      <w:sz w:val="20"/>
                      <w:szCs w:val="20"/>
                    </w:rPr>
                    <w:t xml:space="preserve"> Febru</w:t>
                  </w:r>
                  <w:r w:rsidR="006E373D" w:rsidRPr="006E373D">
                    <w:rPr>
                      <w:rFonts w:ascii="Arial" w:hAnsi="Arial" w:cs="Arial"/>
                      <w:b/>
                      <w:sz w:val="20"/>
                      <w:szCs w:val="20"/>
                    </w:rPr>
                    <w:t>ary 2015</w:t>
                  </w:r>
                  <w:r w:rsidR="006E373D">
                    <w:rPr>
                      <w:rFonts w:ascii="Arial" w:hAnsi="Arial" w:cs="Arial"/>
                      <w:b/>
                    </w:rPr>
                    <w:t>.</w:t>
                  </w:r>
                </w:p>
                <w:p w:rsidR="00464BB8" w:rsidRPr="00504462" w:rsidRDefault="00464BB8">
                  <w:pPr>
                    <w:rPr>
                      <w:rFonts w:ascii="Arial" w:hAnsi="Arial" w:cs="Arial"/>
                      <w:b/>
                    </w:rPr>
                  </w:pPr>
                </w:p>
              </w:txbxContent>
            </v:textbox>
          </v:shape>
        </w:pict>
      </w:r>
    </w:p>
    <w:p w:rsidR="00713651" w:rsidRDefault="00713651" w:rsidP="006E373D">
      <w:pPr>
        <w:ind w:left="720"/>
        <w:rPr>
          <w:rFonts w:ascii="Arial" w:hAnsi="Arial" w:cs="Arial"/>
          <w:sz w:val="24"/>
          <w:szCs w:val="24"/>
        </w:rPr>
      </w:pPr>
    </w:p>
    <w:p w:rsidR="00713651" w:rsidRPr="006E373D" w:rsidRDefault="00713651" w:rsidP="006E373D">
      <w:pPr>
        <w:ind w:left="720"/>
        <w:rPr>
          <w:rFonts w:ascii="Arial" w:hAnsi="Arial" w:cs="Arial"/>
          <w:sz w:val="24"/>
          <w:szCs w:val="24"/>
        </w:rPr>
      </w:pPr>
    </w:p>
    <w:p w:rsidR="00504462" w:rsidRDefault="00504462" w:rsidP="006F7A7B">
      <w:pPr>
        <w:rPr>
          <w:rFonts w:ascii="Arial" w:hAnsi="Arial" w:cs="Arial"/>
          <w:b/>
          <w:sz w:val="24"/>
          <w:szCs w:val="24"/>
        </w:rPr>
      </w:pPr>
    </w:p>
    <w:p w:rsidR="00B92B78" w:rsidRDefault="00B92B78" w:rsidP="00B92B78">
      <w:pPr>
        <w:ind w:firstLine="720"/>
        <w:rPr>
          <w:rFonts w:ascii="Arial" w:hAnsi="Arial" w:cs="Arial"/>
          <w:b/>
          <w:sz w:val="24"/>
          <w:szCs w:val="24"/>
        </w:rPr>
      </w:pPr>
    </w:p>
    <w:p w:rsidR="00B92B78" w:rsidRDefault="00B92B78" w:rsidP="00B92B78">
      <w:pPr>
        <w:ind w:left="720"/>
        <w:rPr>
          <w:rStyle w:val="Heading2Char"/>
          <w:rFonts w:ascii="Arial" w:eastAsia="Calibri" w:hAnsi="Arial" w:cs="Arial"/>
        </w:rPr>
      </w:pPr>
      <w:r w:rsidRPr="00B92B78">
        <w:rPr>
          <w:rFonts w:ascii="Arial" w:hAnsi="Arial" w:cs="Arial"/>
          <w:sz w:val="24"/>
          <w:szCs w:val="24"/>
        </w:rPr>
        <w:t>Full access to the guidance document can be accessed via the link below</w:t>
      </w:r>
      <w:r>
        <w:rPr>
          <w:rFonts w:ascii="Arial" w:hAnsi="Arial" w:cs="Arial"/>
          <w:sz w:val="24"/>
          <w:szCs w:val="24"/>
        </w:rPr>
        <w:t>.</w:t>
      </w:r>
      <w:r w:rsidRPr="00B92B78">
        <w:rPr>
          <w:rStyle w:val="Heading2Char"/>
          <w:rFonts w:ascii="Arial" w:eastAsia="Calibri" w:hAnsi="Arial" w:cs="Arial"/>
        </w:rPr>
        <w:t xml:space="preserve"> </w:t>
      </w:r>
    </w:p>
    <w:p w:rsidR="00713651" w:rsidRDefault="00C73732" w:rsidP="00B92B78">
      <w:pPr>
        <w:ind w:left="720"/>
        <w:rPr>
          <w:rStyle w:val="Strong"/>
          <w:rFonts w:ascii="Arial" w:hAnsi="Arial" w:cs="Arial"/>
          <w:color w:val="009030"/>
        </w:rPr>
      </w:pPr>
      <w:hyperlink r:id="rId9" w:history="1">
        <w:r w:rsidR="00B92B78" w:rsidRPr="0024706D">
          <w:rPr>
            <w:rStyle w:val="Hyperlink"/>
            <w:rFonts w:ascii="Arial" w:hAnsi="Arial" w:cs="Arial"/>
          </w:rPr>
          <w:t>https://www.gov.uk/.../disqualification-under-the-childcare-act-2006</w:t>
        </w:r>
      </w:hyperlink>
    </w:p>
    <w:p w:rsidR="002C63AC" w:rsidRDefault="002C63AC" w:rsidP="00504462">
      <w:pPr>
        <w:ind w:firstLine="720"/>
        <w:rPr>
          <w:rFonts w:ascii="Arial" w:hAnsi="Arial" w:cs="Arial"/>
          <w:b/>
          <w:sz w:val="24"/>
          <w:szCs w:val="24"/>
        </w:rPr>
      </w:pPr>
      <w:r w:rsidRPr="002C63AC">
        <w:rPr>
          <w:rFonts w:ascii="Arial" w:hAnsi="Arial" w:cs="Arial"/>
          <w:b/>
          <w:sz w:val="24"/>
          <w:szCs w:val="24"/>
        </w:rPr>
        <w:t>Monitoring and Review</w:t>
      </w:r>
    </w:p>
    <w:p w:rsidR="008F2A5B" w:rsidRPr="00A36A02" w:rsidRDefault="00695981" w:rsidP="00A36A02">
      <w:pPr>
        <w:ind w:left="720" w:hanging="720"/>
        <w:rPr>
          <w:rFonts w:ascii="Arial" w:hAnsi="Arial" w:cs="Arial"/>
          <w:sz w:val="24"/>
          <w:szCs w:val="24"/>
        </w:rPr>
      </w:pPr>
      <w:r>
        <w:rPr>
          <w:rFonts w:ascii="Arial" w:hAnsi="Arial" w:cs="Arial"/>
          <w:b/>
          <w:sz w:val="24"/>
          <w:szCs w:val="24"/>
        </w:rPr>
        <w:tab/>
      </w:r>
      <w:r w:rsidR="00AC4E69">
        <w:rPr>
          <w:rFonts w:ascii="Arial" w:hAnsi="Arial" w:cs="Arial"/>
          <w:sz w:val="24"/>
          <w:szCs w:val="24"/>
        </w:rPr>
        <w:t>This</w:t>
      </w:r>
      <w:r w:rsidR="00A36A02" w:rsidRPr="00A36A02">
        <w:rPr>
          <w:rFonts w:ascii="Arial" w:hAnsi="Arial" w:cs="Arial"/>
          <w:sz w:val="24"/>
          <w:szCs w:val="24"/>
        </w:rPr>
        <w:t xml:space="preserve"> </w:t>
      </w:r>
      <w:r w:rsidR="008F2A5B" w:rsidRPr="00A36A02">
        <w:rPr>
          <w:rFonts w:ascii="Arial" w:hAnsi="Arial" w:cs="Arial"/>
          <w:sz w:val="24"/>
          <w:szCs w:val="24"/>
        </w:rPr>
        <w:t>policy</w:t>
      </w:r>
      <w:r w:rsidR="00A36A02" w:rsidRPr="00A36A02">
        <w:rPr>
          <w:rFonts w:ascii="Arial" w:hAnsi="Arial" w:cs="Arial"/>
          <w:sz w:val="24"/>
          <w:szCs w:val="24"/>
        </w:rPr>
        <w:t xml:space="preserve"> document</w:t>
      </w:r>
      <w:r w:rsidR="008F2A5B" w:rsidRPr="00A36A02">
        <w:rPr>
          <w:rFonts w:ascii="Arial" w:hAnsi="Arial" w:cs="Arial"/>
          <w:sz w:val="24"/>
          <w:szCs w:val="24"/>
        </w:rPr>
        <w:t xml:space="preserve"> will be</w:t>
      </w:r>
      <w:r w:rsidR="00AC4E69">
        <w:rPr>
          <w:rFonts w:ascii="Arial" w:hAnsi="Arial" w:cs="Arial"/>
          <w:sz w:val="24"/>
          <w:szCs w:val="24"/>
        </w:rPr>
        <w:t xml:space="preserve"> monitored and reviewed annually in  accordance with </w:t>
      </w:r>
      <w:r w:rsidR="008D0AE5">
        <w:rPr>
          <w:rFonts w:ascii="Arial" w:hAnsi="Arial" w:cs="Arial"/>
          <w:sz w:val="24"/>
          <w:szCs w:val="24"/>
        </w:rPr>
        <w:t>best practice</w:t>
      </w:r>
      <w:r w:rsidR="008F2A5B" w:rsidRPr="00A36A02">
        <w:rPr>
          <w:rFonts w:ascii="Arial" w:hAnsi="Arial" w:cs="Arial"/>
          <w:sz w:val="24"/>
          <w:szCs w:val="24"/>
        </w:rPr>
        <w:t xml:space="preserve"> or in the following circumstances: </w:t>
      </w:r>
    </w:p>
    <w:p w:rsidR="008F2A5B" w:rsidRPr="00A36A02" w:rsidRDefault="008F2A5B" w:rsidP="00527349">
      <w:pPr>
        <w:pStyle w:val="Default"/>
        <w:numPr>
          <w:ilvl w:val="0"/>
          <w:numId w:val="3"/>
        </w:numPr>
        <w:spacing w:after="257"/>
        <w:ind w:hanging="76"/>
        <w:rPr>
          <w:color w:val="auto"/>
        </w:rPr>
      </w:pPr>
      <w:r w:rsidRPr="00A36A02">
        <w:rPr>
          <w:color w:val="auto"/>
        </w:rPr>
        <w:t xml:space="preserve">Changes in legislation and/or government guidance </w:t>
      </w:r>
    </w:p>
    <w:p w:rsidR="008F2A5B" w:rsidRPr="00A36A02" w:rsidRDefault="008F2A5B" w:rsidP="00527349">
      <w:pPr>
        <w:pStyle w:val="Default"/>
        <w:numPr>
          <w:ilvl w:val="0"/>
          <w:numId w:val="3"/>
        </w:numPr>
        <w:spacing w:after="257"/>
        <w:ind w:hanging="76"/>
        <w:rPr>
          <w:color w:val="auto"/>
        </w:rPr>
      </w:pPr>
      <w:r w:rsidRPr="00A36A02">
        <w:rPr>
          <w:color w:val="auto"/>
        </w:rPr>
        <w:t>As required by the Local Safeguarding Children Board, and Ofsted</w:t>
      </w:r>
    </w:p>
    <w:p w:rsidR="008F2A5B" w:rsidRPr="00A36A02" w:rsidRDefault="008F2A5B" w:rsidP="00527349">
      <w:pPr>
        <w:pStyle w:val="Default"/>
        <w:numPr>
          <w:ilvl w:val="0"/>
          <w:numId w:val="3"/>
        </w:numPr>
        <w:ind w:hanging="76"/>
        <w:rPr>
          <w:color w:val="auto"/>
        </w:rPr>
      </w:pPr>
      <w:r w:rsidRPr="00A36A02">
        <w:rPr>
          <w:color w:val="auto"/>
        </w:rPr>
        <w:t>As a result of any other significant change or event.</w:t>
      </w:r>
    </w:p>
    <w:p w:rsidR="00A36A02" w:rsidRPr="00A36A02" w:rsidRDefault="00A36A02" w:rsidP="00A36A02">
      <w:pPr>
        <w:pStyle w:val="Default"/>
        <w:ind w:left="1069"/>
        <w:rPr>
          <w:color w:val="auto"/>
        </w:rPr>
      </w:pPr>
    </w:p>
    <w:p w:rsidR="00433FE1" w:rsidRDefault="00844579" w:rsidP="00151E21">
      <w:pPr>
        <w:ind w:left="720"/>
        <w:rPr>
          <w:rFonts w:ascii="Arial" w:hAnsi="Arial" w:cs="Arial"/>
          <w:sz w:val="24"/>
          <w:szCs w:val="24"/>
        </w:rPr>
      </w:pPr>
      <w:r w:rsidRPr="00A36A02">
        <w:rPr>
          <w:rFonts w:ascii="Arial" w:hAnsi="Arial" w:cs="Arial"/>
          <w:sz w:val="24"/>
          <w:szCs w:val="24"/>
        </w:rPr>
        <w:t>In the interests of safeguarding and protecting the welfare of children and young people it is suggested that all staff receive a copy of the settings Safeguarding Child Protection policy, and sign a safeguarding checklist to say they have read</w:t>
      </w:r>
      <w:r w:rsidR="008F2A5B" w:rsidRPr="00A36A02">
        <w:rPr>
          <w:rFonts w:ascii="Arial" w:hAnsi="Arial" w:cs="Arial"/>
          <w:sz w:val="24"/>
          <w:szCs w:val="24"/>
        </w:rPr>
        <w:t xml:space="preserve"> and understood it’s content</w:t>
      </w:r>
    </w:p>
    <w:p w:rsidR="00151E21" w:rsidRDefault="00151E21" w:rsidP="00F35206">
      <w:pPr>
        <w:rPr>
          <w:rFonts w:ascii="Arial" w:hAnsi="Arial" w:cs="Arial"/>
          <w:sz w:val="24"/>
          <w:szCs w:val="24"/>
        </w:rPr>
      </w:pPr>
    </w:p>
    <w:p w:rsidR="00C74CF9" w:rsidRDefault="00C73732" w:rsidP="00F2057E">
      <w:pPr>
        <w:ind w:left="720"/>
        <w:rPr>
          <w:rFonts w:ascii="Arial" w:hAnsi="Arial" w:cs="Arial"/>
          <w:sz w:val="24"/>
          <w:szCs w:val="24"/>
        </w:rPr>
      </w:pPr>
      <w:r>
        <w:rPr>
          <w:rFonts w:ascii="Arial" w:hAnsi="Arial" w:cs="Arial"/>
          <w:noProof/>
          <w:sz w:val="24"/>
          <w:szCs w:val="24"/>
          <w:lang w:eastAsia="en-GB"/>
        </w:rPr>
        <w:pict>
          <v:shape id="_x0000_s1081" type="#_x0000_t202" style="position:absolute;left:0;text-align:left;margin-left:-15.9pt;margin-top:-11.25pt;width:117.75pt;height:56.25pt;z-index:251628544" fillcolor="black" strokecolor="#f2f2f2" strokeweight="3pt">
            <v:shadow on="t" type="perspective" color="#7f7f7f" opacity=".5" offset="1pt" offset2="-1pt"/>
            <v:textbox style="mso-next-textbox:#_x0000_s1081">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457B86" w:rsidRDefault="00457B86" w:rsidP="00457B86">
      <w:pPr>
        <w:rPr>
          <w:rFonts w:ascii="Arial" w:hAnsi="Arial" w:cs="Arial"/>
          <w:sz w:val="24"/>
          <w:szCs w:val="24"/>
        </w:rPr>
      </w:pPr>
    </w:p>
    <w:p w:rsidR="00457B86" w:rsidRPr="00457B86" w:rsidRDefault="00457B86" w:rsidP="00457B86">
      <w:pPr>
        <w:pStyle w:val="Default"/>
        <w:rPr>
          <w:b/>
          <w:sz w:val="28"/>
          <w:szCs w:val="28"/>
        </w:rPr>
      </w:pPr>
      <w:r w:rsidRPr="00457B86">
        <w:rPr>
          <w:b/>
          <w:sz w:val="28"/>
          <w:szCs w:val="28"/>
        </w:rPr>
        <w:t>Annex B: Role of t</w:t>
      </w:r>
      <w:r w:rsidR="00CC5399">
        <w:rPr>
          <w:b/>
          <w:sz w:val="28"/>
          <w:szCs w:val="28"/>
        </w:rPr>
        <w:t>he designated safeguarding lead : Keeping Children Safe in Education September 2016.</w:t>
      </w:r>
    </w:p>
    <w:p w:rsidR="00457B86" w:rsidRPr="00457B86" w:rsidRDefault="00457B86" w:rsidP="00457B86">
      <w:pPr>
        <w:pStyle w:val="Default"/>
        <w:rPr>
          <w:color w:val="auto"/>
        </w:rPr>
      </w:pPr>
    </w:p>
    <w:p w:rsidR="00457B86" w:rsidRPr="00457B86" w:rsidRDefault="00457B86" w:rsidP="00457B86">
      <w:pPr>
        <w:pStyle w:val="Default"/>
      </w:pPr>
      <w:r w:rsidRPr="00457B86">
        <w:t xml:space="preserve">Governing bodies, proprietors and management committees should appoint an appropriate </w:t>
      </w:r>
      <w:r w:rsidRPr="00457B86">
        <w:rPr>
          <w:b/>
          <w:bCs/>
        </w:rPr>
        <w:t xml:space="preserve">senior member </w:t>
      </w:r>
      <w:r w:rsidRPr="00457B86">
        <w:t xml:space="preserve">of staff, from the school or college </w:t>
      </w:r>
      <w:r w:rsidRPr="00457B86">
        <w:rPr>
          <w:b/>
          <w:bCs/>
        </w:rPr>
        <w:t>leadership team</w:t>
      </w:r>
      <w:r w:rsidRPr="00457B86">
        <w:t xml:space="preserve">, to the role of designated safeguarding lead. The designated safeguarding lead should take </w:t>
      </w:r>
      <w:r w:rsidRPr="00457B86">
        <w:rPr>
          <w:b/>
          <w:bCs/>
        </w:rPr>
        <w:t xml:space="preserve">lead responsibility </w:t>
      </w:r>
      <w:r w:rsidRPr="00457B86">
        <w:t xml:space="preserve">for safeguarding and child protection.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457B86" w:rsidRPr="00457B86" w:rsidRDefault="00457B86" w:rsidP="00457B86">
      <w:pPr>
        <w:pStyle w:val="Default"/>
        <w:rPr>
          <w:b/>
          <w:bCs/>
        </w:rPr>
      </w:pPr>
    </w:p>
    <w:p w:rsidR="00F35206" w:rsidRDefault="00F35206" w:rsidP="00457B86">
      <w:pPr>
        <w:pStyle w:val="Default"/>
        <w:rPr>
          <w:b/>
          <w:bCs/>
        </w:rPr>
      </w:pPr>
    </w:p>
    <w:p w:rsidR="00F35206" w:rsidRDefault="00F35206" w:rsidP="00457B86">
      <w:pPr>
        <w:pStyle w:val="Default"/>
        <w:rPr>
          <w:b/>
          <w:bCs/>
        </w:rPr>
      </w:pPr>
    </w:p>
    <w:p w:rsidR="00457B86" w:rsidRPr="00457B86" w:rsidRDefault="00457B86" w:rsidP="00457B86">
      <w:pPr>
        <w:pStyle w:val="Default"/>
        <w:rPr>
          <w:b/>
          <w:bCs/>
        </w:rPr>
      </w:pPr>
      <w:r w:rsidRPr="00457B86">
        <w:rPr>
          <w:b/>
          <w:bCs/>
        </w:rPr>
        <w:lastRenderedPageBreak/>
        <w:t xml:space="preserve">Deputy designated safeguarding leads </w:t>
      </w:r>
    </w:p>
    <w:p w:rsidR="00457B86" w:rsidRPr="00457B86" w:rsidRDefault="00457B86" w:rsidP="00457B86">
      <w:pPr>
        <w:pStyle w:val="Default"/>
      </w:pPr>
    </w:p>
    <w:p w:rsidR="00457B86" w:rsidRPr="00457B86" w:rsidRDefault="00457B86" w:rsidP="00457B86">
      <w:pPr>
        <w:pStyle w:val="Default"/>
      </w:pPr>
      <w:r w:rsidRPr="00457B86">
        <w:t xml:space="preserve">It is a matter for individual schools and colleges as to whether they choose to have one or more deputy designated safeguarding lead(s). Any deputies should be trained to the same standard as the designated safeguarding lead. </w:t>
      </w:r>
    </w:p>
    <w:p w:rsidR="00457B86" w:rsidRPr="00457B86" w:rsidRDefault="00457B86" w:rsidP="00457B86">
      <w:pPr>
        <w:pStyle w:val="Default"/>
      </w:pPr>
    </w:p>
    <w:p w:rsidR="00457B86" w:rsidRPr="00457B86" w:rsidRDefault="00457B86" w:rsidP="00457B86">
      <w:pPr>
        <w:pStyle w:val="Default"/>
      </w:pPr>
      <w:r w:rsidRPr="00457B86">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457B86" w:rsidRPr="00457B86" w:rsidRDefault="00457B86" w:rsidP="00457B86">
      <w:pPr>
        <w:pStyle w:val="Default"/>
      </w:pPr>
    </w:p>
    <w:p w:rsidR="00457B86" w:rsidRPr="00274769" w:rsidRDefault="00457B86" w:rsidP="00457B86">
      <w:pPr>
        <w:pStyle w:val="Default"/>
        <w:rPr>
          <w:b/>
          <w:bCs/>
        </w:rPr>
      </w:pPr>
      <w:r w:rsidRPr="00274769">
        <w:rPr>
          <w:b/>
          <w:bCs/>
        </w:rPr>
        <w:t xml:space="preserve">Manage referrals </w:t>
      </w:r>
    </w:p>
    <w:p w:rsidR="00457B86" w:rsidRPr="00274769" w:rsidRDefault="00457B86" w:rsidP="00457B86">
      <w:pPr>
        <w:pStyle w:val="Default"/>
      </w:pPr>
    </w:p>
    <w:p w:rsidR="00457B86" w:rsidRPr="00274769" w:rsidRDefault="00457B86" w:rsidP="00457B86">
      <w:pPr>
        <w:pStyle w:val="Default"/>
      </w:pPr>
      <w:r w:rsidRPr="00274769">
        <w:t xml:space="preserve">The designated safeguarding lead is expected to: </w:t>
      </w:r>
    </w:p>
    <w:p w:rsidR="00457B86" w:rsidRPr="00274769" w:rsidRDefault="00457B86" w:rsidP="00274769">
      <w:pPr>
        <w:pStyle w:val="Default"/>
        <w:numPr>
          <w:ilvl w:val="0"/>
          <w:numId w:val="22"/>
        </w:numPr>
        <w:spacing w:line="276" w:lineRule="auto"/>
      </w:pPr>
      <w:r w:rsidRPr="00274769">
        <w:t xml:space="preserve">refer cases of suspected abuse to the local authority children’s social care as required; </w:t>
      </w:r>
    </w:p>
    <w:p w:rsidR="00457B86" w:rsidRPr="00274769" w:rsidRDefault="00457B86" w:rsidP="00274769">
      <w:pPr>
        <w:pStyle w:val="Default"/>
        <w:numPr>
          <w:ilvl w:val="0"/>
          <w:numId w:val="22"/>
        </w:numPr>
        <w:spacing w:line="276" w:lineRule="auto"/>
      </w:pPr>
      <w:r w:rsidRPr="00274769">
        <w:t xml:space="preserve">support staff who make referrals to local authority children’s social care; </w:t>
      </w:r>
    </w:p>
    <w:p w:rsidR="00274769" w:rsidRPr="00274769" w:rsidRDefault="00457B86" w:rsidP="00274769">
      <w:pPr>
        <w:pStyle w:val="Default"/>
        <w:numPr>
          <w:ilvl w:val="0"/>
          <w:numId w:val="22"/>
        </w:numPr>
        <w:spacing w:line="276" w:lineRule="auto"/>
      </w:pPr>
      <w:r w:rsidRPr="00274769">
        <w:t>refer cases to the Channel programme where there is a radicalisation concern as required;</w:t>
      </w:r>
    </w:p>
    <w:p w:rsidR="00274769" w:rsidRPr="00274769" w:rsidRDefault="00457B86" w:rsidP="00274769">
      <w:pPr>
        <w:pStyle w:val="Default"/>
        <w:numPr>
          <w:ilvl w:val="0"/>
          <w:numId w:val="22"/>
        </w:numPr>
        <w:spacing w:line="276" w:lineRule="auto"/>
      </w:pPr>
      <w:r w:rsidRPr="00274769">
        <w:t xml:space="preserve">support staff who make referrals to the Channel programme; </w:t>
      </w:r>
    </w:p>
    <w:p w:rsidR="00274769" w:rsidRPr="00274769" w:rsidRDefault="00274769" w:rsidP="00274769">
      <w:pPr>
        <w:pStyle w:val="Default"/>
        <w:numPr>
          <w:ilvl w:val="0"/>
          <w:numId w:val="22"/>
        </w:numPr>
        <w:spacing w:line="276" w:lineRule="auto"/>
      </w:pPr>
      <w:r w:rsidRPr="00274769">
        <w:t>r</w:t>
      </w:r>
      <w:r w:rsidR="00457B86" w:rsidRPr="00274769">
        <w:t xml:space="preserve">efer cases where a person is dismissed or left due to risk/harm to a child to the Disclosure and Barring Service as required; and </w:t>
      </w:r>
    </w:p>
    <w:p w:rsidR="00457B86" w:rsidRPr="00274769" w:rsidRDefault="00457B86" w:rsidP="00274769">
      <w:pPr>
        <w:pStyle w:val="Default"/>
        <w:numPr>
          <w:ilvl w:val="0"/>
          <w:numId w:val="22"/>
        </w:numPr>
        <w:spacing w:line="276" w:lineRule="auto"/>
      </w:pPr>
      <w:r w:rsidRPr="00274769">
        <w:t xml:space="preserve">refer cases where a crime may have been committed to the Police as required. </w:t>
      </w:r>
    </w:p>
    <w:p w:rsidR="00457B86" w:rsidRPr="00274769" w:rsidRDefault="00457B86" w:rsidP="00457B86">
      <w:pPr>
        <w:pStyle w:val="Default"/>
      </w:pPr>
    </w:p>
    <w:p w:rsidR="00457B86" w:rsidRPr="00274769" w:rsidRDefault="00457B86" w:rsidP="00457B86">
      <w:pPr>
        <w:pStyle w:val="Default"/>
        <w:rPr>
          <w:b/>
          <w:bCs/>
        </w:rPr>
      </w:pPr>
      <w:r w:rsidRPr="00274769">
        <w:rPr>
          <w:b/>
          <w:bCs/>
        </w:rPr>
        <w:t xml:space="preserve">Work with others </w:t>
      </w:r>
    </w:p>
    <w:p w:rsidR="00274769" w:rsidRPr="00274769" w:rsidRDefault="00274769" w:rsidP="00457B86">
      <w:pPr>
        <w:pStyle w:val="Default"/>
      </w:pPr>
    </w:p>
    <w:p w:rsidR="00274769" w:rsidRPr="00274769" w:rsidRDefault="00457B86" w:rsidP="00457B86">
      <w:pPr>
        <w:pStyle w:val="Default"/>
      </w:pPr>
      <w:r w:rsidRPr="00274769">
        <w:t xml:space="preserve">The designated safeguarding lead is expected to: </w:t>
      </w:r>
    </w:p>
    <w:p w:rsidR="00274769" w:rsidRDefault="00457B86" w:rsidP="00274769">
      <w:pPr>
        <w:pStyle w:val="Default"/>
        <w:numPr>
          <w:ilvl w:val="0"/>
          <w:numId w:val="23"/>
        </w:numPr>
      </w:pPr>
      <w:r w:rsidRPr="00274769">
        <w:t xml:space="preserve">liaise with the headteacher or principal to inform him or her of issues especially ongoing enquiries under section 47 of the Children Act 1989 and police investigations; </w:t>
      </w:r>
    </w:p>
    <w:p w:rsidR="00274769" w:rsidRDefault="00274769" w:rsidP="00274769">
      <w:pPr>
        <w:pStyle w:val="Default"/>
        <w:ind w:left="770"/>
      </w:pPr>
    </w:p>
    <w:p w:rsidR="00274769" w:rsidRPr="00274769" w:rsidRDefault="00274769" w:rsidP="00274769">
      <w:pPr>
        <w:pStyle w:val="Default"/>
        <w:numPr>
          <w:ilvl w:val="0"/>
          <w:numId w:val="23"/>
        </w:numPr>
      </w:pPr>
      <w:r w:rsidRPr="00274769">
        <w:rPr>
          <w:sz w:val="23"/>
          <w:szCs w:val="23"/>
        </w:rPr>
        <w:t xml:space="preserve">as required, liaise with the “case manager” (as per Part four) and the designated officer(s) at the local authority for child protection concerns (all cases which concern a staff member); and </w:t>
      </w:r>
    </w:p>
    <w:p w:rsidR="00274769" w:rsidRDefault="00274769" w:rsidP="00274769">
      <w:pPr>
        <w:pStyle w:val="Default"/>
      </w:pPr>
    </w:p>
    <w:p w:rsidR="00CC5399" w:rsidRDefault="00274769" w:rsidP="00457B86">
      <w:pPr>
        <w:pStyle w:val="Default"/>
        <w:numPr>
          <w:ilvl w:val="0"/>
          <w:numId w:val="23"/>
        </w:numPr>
      </w:pPr>
      <w:r w:rsidRPr="00274769">
        <w:rPr>
          <w:sz w:val="23"/>
          <w:szCs w:val="23"/>
        </w:rPr>
        <w:t xml:space="preserve">liaise with staff on matters of safety and safeguarding and when deciding whether to make a referral by liaising with relevant agencies. Act as a source of support, advice and expertise for staff. </w:t>
      </w:r>
    </w:p>
    <w:p w:rsidR="00CC5399" w:rsidRDefault="00CC5399" w:rsidP="00CC5399">
      <w:pPr>
        <w:pStyle w:val="ListParagraph"/>
        <w:rPr>
          <w:b/>
          <w:bCs/>
        </w:rPr>
      </w:pPr>
    </w:p>
    <w:p w:rsidR="00457B86" w:rsidRPr="00CC5399" w:rsidRDefault="00274769" w:rsidP="00CC5399">
      <w:pPr>
        <w:pStyle w:val="Default"/>
      </w:pPr>
      <w:r w:rsidRPr="00CC5399">
        <w:rPr>
          <w:b/>
          <w:bCs/>
        </w:rPr>
        <w:t xml:space="preserve">Undertake </w:t>
      </w:r>
      <w:r w:rsidR="00457B86" w:rsidRPr="00CC5399">
        <w:rPr>
          <w:b/>
          <w:bCs/>
        </w:rPr>
        <w:t xml:space="preserve">Training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(and any deputies) should undergo training to provide them with the knowledge and skills required to carry out the role. This training should be updated at least every two years.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should undertake Prevent awareness training. </w:t>
      </w:r>
    </w:p>
    <w:p w:rsidR="00274769" w:rsidRPr="0033269F" w:rsidRDefault="00274769" w:rsidP="00457B86">
      <w:pPr>
        <w:pStyle w:val="Default"/>
      </w:pPr>
    </w:p>
    <w:p w:rsidR="00457B86" w:rsidRPr="0033269F" w:rsidRDefault="00457B86" w:rsidP="00457B86">
      <w:pPr>
        <w:pStyle w:val="Default"/>
      </w:pPr>
      <w:r w:rsidRPr="0033269F">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274769" w:rsidRPr="0033269F" w:rsidRDefault="00274769" w:rsidP="00457B86">
      <w:pPr>
        <w:pStyle w:val="Default"/>
      </w:pPr>
    </w:p>
    <w:p w:rsidR="00274769" w:rsidRPr="0033269F" w:rsidRDefault="00457B86" w:rsidP="00457B86">
      <w:pPr>
        <w:pStyle w:val="Default"/>
        <w:numPr>
          <w:ilvl w:val="0"/>
          <w:numId w:val="24"/>
        </w:numPr>
      </w:pPr>
      <w:r w:rsidRPr="0033269F">
        <w:lastRenderedPageBreak/>
        <w:t xml:space="preserve">understand the assessment process for providing early help and intervention, for example through locally agreed common and shared assessment processes such as early help assessments; </w:t>
      </w:r>
    </w:p>
    <w:p w:rsidR="00274769" w:rsidRPr="0033269F" w:rsidRDefault="00274769" w:rsidP="00274769">
      <w:pPr>
        <w:pStyle w:val="Default"/>
        <w:ind w:left="720"/>
      </w:pPr>
    </w:p>
    <w:p w:rsidR="00274769" w:rsidRPr="0033269F" w:rsidRDefault="00457B86" w:rsidP="00457B86">
      <w:pPr>
        <w:pStyle w:val="Default"/>
        <w:numPr>
          <w:ilvl w:val="0"/>
          <w:numId w:val="24"/>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274769" w:rsidRPr="0033269F" w:rsidRDefault="00274769" w:rsidP="00274769">
      <w:pPr>
        <w:pStyle w:val="Default"/>
      </w:pPr>
    </w:p>
    <w:p w:rsidR="00274769" w:rsidRPr="0033269F" w:rsidRDefault="00457B86" w:rsidP="00457B86">
      <w:pPr>
        <w:pStyle w:val="Default"/>
        <w:numPr>
          <w:ilvl w:val="0"/>
          <w:numId w:val="24"/>
        </w:numPr>
      </w:pPr>
      <w:r w:rsidRPr="0033269F">
        <w:t xml:space="preserve">ensure each member of staff has access to and understands the school or college’s child protection policy and procedures, especially new and part time staff; </w:t>
      </w:r>
    </w:p>
    <w:p w:rsidR="00274769" w:rsidRPr="0033269F" w:rsidRDefault="00274769" w:rsidP="00274769">
      <w:pPr>
        <w:pStyle w:val="Default"/>
      </w:pPr>
    </w:p>
    <w:p w:rsidR="00274769" w:rsidRPr="0033269F" w:rsidRDefault="00457B86" w:rsidP="00457B86">
      <w:pPr>
        <w:pStyle w:val="Default"/>
        <w:numPr>
          <w:ilvl w:val="0"/>
          <w:numId w:val="24"/>
        </w:numPr>
      </w:pPr>
      <w:r w:rsidRPr="0033269F">
        <w:t>are alert to the specific needs of children in need, those with special educational needs and young carers;</w:t>
      </w:r>
    </w:p>
    <w:p w:rsidR="00274769" w:rsidRPr="0033269F" w:rsidRDefault="00274769" w:rsidP="00274769">
      <w:pPr>
        <w:pStyle w:val="Default"/>
      </w:pPr>
    </w:p>
    <w:p w:rsidR="00274769" w:rsidRPr="0033269F" w:rsidRDefault="00457B86" w:rsidP="00457B86">
      <w:pPr>
        <w:pStyle w:val="Default"/>
        <w:numPr>
          <w:ilvl w:val="0"/>
          <w:numId w:val="24"/>
        </w:numPr>
      </w:pPr>
      <w:r w:rsidRPr="0033269F">
        <w:t xml:space="preserve">are able to keep detailed, accurate, secure written records of concerns and referrals; </w:t>
      </w:r>
    </w:p>
    <w:p w:rsidR="00274769" w:rsidRPr="0033269F" w:rsidRDefault="00274769" w:rsidP="00274769">
      <w:pPr>
        <w:pStyle w:val="Default"/>
      </w:pPr>
    </w:p>
    <w:p w:rsidR="00274769" w:rsidRPr="0033269F" w:rsidRDefault="00457B86" w:rsidP="00457B86">
      <w:pPr>
        <w:pStyle w:val="Default"/>
        <w:numPr>
          <w:ilvl w:val="0"/>
          <w:numId w:val="24"/>
        </w:numPr>
      </w:pPr>
      <w:r w:rsidRPr="0033269F">
        <w:t>understand and support the school or college with regards to the requirements of the Prevent duty and are able to provide advice and support to staff on protecting children from the risk of radicalisation;</w:t>
      </w:r>
    </w:p>
    <w:p w:rsidR="00274769" w:rsidRPr="0033269F" w:rsidRDefault="00274769" w:rsidP="00274769">
      <w:pPr>
        <w:pStyle w:val="Default"/>
      </w:pPr>
    </w:p>
    <w:p w:rsidR="00274769" w:rsidRPr="00274769" w:rsidRDefault="00457B86" w:rsidP="00457B86">
      <w:pPr>
        <w:pStyle w:val="Default"/>
        <w:numPr>
          <w:ilvl w:val="0"/>
          <w:numId w:val="24"/>
        </w:numPr>
      </w:pPr>
      <w:r w:rsidRPr="00274769">
        <w:t>obtain access to resources and attend any relevant or refresher training courses; and</w:t>
      </w:r>
      <w:r w:rsidR="00274769" w:rsidRPr="00274769">
        <w:t xml:space="preserve"> </w:t>
      </w:r>
    </w:p>
    <w:p w:rsidR="00274769" w:rsidRPr="00274769" w:rsidRDefault="00274769" w:rsidP="00274769">
      <w:pPr>
        <w:pStyle w:val="ListParagraph"/>
        <w:rPr>
          <w:sz w:val="24"/>
          <w:szCs w:val="24"/>
        </w:rPr>
      </w:pPr>
    </w:p>
    <w:p w:rsidR="00457B86" w:rsidRPr="00274769" w:rsidRDefault="00274769" w:rsidP="00457B86">
      <w:pPr>
        <w:pStyle w:val="Default"/>
        <w:numPr>
          <w:ilvl w:val="0"/>
          <w:numId w:val="24"/>
        </w:numPr>
      </w:pPr>
      <w:r w:rsidRPr="00274769">
        <w:t>encourage a culture of listening to children and taking account of their wishes and feelings, among all staff, in any measures the school or college may put in place to protect them</w:t>
      </w:r>
      <w:r w:rsidR="00457B86" w:rsidRPr="00274769">
        <w:t xml:space="preserve"> </w:t>
      </w:r>
    </w:p>
    <w:p w:rsidR="00274769" w:rsidRPr="00274769" w:rsidRDefault="00274769" w:rsidP="00274769">
      <w:pPr>
        <w:pStyle w:val="Default"/>
        <w:ind w:left="360"/>
        <w:rPr>
          <w:b/>
          <w:bCs/>
        </w:rPr>
      </w:pPr>
    </w:p>
    <w:p w:rsidR="00274769" w:rsidRPr="00274769" w:rsidRDefault="00274769" w:rsidP="00274769">
      <w:pPr>
        <w:pStyle w:val="Default"/>
        <w:ind w:left="360"/>
      </w:pPr>
      <w:r w:rsidRPr="00274769">
        <w:rPr>
          <w:b/>
          <w:bCs/>
        </w:rPr>
        <w:t xml:space="preserve">Raise Awareness </w:t>
      </w:r>
    </w:p>
    <w:p w:rsidR="00274769" w:rsidRPr="00274769" w:rsidRDefault="00274769" w:rsidP="00274769">
      <w:pPr>
        <w:pStyle w:val="Default"/>
      </w:pPr>
    </w:p>
    <w:p w:rsidR="00274769" w:rsidRDefault="00274769" w:rsidP="00274769">
      <w:pPr>
        <w:pStyle w:val="Default"/>
        <w:numPr>
          <w:ilvl w:val="0"/>
          <w:numId w:val="25"/>
        </w:numPr>
      </w:pPr>
      <w:r w:rsidRPr="00274769">
        <w:t xml:space="preserve">The designated safeguarding lead should ensure the school or college’s child protection policies are known, understood and used appropriately; </w:t>
      </w:r>
    </w:p>
    <w:p w:rsidR="00274769" w:rsidRDefault="00274769" w:rsidP="00274769">
      <w:pPr>
        <w:pStyle w:val="Default"/>
        <w:ind w:left="720"/>
      </w:pPr>
    </w:p>
    <w:p w:rsidR="00274769" w:rsidRDefault="00274769" w:rsidP="00274769">
      <w:pPr>
        <w:pStyle w:val="Default"/>
        <w:numPr>
          <w:ilvl w:val="0"/>
          <w:numId w:val="25"/>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274769" w:rsidRDefault="00274769" w:rsidP="00274769">
      <w:pPr>
        <w:pStyle w:val="ListParagraph"/>
      </w:pPr>
    </w:p>
    <w:p w:rsidR="00274769" w:rsidRDefault="00274769" w:rsidP="00CC5399">
      <w:pPr>
        <w:pStyle w:val="Default"/>
        <w:numPr>
          <w:ilvl w:val="0"/>
          <w:numId w:val="25"/>
        </w:numPr>
      </w:pPr>
      <w:r>
        <w:t>E</w:t>
      </w:r>
      <w:r w:rsidRPr="00274769">
        <w:t xml:space="preserve">nsure the child protection policy is available publicly and parents are aware of the fact that referrals about suspected abuse or neglect may be made and the role of the school or college in this; and </w:t>
      </w:r>
    </w:p>
    <w:p w:rsidR="00274769" w:rsidRPr="0033269F" w:rsidRDefault="00274769" w:rsidP="00274769">
      <w:pPr>
        <w:pStyle w:val="Default"/>
        <w:numPr>
          <w:ilvl w:val="0"/>
          <w:numId w:val="25"/>
        </w:numPr>
      </w:pPr>
      <w:r w:rsidRPr="0033269F">
        <w:t>Link with the local LSCB to make sure staff are aware of training opportunities and the latest local policies on safeguarding.</w:t>
      </w:r>
    </w:p>
    <w:p w:rsidR="00274769" w:rsidRPr="0033269F" w:rsidRDefault="00274769" w:rsidP="00274769">
      <w:pPr>
        <w:pStyle w:val="Default"/>
      </w:pPr>
      <w:r w:rsidRPr="0033269F">
        <w:t xml:space="preserve"> </w:t>
      </w:r>
    </w:p>
    <w:p w:rsidR="00274769" w:rsidRPr="0033269F" w:rsidRDefault="00274769" w:rsidP="00274769">
      <w:pPr>
        <w:pStyle w:val="Default"/>
        <w:rPr>
          <w:b/>
          <w:bCs/>
        </w:rPr>
      </w:pPr>
      <w:r w:rsidRPr="0033269F">
        <w:rPr>
          <w:b/>
          <w:bCs/>
        </w:rPr>
        <w:t xml:space="preserve">Child protection file </w:t>
      </w:r>
    </w:p>
    <w:p w:rsidR="00274769" w:rsidRPr="0033269F" w:rsidRDefault="00274769" w:rsidP="00274769">
      <w:pPr>
        <w:pStyle w:val="Default"/>
      </w:pPr>
    </w:p>
    <w:p w:rsidR="00274769" w:rsidRPr="0033269F" w:rsidRDefault="00274769" w:rsidP="00274769">
      <w:pPr>
        <w:pStyle w:val="Default"/>
        <w:numPr>
          <w:ilvl w:val="0"/>
          <w:numId w:val="25"/>
        </w:numPr>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274769" w:rsidRPr="0033269F" w:rsidRDefault="00274769" w:rsidP="00274769">
      <w:pPr>
        <w:pStyle w:val="Default"/>
      </w:pPr>
    </w:p>
    <w:p w:rsidR="00274769" w:rsidRPr="0033269F" w:rsidRDefault="00274769" w:rsidP="00274769">
      <w:pPr>
        <w:pStyle w:val="Default"/>
        <w:rPr>
          <w:b/>
          <w:bCs/>
        </w:rPr>
      </w:pPr>
      <w:r w:rsidRPr="0033269F">
        <w:rPr>
          <w:b/>
          <w:bCs/>
        </w:rPr>
        <w:lastRenderedPageBreak/>
        <w:t xml:space="preserve">Availability </w:t>
      </w:r>
    </w:p>
    <w:p w:rsidR="00274769" w:rsidRPr="0033269F" w:rsidRDefault="00274769" w:rsidP="00274769">
      <w:pPr>
        <w:pStyle w:val="Default"/>
        <w:rPr>
          <w:b/>
          <w:bCs/>
        </w:rPr>
      </w:pPr>
    </w:p>
    <w:p w:rsidR="00274769" w:rsidRPr="0033269F" w:rsidRDefault="00274769" w:rsidP="00274769">
      <w:pPr>
        <w:pStyle w:val="Default"/>
        <w:numPr>
          <w:ilvl w:val="0"/>
          <w:numId w:val="25"/>
        </w:numPr>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274769" w:rsidRPr="0033269F" w:rsidRDefault="00274769" w:rsidP="00274769">
      <w:pPr>
        <w:pStyle w:val="Default"/>
        <w:ind w:left="720"/>
      </w:pPr>
    </w:p>
    <w:p w:rsidR="00274769" w:rsidRPr="0033269F" w:rsidRDefault="00274769" w:rsidP="00274769">
      <w:pPr>
        <w:pStyle w:val="Default"/>
        <w:numPr>
          <w:ilvl w:val="0"/>
          <w:numId w:val="25"/>
        </w:numPr>
      </w:pPr>
      <w:r w:rsidRPr="0033269F">
        <w:t>It is a matter for individual schools and colleges and the designated safeguarding lead to arrange adequate and appropriate cover arrangements for any out of hours/out of term activities.</w:t>
      </w:r>
    </w:p>
    <w:p w:rsidR="00274769" w:rsidRDefault="00274769" w:rsidP="00274769">
      <w:pPr>
        <w:pStyle w:val="ListParagraph"/>
        <w:ind w:left="360"/>
        <w:rPr>
          <w:sz w:val="24"/>
          <w:szCs w:val="24"/>
        </w:rPr>
      </w:pPr>
    </w:p>
    <w:p w:rsidR="004A4C45" w:rsidRDefault="004A4C45" w:rsidP="004A4C45">
      <w:pPr>
        <w:pStyle w:val="ListParagraph"/>
        <w:ind w:left="0"/>
        <w:rPr>
          <w:rFonts w:ascii="Arial" w:hAnsi="Arial" w:cs="Arial"/>
          <w:b/>
          <w:sz w:val="24"/>
          <w:szCs w:val="24"/>
        </w:rPr>
      </w:pPr>
      <w:r>
        <w:rPr>
          <w:rFonts w:ascii="Arial" w:hAnsi="Arial" w:cs="Arial"/>
          <w:b/>
          <w:sz w:val="24"/>
          <w:szCs w:val="24"/>
        </w:rPr>
        <w:t>Additional duties</w:t>
      </w:r>
    </w:p>
    <w:p w:rsidR="004A4C45" w:rsidRDefault="004A4C45" w:rsidP="004A4C45">
      <w:pPr>
        <w:pStyle w:val="ListParagraph"/>
        <w:ind w:left="0"/>
        <w:rPr>
          <w:rFonts w:ascii="Arial" w:hAnsi="Arial" w:cs="Arial"/>
          <w:sz w:val="24"/>
          <w:szCs w:val="24"/>
        </w:rPr>
      </w:pPr>
    </w:p>
    <w:p w:rsidR="004A4C45" w:rsidRPr="004A4C45" w:rsidRDefault="004A4C45" w:rsidP="004A4C45">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Encompass, CSE single point of contact.</w:t>
      </w:r>
    </w:p>
    <w:p w:rsidR="00A52924" w:rsidRPr="00274769" w:rsidRDefault="00C73732" w:rsidP="00274769">
      <w:pPr>
        <w:pStyle w:val="Default"/>
        <w:pageBreakBefore/>
        <w:rPr>
          <w:sz w:val="23"/>
          <w:szCs w:val="23"/>
        </w:rPr>
      </w:pPr>
      <w:r w:rsidRPr="00C73732">
        <w:rPr>
          <w:noProof/>
          <w:lang w:eastAsia="en-GB"/>
        </w:rPr>
        <w:lastRenderedPageBreak/>
        <w:pict>
          <v:shape id="_x0000_s1083" type="#_x0000_t202" style="position:absolute;margin-left:142.7pt;margin-top:32.1pt;width:230.25pt;height:52.1pt;z-index:251630592" strokecolor="white">
            <v:textbox style="mso-next-textbox:#_x0000_s1083">
              <w:txbxContent>
                <w:p w:rsidR="00A52924" w:rsidRPr="00245DD1" w:rsidRDefault="00A52924" w:rsidP="00A52924">
                  <w:pPr>
                    <w:rPr>
                      <w:rFonts w:ascii="Arial" w:hAnsi="Arial" w:cs="Arial"/>
                      <w:b/>
                      <w:sz w:val="28"/>
                      <w:szCs w:val="28"/>
                    </w:rPr>
                  </w:pPr>
                  <w:r>
                    <w:rPr>
                      <w:rFonts w:ascii="Arial" w:hAnsi="Arial" w:cs="Arial"/>
                      <w:b/>
                      <w:sz w:val="28"/>
                      <w:szCs w:val="28"/>
                    </w:rPr>
                    <w:t xml:space="preserve">Child Protection Procedures </w:t>
                  </w:r>
                  <w:r w:rsidRPr="00245DD1">
                    <w:rPr>
                      <w:rFonts w:ascii="Arial" w:hAnsi="Arial" w:cs="Arial"/>
                      <w:b/>
                      <w:sz w:val="28"/>
                      <w:szCs w:val="28"/>
                    </w:rPr>
                    <w:t xml:space="preserve">Flow </w:t>
                  </w:r>
                  <w:r>
                    <w:rPr>
                      <w:rFonts w:ascii="Arial" w:hAnsi="Arial" w:cs="Arial"/>
                      <w:b/>
                      <w:sz w:val="28"/>
                      <w:szCs w:val="28"/>
                    </w:rPr>
                    <w:t xml:space="preserve"> Chart</w:t>
                  </w:r>
                </w:p>
                <w:p w:rsidR="00A52924" w:rsidRDefault="00A52924" w:rsidP="00A52924"/>
              </w:txbxContent>
            </v:textbox>
          </v:shape>
        </w:pict>
      </w:r>
    </w:p>
    <w:p w:rsidR="00A52924" w:rsidRDefault="00C73732" w:rsidP="00F2057E">
      <w:pPr>
        <w:ind w:left="720"/>
        <w:rPr>
          <w:rFonts w:ascii="Arial" w:hAnsi="Arial" w:cs="Arial"/>
          <w:sz w:val="24"/>
          <w:szCs w:val="24"/>
        </w:rPr>
      </w:pPr>
      <w:r>
        <w:rPr>
          <w:rFonts w:ascii="Arial" w:hAnsi="Arial" w:cs="Arial"/>
          <w:noProof/>
          <w:sz w:val="24"/>
          <w:szCs w:val="24"/>
          <w:lang w:eastAsia="en-GB"/>
        </w:rPr>
        <w:pict>
          <v:shape id="_x0000_s1082" type="#_x0000_t202" style="position:absolute;left:0;text-align:left;margin-left:-.55pt;margin-top:-10.45pt;width:117.75pt;height:56.25pt;z-index:251629568" fillcolor="black" strokecolor="#f2f2f2" strokeweight="3pt">
            <v:shadow on="t" type="perspective" color="#7f7f7f" opacity=".5" offset="1pt" offset2="-1pt"/>
            <v:textbox style="mso-next-textbox:#_x0000_s1082">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A52924" w:rsidRDefault="00A52924" w:rsidP="00F2057E">
      <w:pPr>
        <w:ind w:left="720"/>
        <w:rPr>
          <w:rFonts w:ascii="Arial" w:hAnsi="Arial" w:cs="Arial"/>
          <w:sz w:val="24"/>
          <w:szCs w:val="24"/>
        </w:rPr>
      </w:pPr>
    </w:p>
    <w:p w:rsidR="00A52924" w:rsidRDefault="00C73732" w:rsidP="00F2057E">
      <w:pPr>
        <w:ind w:left="720"/>
        <w:rPr>
          <w:rFonts w:ascii="Arial" w:hAnsi="Arial" w:cs="Arial"/>
          <w:sz w:val="24"/>
          <w:szCs w:val="24"/>
        </w:rPr>
      </w:pPr>
      <w:r>
        <w:rPr>
          <w:rFonts w:ascii="Arial" w:hAnsi="Arial" w:cs="Arial"/>
          <w:noProof/>
          <w:sz w:val="24"/>
          <w:szCs w:val="24"/>
          <w:lang w:eastAsia="en-GB"/>
        </w:rPr>
        <w:pict>
          <v:shape id="_x0000_s1084" type="#_x0000_t202" style="position:absolute;left:0;text-align:left;margin-left:4.7pt;margin-top:19.4pt;width:501.75pt;height:35.95pt;z-index:251631616">
            <v:textbox style="mso-next-textbox:#_x0000_s1084">
              <w:txbxContent>
                <w:p w:rsidR="00A52924" w:rsidRPr="002D316A" w:rsidRDefault="00A52924" w:rsidP="00A52924">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245DD1" w:rsidRDefault="00C73732" w:rsidP="00F2057E">
      <w:pPr>
        <w:ind w:left="720"/>
        <w:rPr>
          <w:rFonts w:ascii="Arial" w:hAnsi="Arial" w:cs="Arial"/>
          <w:sz w:val="24"/>
          <w:szCs w:val="24"/>
        </w:rPr>
      </w:pPr>
      <w:r>
        <w:rPr>
          <w:rFonts w:ascii="Arial" w:hAnsi="Arial" w:cs="Arial"/>
          <w:noProof/>
          <w:sz w:val="24"/>
          <w:szCs w:val="24"/>
          <w:lang w:eastAsia="en-GB"/>
        </w:rPr>
        <w:pict>
          <v:shape id="_x0000_s1143" type="#_x0000_t202" style="position:absolute;left:0;text-align:left;margin-left:-.55pt;margin-top:600.95pt;width:536.35pt;height:63.75pt;z-index:251671552">
            <v:textbox>
              <w:txbxContent>
                <w:p w:rsidR="0074282C" w:rsidRDefault="0074282C">
                  <w:pPr>
                    <w:rPr>
                      <w:sz w:val="20"/>
                      <w:szCs w:val="20"/>
                    </w:rPr>
                  </w:pPr>
                  <w:r>
                    <w:t>*</w:t>
                  </w:r>
                  <w:r>
                    <w:rPr>
                      <w:sz w:val="20"/>
                      <w:szCs w:val="20"/>
                    </w:rPr>
                    <w:t>Paragraph 28</w:t>
                  </w:r>
                  <w:r w:rsidRPr="0074282C">
                    <w:rPr>
                      <w:b/>
                      <w:sz w:val="20"/>
                      <w:szCs w:val="20"/>
                    </w:rPr>
                    <w:t>. If, a child is in immediate danger or is at risk of harm a referral should be made to children’s social care and/or the police immediately.</w:t>
                  </w:r>
                  <w:r>
                    <w:rPr>
                      <w:sz w:val="20"/>
                      <w:szCs w:val="20"/>
                    </w:rPr>
                    <w:t xml:space="preserve"> Anyone can make a referral. Where referrals are not made by the designated safeguarding lead the designated safeguarding lead should be informed, as soon as possible, that a referral has been made.</w:t>
                  </w:r>
                  <w:r w:rsidRPr="0074282C">
                    <w:rPr>
                      <w:sz w:val="20"/>
                      <w:szCs w:val="20"/>
                    </w:rPr>
                    <w:t xml:space="preserve"> </w:t>
                  </w:r>
                </w:p>
                <w:p w:rsidR="0074282C" w:rsidRPr="0074282C" w:rsidRDefault="0074282C">
                  <w:pPr>
                    <w:rPr>
                      <w:sz w:val="20"/>
                      <w:szCs w:val="20"/>
                    </w:rPr>
                  </w:pP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19" type="#_x0000_t32" style="position:absolute;left:0;text-align:left;margin-left:459.95pt;margin-top:541.7pt;width:.05pt;height:18.8pt;z-index:251661312" o:connectortype="straight">
            <v:stroke endarrow="block"/>
          </v:shape>
        </w:pict>
      </w:r>
      <w:r>
        <w:rPr>
          <w:rFonts w:ascii="Arial" w:hAnsi="Arial" w:cs="Arial"/>
          <w:noProof/>
          <w:sz w:val="24"/>
          <w:szCs w:val="24"/>
          <w:lang w:eastAsia="en-GB"/>
        </w:rPr>
        <w:pict>
          <v:shape id="_x0000_s1118" type="#_x0000_t32" style="position:absolute;left:0;text-align:left;margin-left:333.1pt;margin-top:541.7pt;width:.05pt;height:18.8pt;z-index:251660288" o:connectortype="straight">
            <v:stroke endarrow="block"/>
          </v:shape>
        </w:pict>
      </w:r>
      <w:r>
        <w:rPr>
          <w:rFonts w:ascii="Arial" w:hAnsi="Arial" w:cs="Arial"/>
          <w:noProof/>
          <w:sz w:val="24"/>
          <w:szCs w:val="24"/>
          <w:lang w:eastAsia="en-GB"/>
        </w:rPr>
        <w:pict>
          <v:shape id="_x0000_s1117" type="#_x0000_t202" style="position:absolute;left:0;text-align:left;margin-left:284.45pt;margin-top:560.5pt;width:227.25pt;height:32.2pt;z-index:251659264">
            <v:textbox style="mso-next-textbox:#_x0000_s1117">
              <w:txbxContent>
                <w:p w:rsidR="006514ED" w:rsidRPr="001F1E66" w:rsidRDefault="006514ED" w:rsidP="006514ED">
                  <w:pPr>
                    <w:rPr>
                      <w:rFonts w:ascii="Arial" w:hAnsi="Arial" w:cs="Arial"/>
                      <w:sz w:val="28"/>
                      <w:szCs w:val="28"/>
                    </w:rPr>
                  </w:pPr>
                  <w:r>
                    <w:rPr>
                      <w:rFonts w:ascii="Arial" w:hAnsi="Arial" w:cs="Arial"/>
                      <w:sz w:val="28"/>
                      <w:szCs w:val="28"/>
                    </w:rPr>
                    <w:t>Support, Monitor and Review</w:t>
                  </w:r>
                </w:p>
              </w:txbxContent>
            </v:textbox>
          </v:shape>
        </w:pict>
      </w:r>
      <w:r>
        <w:rPr>
          <w:rFonts w:ascii="Arial" w:hAnsi="Arial" w:cs="Arial"/>
          <w:noProof/>
          <w:sz w:val="24"/>
          <w:szCs w:val="24"/>
          <w:lang w:eastAsia="en-GB"/>
        </w:rPr>
        <w:pict>
          <v:shape id="_x0000_s1116" type="#_x0000_t202" style="position:absolute;left:0;text-align:left;margin-left:408.95pt;margin-top:410.5pt;width:102.75pt;height:131.2pt;z-index:251658240">
            <v:textbox style="mso-next-textbox:#_x0000_s1116">
              <w:txbxContent>
                <w:p w:rsidR="006514ED" w:rsidRDefault="006514ED" w:rsidP="006514ED">
                  <w:pPr>
                    <w:rPr>
                      <w:rFonts w:ascii="Arial" w:hAnsi="Arial" w:cs="Arial"/>
                      <w:sz w:val="28"/>
                      <w:szCs w:val="28"/>
                    </w:rPr>
                  </w:pPr>
                  <w:r>
                    <w:rPr>
                      <w:rFonts w:ascii="Arial" w:hAnsi="Arial" w:cs="Arial"/>
                      <w:sz w:val="28"/>
                      <w:szCs w:val="28"/>
                    </w:rPr>
                    <w:t>No Consent:</w:t>
                  </w:r>
                </w:p>
                <w:p w:rsidR="006514ED" w:rsidRPr="001F1E66" w:rsidRDefault="006514ED" w:rsidP="006514ED">
                  <w:pPr>
                    <w:rPr>
                      <w:rFonts w:ascii="Arial" w:hAnsi="Arial" w:cs="Arial"/>
                      <w:sz w:val="28"/>
                      <w:szCs w:val="28"/>
                    </w:rPr>
                  </w:pPr>
                  <w:r>
                    <w:rPr>
                      <w:rFonts w:ascii="Arial" w:hAnsi="Arial" w:cs="Arial"/>
                      <w:sz w:val="28"/>
                      <w:szCs w:val="28"/>
                    </w:rPr>
                    <w:t>Discuss case further with Designated Safeguarding Lead</w:t>
                  </w:r>
                </w:p>
              </w:txbxContent>
            </v:textbox>
          </v:shape>
        </w:pict>
      </w:r>
      <w:r>
        <w:rPr>
          <w:rFonts w:ascii="Arial" w:hAnsi="Arial" w:cs="Arial"/>
          <w:noProof/>
          <w:sz w:val="24"/>
          <w:szCs w:val="24"/>
          <w:lang w:eastAsia="en-GB"/>
        </w:rPr>
        <w:pict>
          <v:shape id="_x0000_s1111" type="#_x0000_t202" style="position:absolute;left:0;text-align:left;margin-left:288.95pt;margin-top:410.5pt;width:105pt;height:131.2pt;z-index:251653120">
            <v:textbox style="mso-next-textbox:#_x0000_s1111">
              <w:txbxContent>
                <w:p w:rsidR="006514ED" w:rsidRDefault="006514ED" w:rsidP="006514ED">
                  <w:pPr>
                    <w:rPr>
                      <w:rFonts w:ascii="Arial" w:hAnsi="Arial" w:cs="Arial"/>
                      <w:sz w:val="28"/>
                      <w:szCs w:val="28"/>
                    </w:rPr>
                  </w:pPr>
                  <w:r>
                    <w:rPr>
                      <w:rFonts w:ascii="Arial" w:hAnsi="Arial" w:cs="Arial"/>
                      <w:sz w:val="28"/>
                      <w:szCs w:val="28"/>
                    </w:rPr>
                    <w:t>Consent  Gained:</w:t>
                  </w:r>
                </w:p>
                <w:p w:rsidR="006514ED" w:rsidRPr="001F1E66" w:rsidRDefault="006514ED" w:rsidP="006514ED">
                  <w:pPr>
                    <w:rPr>
                      <w:rFonts w:ascii="Arial" w:hAnsi="Arial" w:cs="Arial"/>
                      <w:sz w:val="28"/>
                      <w:szCs w:val="28"/>
                    </w:rPr>
                  </w:pPr>
                  <w:r>
                    <w:rPr>
                      <w:rFonts w:ascii="Arial" w:hAnsi="Arial" w:cs="Arial"/>
                      <w:sz w:val="28"/>
                      <w:szCs w:val="28"/>
                    </w:rPr>
                    <w:t>Continue with the Early Help Assessment</w:t>
                  </w:r>
                </w:p>
              </w:txbxContent>
            </v:textbox>
          </v:shape>
        </w:pict>
      </w:r>
      <w:r>
        <w:rPr>
          <w:rFonts w:ascii="Arial" w:hAnsi="Arial" w:cs="Arial"/>
          <w:noProof/>
          <w:sz w:val="24"/>
          <w:szCs w:val="24"/>
          <w:lang w:eastAsia="en-GB"/>
        </w:rPr>
        <w:pict>
          <v:shape id="_x0000_s1110" type="#_x0000_t202" style="position:absolute;left:0;text-align:left;margin-left:4.7pt;margin-top:370pt;width:208.5pt;height:171.7pt;z-index:251652096">
            <v:textbox style="mso-next-textbox:#_x0000_s1110">
              <w:txbxContent>
                <w:p w:rsidR="006514ED" w:rsidRDefault="006514ED" w:rsidP="006514ED">
                  <w:pPr>
                    <w:jc w:val="center"/>
                    <w:rPr>
                      <w:rFonts w:ascii="Arial" w:hAnsi="Arial" w:cs="Arial"/>
                      <w:sz w:val="28"/>
                      <w:szCs w:val="28"/>
                    </w:rPr>
                  </w:pPr>
                  <w:r>
                    <w:rPr>
                      <w:rFonts w:ascii="Arial" w:hAnsi="Arial" w:cs="Arial"/>
                      <w:sz w:val="28"/>
                      <w:szCs w:val="28"/>
                    </w:rPr>
                    <w:t xml:space="preserve">Referral through to </w:t>
                  </w:r>
                </w:p>
                <w:p w:rsidR="006514ED" w:rsidRDefault="0033269F" w:rsidP="006514ED">
                  <w:pPr>
                    <w:jc w:val="center"/>
                    <w:rPr>
                      <w:rFonts w:ascii="Arial" w:hAnsi="Arial" w:cs="Arial"/>
                      <w:sz w:val="28"/>
                      <w:szCs w:val="28"/>
                    </w:rPr>
                  </w:pPr>
                  <w:r>
                    <w:rPr>
                      <w:rFonts w:ascii="Arial" w:hAnsi="Arial" w:cs="Arial"/>
                      <w:sz w:val="28"/>
                      <w:szCs w:val="28"/>
                    </w:rPr>
                    <w:t>MASH</w:t>
                  </w:r>
                </w:p>
                <w:p w:rsidR="006514ED" w:rsidRPr="004E0035" w:rsidRDefault="006514ED" w:rsidP="006514ED">
                  <w:pPr>
                    <w:jc w:val="center"/>
                    <w:rPr>
                      <w:rFonts w:ascii="Arial" w:hAnsi="Arial" w:cs="Arial"/>
                      <w:sz w:val="28"/>
                      <w:szCs w:val="28"/>
                    </w:rPr>
                  </w:pPr>
                  <w:r>
                    <w:rPr>
                      <w:rFonts w:ascii="Arial" w:hAnsi="Arial" w:cs="Arial"/>
                      <w:sz w:val="28"/>
                      <w:szCs w:val="28"/>
                    </w:rPr>
                    <w:t>443 2600</w:t>
                  </w:r>
                </w:p>
              </w:txbxContent>
            </v:textbox>
          </v:shape>
        </w:pict>
      </w:r>
      <w:r>
        <w:rPr>
          <w:rFonts w:ascii="Arial" w:hAnsi="Arial" w:cs="Arial"/>
          <w:noProof/>
          <w:sz w:val="24"/>
          <w:szCs w:val="24"/>
          <w:lang w:eastAsia="en-GB"/>
        </w:rPr>
        <w:pict>
          <v:shape id="_x0000_s1095" type="#_x0000_t32" style="position:absolute;left:0;text-align:left;margin-left:127pt;margin-top:114.2pt;width:.05pt;height:25.55pt;z-index:251636736" o:connectortype="straight"/>
        </w:pict>
      </w:r>
      <w:r>
        <w:rPr>
          <w:rFonts w:ascii="Arial" w:hAnsi="Arial" w:cs="Arial"/>
          <w:noProof/>
          <w:sz w:val="24"/>
          <w:szCs w:val="24"/>
          <w:lang w:eastAsia="en-GB"/>
        </w:rPr>
        <w:pict>
          <v:shape id="_x0000_s1085" type="#_x0000_t202" style="position:absolute;left:0;text-align:left;margin-left:4.7pt;margin-top:49.7pt;width:501.75pt;height:64.5pt;z-index:251632640">
            <v:textbox style="mso-next-textbox:#_x0000_s1085">
              <w:txbxContent>
                <w:p w:rsidR="00A52924" w:rsidRPr="0074282C" w:rsidRDefault="00A52924" w:rsidP="00A52924">
                  <w:pPr>
                    <w:rPr>
                      <w:rFonts w:ascii="Arial" w:hAnsi="Arial" w:cs="Arial"/>
                      <w:sz w:val="28"/>
                      <w:szCs w:val="28"/>
                    </w:rPr>
                  </w:pPr>
                  <w:r w:rsidRPr="0074282C">
                    <w:rPr>
                      <w:rFonts w:ascii="Arial" w:hAnsi="Arial" w:cs="Arial"/>
                      <w:sz w:val="28"/>
                      <w:szCs w:val="28"/>
                    </w:rPr>
                    <w:t>Immediately inform the Designated Safeguarding Lead in school</w:t>
                  </w:r>
                  <w:r w:rsidR="0074282C">
                    <w:rPr>
                      <w:rFonts w:ascii="Arial" w:hAnsi="Arial" w:cs="Arial"/>
                      <w:sz w:val="28"/>
                      <w:szCs w:val="28"/>
                    </w:rPr>
                    <w:t>. If</w:t>
                  </w:r>
                  <w:r w:rsidR="0074282C" w:rsidRPr="0074282C">
                    <w:rPr>
                      <w:rFonts w:ascii="Arial" w:hAnsi="Arial" w:cs="Arial"/>
                      <w:sz w:val="28"/>
                      <w:szCs w:val="28"/>
                    </w:rPr>
                    <w:t xml:space="preserve"> the Designated Lead is not available the</w:t>
                  </w:r>
                  <w:r w:rsidR="0074282C">
                    <w:rPr>
                      <w:rFonts w:ascii="Arial" w:hAnsi="Arial" w:cs="Arial"/>
                      <w:sz w:val="28"/>
                      <w:szCs w:val="28"/>
                    </w:rPr>
                    <w:t xml:space="preserve"> member of staff should be prepared to make a referral to the MASH themselves. *</w:t>
                  </w:r>
                </w:p>
              </w:txbxContent>
            </v:textbox>
          </v:shape>
        </w:pict>
      </w:r>
      <w:r>
        <w:rPr>
          <w:rFonts w:ascii="Arial" w:hAnsi="Arial" w:cs="Arial"/>
          <w:noProof/>
          <w:sz w:val="24"/>
          <w:szCs w:val="24"/>
          <w:lang w:eastAsia="en-GB"/>
        </w:rPr>
        <w:pict>
          <v:shape id="_x0000_s1086" type="#_x0000_t32" style="position:absolute;left:0;text-align:left;margin-left:249.2pt;margin-top:29.45pt;width:0;height:20.25pt;z-index:251633664" o:connectortype="straight">
            <v:stroke endarrow="block"/>
          </v:shape>
        </w:pict>
      </w:r>
      <w:r>
        <w:rPr>
          <w:rFonts w:ascii="Arial" w:hAnsi="Arial" w:cs="Arial"/>
          <w:noProof/>
          <w:sz w:val="24"/>
          <w:szCs w:val="24"/>
          <w:lang w:eastAsia="en-GB"/>
        </w:rPr>
        <w:pict>
          <v:shape id="_x0000_s1120" type="#_x0000_t32" style="position:absolute;left:0;text-align:left;margin-left:511.7pt;margin-top:474.25pt;width:13.5pt;height:0;z-index:251662336" o:connectortype="straight"/>
        </w:pict>
      </w:r>
      <w:r>
        <w:rPr>
          <w:rFonts w:ascii="Arial" w:hAnsi="Arial" w:cs="Arial"/>
          <w:noProof/>
          <w:sz w:val="24"/>
          <w:szCs w:val="24"/>
          <w:lang w:eastAsia="en-GB"/>
        </w:rPr>
        <w:pict>
          <v:shape id="_x0000_s1115" type="#_x0000_t32" style="position:absolute;left:0;text-align:left;margin-left:213.2pt;margin-top:394.75pt;width:96.75pt;height:0;flip:x;z-index:251657216" o:connectortype="straight" strokecolor="#00b050" strokeweight="1.25pt">
            <v:stroke endarrow="block"/>
          </v:shape>
        </w:pict>
      </w:r>
      <w:r>
        <w:rPr>
          <w:rFonts w:ascii="Arial" w:hAnsi="Arial" w:cs="Arial"/>
          <w:noProof/>
          <w:sz w:val="24"/>
          <w:szCs w:val="24"/>
          <w:lang w:eastAsia="en-GB"/>
        </w:rPr>
        <w:pict>
          <v:shape id="_x0000_s1114" type="#_x0000_t32" style="position:absolute;left:0;text-align:left;margin-left:257.45pt;margin-top:170.5pt;width:.05pt;height:310.55pt;flip:y;z-index:251656192" o:connectortype="straight" strokecolor="#ffc000" strokeweight="1.25pt"/>
        </w:pict>
      </w:r>
      <w:r>
        <w:rPr>
          <w:rFonts w:ascii="Arial" w:hAnsi="Arial" w:cs="Arial"/>
          <w:noProof/>
          <w:sz w:val="24"/>
          <w:szCs w:val="24"/>
          <w:lang w:eastAsia="en-GB"/>
        </w:rPr>
        <w:pict>
          <v:shape id="_x0000_s1113" type="#_x0000_t32" style="position:absolute;left:0;text-align:left;margin-left:213.2pt;margin-top:481.05pt;width:44.25pt;height:0;z-index:251655168" o:connectortype="straight" strokecolor="#ffc000" strokeweight="1.25pt"/>
        </w:pict>
      </w:r>
      <w:r>
        <w:rPr>
          <w:rFonts w:ascii="Arial" w:hAnsi="Arial" w:cs="Arial"/>
          <w:noProof/>
          <w:sz w:val="24"/>
          <w:szCs w:val="24"/>
          <w:lang w:eastAsia="en-GB"/>
        </w:rPr>
        <w:pict>
          <v:shape id="_x0000_s1112" type="#_x0000_t32" style="position:absolute;left:0;text-align:left;margin-left:65.45pt;margin-top:301pt;width:0;height:69pt;z-index:251654144" o:connectortype="straight">
            <v:stroke endarrow="block"/>
          </v:shape>
        </w:pict>
      </w:r>
      <w:r>
        <w:rPr>
          <w:rFonts w:ascii="Arial" w:hAnsi="Arial" w:cs="Arial"/>
          <w:noProof/>
          <w:sz w:val="24"/>
          <w:szCs w:val="24"/>
          <w:lang w:eastAsia="en-GB"/>
        </w:rPr>
        <w:pict>
          <v:shape id="_x0000_s1109" type="#_x0000_t32" style="position:absolute;left:0;text-align:left;margin-left:309.95pt;margin-top:365.5pt;width:0;height:29.25pt;z-index:251651072" o:connectortype="straight" strokecolor="#00b050" strokeweight="1.25pt"/>
        </w:pict>
      </w:r>
      <w:r>
        <w:rPr>
          <w:rFonts w:ascii="Arial" w:hAnsi="Arial" w:cs="Arial"/>
          <w:noProof/>
          <w:sz w:val="24"/>
          <w:szCs w:val="24"/>
          <w:lang w:eastAsia="en-GB"/>
        </w:rPr>
        <w:pict>
          <v:shape id="_x0000_s1108" type="#_x0000_t32" style="position:absolute;left:0;text-align:left;margin-left:234.65pt;margin-top:251.4pt;width:54.45pt;height:0;z-index:251650048" o:connectortype="straight" strokecolor="#00b050" strokeweight="1.25pt">
            <v:stroke endarrow="block"/>
          </v:shape>
        </w:pict>
      </w:r>
      <w:r>
        <w:rPr>
          <w:rFonts w:ascii="Arial" w:hAnsi="Arial" w:cs="Arial"/>
          <w:noProof/>
          <w:sz w:val="24"/>
          <w:szCs w:val="24"/>
          <w:lang w:eastAsia="en-GB"/>
        </w:rPr>
        <w:pict>
          <v:shape id="_x0000_s1107" type="#_x0000_t32" style="position:absolute;left:0;text-align:left;margin-left:459.95pt;margin-top:365.5pt;width:0;height:45pt;z-index:251649024" o:connectortype="straight">
            <v:stroke endarrow="block"/>
          </v:shape>
        </w:pict>
      </w:r>
      <w:r>
        <w:rPr>
          <w:rFonts w:ascii="Arial" w:hAnsi="Arial" w:cs="Arial"/>
          <w:noProof/>
          <w:sz w:val="24"/>
          <w:szCs w:val="24"/>
          <w:lang w:eastAsia="en-GB"/>
        </w:rPr>
        <w:pict>
          <v:shape id="_x0000_s1106" type="#_x0000_t32" style="position:absolute;left:0;text-align:left;margin-left:350.4pt;margin-top:365.5pt;width:.05pt;height:45pt;z-index:251648000" o:connectortype="straight">
            <v:stroke endarrow="block"/>
          </v:shape>
        </w:pict>
      </w:r>
      <w:r>
        <w:rPr>
          <w:rFonts w:ascii="Arial" w:hAnsi="Arial" w:cs="Arial"/>
          <w:noProof/>
          <w:sz w:val="24"/>
          <w:szCs w:val="24"/>
          <w:lang w:eastAsia="en-GB"/>
        </w:rPr>
        <w:pict>
          <v:shape id="_x0000_s1105" type="#_x0000_t202" style="position:absolute;left:0;text-align:left;margin-left:288.95pt;margin-top:225.25pt;width:217.5pt;height:140.25pt;z-index:251646976">
            <v:textbox style="mso-next-textbox:#_x0000_s1105">
              <w:txbxContent>
                <w:p w:rsidR="00A52924" w:rsidRPr="00F53070" w:rsidRDefault="00A52924" w:rsidP="00A52924">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Pr>
          <w:rFonts w:ascii="Arial" w:hAnsi="Arial" w:cs="Arial"/>
          <w:noProof/>
          <w:sz w:val="24"/>
          <w:szCs w:val="24"/>
          <w:lang w:eastAsia="en-GB"/>
        </w:rPr>
        <w:pict>
          <v:shape id="_x0000_s1104" type="#_x0000_t32" style="position:absolute;left:0;text-align:left;margin-left:257.5pt;margin-top:170.5pt;width:31.45pt;height:.05pt;z-index:251645952" o:connectortype="straight" strokecolor="#ffc000" strokeweight="1.25pt">
            <v:stroke endarrow="block"/>
          </v:shape>
        </w:pict>
      </w:r>
      <w:r>
        <w:rPr>
          <w:rFonts w:ascii="Arial" w:hAnsi="Arial" w:cs="Arial"/>
          <w:noProof/>
          <w:sz w:val="24"/>
          <w:szCs w:val="24"/>
          <w:lang w:eastAsia="en-GB"/>
        </w:rPr>
        <w:pict>
          <v:shape id="_x0000_s1103" type="#_x0000_t32" style="position:absolute;left:0;text-align:left;margin-left:506.45pt;margin-top:84.25pt;width:18.75pt;height:0;flip:x;z-index:251644928" o:connectortype="straight">
            <v:stroke endarrow="block"/>
          </v:shape>
        </w:pict>
      </w:r>
      <w:r>
        <w:rPr>
          <w:rFonts w:ascii="Arial" w:hAnsi="Arial" w:cs="Arial"/>
          <w:noProof/>
          <w:sz w:val="24"/>
          <w:szCs w:val="24"/>
          <w:lang w:eastAsia="en-GB"/>
        </w:rPr>
        <w:pict>
          <v:shape id="_x0000_s1102" type="#_x0000_t32" style="position:absolute;left:0;text-align:left;margin-left:525.2pt;margin-top:84.25pt;width:0;height:390pt;flip:y;z-index:251643904" o:connectortype="straight"/>
        </w:pict>
      </w:r>
      <w:r>
        <w:rPr>
          <w:rFonts w:ascii="Arial" w:hAnsi="Arial" w:cs="Arial"/>
          <w:noProof/>
          <w:sz w:val="24"/>
          <w:szCs w:val="24"/>
          <w:lang w:eastAsia="en-GB"/>
        </w:rPr>
        <w:pict>
          <v:shape id="_x0000_s1101" type="#_x0000_t32" style="position:absolute;left:0;text-align:left;margin-left:388.7pt;margin-top:207.25pt;width:0;height:18pt;z-index:251642880" o:connectortype="straight">
            <v:stroke endarrow="block"/>
          </v:shape>
        </w:pict>
      </w:r>
      <w:r>
        <w:rPr>
          <w:rFonts w:ascii="Arial" w:hAnsi="Arial" w:cs="Arial"/>
          <w:noProof/>
          <w:sz w:val="24"/>
          <w:szCs w:val="24"/>
          <w:lang w:eastAsia="en-GB"/>
        </w:rPr>
        <w:pict>
          <v:shape id="_x0000_s1100" type="#_x0000_t32" style="position:absolute;left:0;text-align:left;margin-left:388.7pt;margin-top:109pt;width:0;height:15.75pt;z-index:251641856" o:connectortype="straight">
            <v:stroke endarrow="block"/>
          </v:shape>
        </w:pict>
      </w:r>
      <w:r>
        <w:rPr>
          <w:rFonts w:ascii="Arial" w:hAnsi="Arial" w:cs="Arial"/>
          <w:noProof/>
          <w:sz w:val="24"/>
          <w:szCs w:val="24"/>
          <w:lang w:eastAsia="en-GB"/>
        </w:rPr>
        <w:pict>
          <v:shape id="_x0000_s1099" type="#_x0000_t202" style="position:absolute;left:0;text-align:left;margin-left:288.95pt;margin-top:124.75pt;width:217.5pt;height:82.5pt;z-index:251640832">
            <v:textbox style="mso-next-textbox:#_x0000_s1099">
              <w:txbxContent>
                <w:p w:rsidR="00A52924" w:rsidRPr="001F1E66" w:rsidRDefault="00A52924" w:rsidP="00A52924">
                  <w:pPr>
                    <w:rPr>
                      <w:rFonts w:ascii="Arial" w:hAnsi="Arial" w:cs="Arial"/>
                      <w:sz w:val="28"/>
                      <w:szCs w:val="28"/>
                    </w:rPr>
                  </w:pPr>
                  <w:r w:rsidRPr="001F1E66">
                    <w:rPr>
                      <w:rFonts w:ascii="Arial" w:hAnsi="Arial" w:cs="Arial"/>
                      <w:sz w:val="28"/>
                      <w:szCs w:val="28"/>
                    </w:rPr>
                    <w:t>No further child protection action, but there may be additional needs to be addressed.</w:t>
                  </w:r>
                </w:p>
              </w:txbxContent>
            </v:textbox>
          </v:shape>
        </w:pict>
      </w:r>
      <w:r>
        <w:rPr>
          <w:rFonts w:ascii="Arial" w:hAnsi="Arial" w:cs="Arial"/>
          <w:noProof/>
          <w:sz w:val="24"/>
          <w:szCs w:val="24"/>
          <w:lang w:eastAsia="en-GB"/>
        </w:rPr>
        <w:pict>
          <v:shape id="_x0000_s1098" type="#_x0000_t32" style="position:absolute;left:0;text-align:left;margin-left:190.7pt;margin-top:139.7pt;width:0;height:18.7pt;z-index:251639808" o:connectortype="straight">
            <v:stroke endarrow="block"/>
          </v:shape>
        </w:pict>
      </w:r>
      <w:r>
        <w:rPr>
          <w:rFonts w:ascii="Arial" w:hAnsi="Arial" w:cs="Arial"/>
          <w:noProof/>
          <w:sz w:val="24"/>
          <w:szCs w:val="24"/>
          <w:lang w:eastAsia="en-GB"/>
        </w:rPr>
        <w:pict>
          <v:shape id="_x0000_s1097" type="#_x0000_t32" style="position:absolute;left:0;text-align:left;margin-left:58.7pt;margin-top:139.75pt;width:0;height:18.75pt;z-index:251638784" o:connectortype="straight">
            <v:stroke endarrow="block"/>
          </v:shape>
        </w:pict>
      </w:r>
      <w:r>
        <w:rPr>
          <w:rFonts w:ascii="Arial" w:hAnsi="Arial" w:cs="Arial"/>
          <w:noProof/>
          <w:sz w:val="24"/>
          <w:szCs w:val="24"/>
          <w:lang w:eastAsia="en-GB"/>
        </w:rPr>
        <w:pict>
          <v:shape id="_x0000_s1096" type="#_x0000_t32" style="position:absolute;left:0;text-align:left;margin-left:58.7pt;margin-top:139.7pt;width:132pt;height:.05pt;z-index:251637760" o:connectortype="straight"/>
        </w:pict>
      </w:r>
      <w:r>
        <w:rPr>
          <w:rFonts w:ascii="Arial" w:hAnsi="Arial" w:cs="Arial"/>
          <w:noProof/>
          <w:sz w:val="24"/>
          <w:szCs w:val="24"/>
          <w:lang w:eastAsia="en-GB"/>
        </w:rPr>
        <w:pict>
          <v:shape id="_x0000_s1094" type="#_x0000_t202" style="position:absolute;left:0;text-align:left;margin-left:4.7pt;margin-top:158.5pt;width:108.75pt;height:142.5pt;z-index:251635712">
            <v:textbox style="mso-next-textbox:#_x0000_s1094">
              <w:txbxContent>
                <w:p w:rsidR="00A52924" w:rsidRDefault="00A52924" w:rsidP="00A52924"/>
                <w:p w:rsidR="00A52924" w:rsidRPr="001F1E66" w:rsidRDefault="00A52924" w:rsidP="00A52924">
                  <w:pPr>
                    <w:rPr>
                      <w:rFonts w:ascii="Arial" w:hAnsi="Arial" w:cs="Arial"/>
                      <w:sz w:val="32"/>
                      <w:szCs w:val="32"/>
                    </w:rPr>
                  </w:pPr>
                  <w:r>
                    <w:rPr>
                      <w:rFonts w:ascii="Arial" w:hAnsi="Arial" w:cs="Arial"/>
                      <w:sz w:val="32"/>
                      <w:szCs w:val="32"/>
                    </w:rPr>
                    <w:t>Immediate risk</w:t>
                  </w:r>
                  <w:r w:rsidR="008165E7">
                    <w:rPr>
                      <w:rFonts w:ascii="Arial" w:hAnsi="Arial" w:cs="Arial"/>
                      <w:sz w:val="32"/>
                      <w:szCs w:val="32"/>
                    </w:rPr>
                    <w:t xml:space="preserve"> of significant </w:t>
                  </w:r>
                  <w:r>
                    <w:rPr>
                      <w:rFonts w:ascii="Arial" w:hAnsi="Arial" w:cs="Arial"/>
                      <w:sz w:val="32"/>
                      <w:szCs w:val="32"/>
                    </w:rPr>
                    <w:t>harm</w:t>
                  </w:r>
                </w:p>
              </w:txbxContent>
            </v:textbox>
          </v:shape>
        </w:pict>
      </w:r>
      <w:r>
        <w:rPr>
          <w:rFonts w:ascii="Arial" w:hAnsi="Arial" w:cs="Arial"/>
          <w:noProof/>
          <w:sz w:val="24"/>
          <w:szCs w:val="24"/>
          <w:lang w:eastAsia="en-GB"/>
        </w:rPr>
        <w:pict>
          <v:shape id="_x0000_s1093" type="#_x0000_t202" style="position:absolute;left:0;text-align:left;margin-left:126.95pt;margin-top:158.4pt;width:107.7pt;height:142.5pt;z-index:251634688">
            <v:textbox style="mso-next-textbox:#_x0000_s1093">
              <w:txbxContent>
                <w:p w:rsidR="00A52924" w:rsidRDefault="00A52924" w:rsidP="00A52924">
                  <w:pPr>
                    <w:rPr>
                      <w:rFonts w:ascii="Arial" w:hAnsi="Arial" w:cs="Arial"/>
                      <w:sz w:val="24"/>
                      <w:szCs w:val="24"/>
                    </w:rPr>
                  </w:pPr>
                </w:p>
                <w:p w:rsidR="00A52924" w:rsidRPr="001F1E66" w:rsidRDefault="00A52924" w:rsidP="00A52924">
                  <w:pPr>
                    <w:rPr>
                      <w:rFonts w:ascii="Arial" w:hAnsi="Arial" w:cs="Arial"/>
                      <w:sz w:val="32"/>
                      <w:szCs w:val="32"/>
                    </w:rPr>
                  </w:pPr>
                  <w:r>
                    <w:rPr>
                      <w:rFonts w:ascii="Arial" w:hAnsi="Arial" w:cs="Arial"/>
                      <w:sz w:val="32"/>
                      <w:szCs w:val="32"/>
                    </w:rPr>
                    <w:t>Child Welfare Concern</w:t>
                  </w:r>
                </w:p>
              </w:txbxContent>
            </v:textbox>
          </v:shape>
        </w:pict>
      </w:r>
      <w:r w:rsidR="00A52924">
        <w:rPr>
          <w:rFonts w:ascii="Arial" w:hAnsi="Arial" w:cs="Arial"/>
          <w:sz w:val="24"/>
          <w:szCs w:val="24"/>
        </w:rPr>
        <w:br w:type="page"/>
      </w:r>
    </w:p>
    <w:p w:rsidR="00C74CF9" w:rsidRDefault="00C73732" w:rsidP="00F2057E">
      <w:pPr>
        <w:ind w:left="720"/>
        <w:rPr>
          <w:rFonts w:ascii="Arial" w:hAnsi="Arial" w:cs="Arial"/>
          <w:sz w:val="24"/>
          <w:szCs w:val="24"/>
        </w:rPr>
      </w:pPr>
      <w:r>
        <w:rPr>
          <w:rFonts w:ascii="Arial" w:hAnsi="Arial" w:cs="Arial"/>
          <w:noProof/>
          <w:sz w:val="24"/>
          <w:szCs w:val="24"/>
          <w:lang w:eastAsia="en-GB"/>
        </w:rPr>
        <w:lastRenderedPageBreak/>
        <w:pict>
          <v:shape id="_x0000_s1079" type="#_x0000_t202" style="position:absolute;left:0;text-align:left;margin-left:11.45pt;margin-top:-6.85pt;width:117.75pt;height:56.25pt;z-index:251626496" fillcolor="black" strokecolor="#f2f2f2" strokeweight="3pt">
            <v:shadow on="t" type="perspective" color="#7f7f7f" opacity=".5" offset="1pt" offset2="-1pt"/>
            <v:textbox style="mso-next-textbox:#_x0000_s1079">
              <w:txbxContent>
                <w:p w:rsidR="00C74CF9" w:rsidRPr="00D74723" w:rsidRDefault="00C74CF9" w:rsidP="00C74CF9">
                  <w:pPr>
                    <w:rPr>
                      <w:b/>
                      <w:sz w:val="28"/>
                      <w:szCs w:val="28"/>
                    </w:rPr>
                  </w:pPr>
                  <w:r w:rsidRPr="00D74723">
                    <w:rPr>
                      <w:rFonts w:ascii="Arial" w:hAnsi="Arial" w:cs="Arial"/>
                      <w:b/>
                      <w:sz w:val="28"/>
                      <w:szCs w:val="28"/>
                    </w:rPr>
                    <w:t xml:space="preserve">Appendix   </w:t>
                  </w:r>
                  <w:r w:rsidR="00A52924">
                    <w:rPr>
                      <w:rFonts w:ascii="Arial" w:hAnsi="Arial" w:cs="Arial"/>
                      <w:b/>
                      <w:sz w:val="28"/>
                      <w:szCs w:val="28"/>
                    </w:rPr>
                    <w:t>3</w:t>
                  </w:r>
                  <w:r w:rsidRPr="00D74723">
                    <w:rPr>
                      <w:rFonts w:ascii="Arial" w:hAnsi="Arial" w:cs="Arial"/>
                      <w:b/>
                      <w:sz w:val="28"/>
                      <w:szCs w:val="28"/>
                    </w:rPr>
                    <w:t xml:space="preserve">     </w:t>
                  </w:r>
                </w:p>
              </w:txbxContent>
            </v:textbox>
          </v:shape>
        </w:pict>
      </w:r>
    </w:p>
    <w:p w:rsidR="00C74CF9" w:rsidRDefault="00C74CF9" w:rsidP="00F2057E">
      <w:pPr>
        <w:ind w:left="720"/>
        <w:rPr>
          <w:rFonts w:ascii="Arial" w:hAnsi="Arial" w:cs="Arial"/>
          <w:sz w:val="24"/>
          <w:szCs w:val="24"/>
        </w:rPr>
      </w:pPr>
    </w:p>
    <w:p w:rsidR="00C74CF9" w:rsidRDefault="00EF76A2" w:rsidP="00F2057E">
      <w:pPr>
        <w:ind w:left="720"/>
        <w:rPr>
          <w:rFonts w:ascii="Arial" w:hAnsi="Arial" w:cs="Arial"/>
          <w:sz w:val="24"/>
          <w:szCs w:val="24"/>
        </w:rPr>
      </w:pPr>
      <w:r>
        <w:rPr>
          <w:noProof/>
          <w:lang w:eastAsia="en-GB"/>
        </w:rPr>
        <w:drawing>
          <wp:anchor distT="0" distB="0" distL="114300" distR="114300" simplePos="0" relativeHeight="251627520"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1A4C2A" w:rsidRDefault="001A4C2A" w:rsidP="006514ED">
      <w:pPr>
        <w:ind w:left="720"/>
        <w:rPr>
          <w:rFonts w:ascii="Arial" w:hAnsi="Arial" w:cs="Arial"/>
          <w:sz w:val="24"/>
          <w:szCs w:val="24"/>
        </w:rPr>
      </w:pPr>
    </w:p>
    <w:p w:rsidR="008D321D" w:rsidRDefault="001A4C2A" w:rsidP="006514ED">
      <w:pPr>
        <w:ind w:left="720"/>
        <w:rPr>
          <w:rFonts w:ascii="Arial" w:hAnsi="Arial" w:cs="Arial"/>
          <w:sz w:val="24"/>
          <w:szCs w:val="24"/>
        </w:rPr>
      </w:pPr>
      <w:r>
        <w:rPr>
          <w:rFonts w:ascii="Arial" w:hAnsi="Arial" w:cs="Arial"/>
          <w:sz w:val="24"/>
          <w:szCs w:val="24"/>
        </w:rPr>
        <w:br w:type="page"/>
      </w:r>
      <w:r w:rsidR="00C73732">
        <w:rPr>
          <w:rFonts w:ascii="Arial" w:hAnsi="Arial" w:cs="Arial"/>
          <w:noProof/>
          <w:sz w:val="24"/>
          <w:szCs w:val="24"/>
          <w:lang w:eastAsia="en-GB"/>
        </w:rPr>
        <w:lastRenderedPageBreak/>
        <w:pict>
          <v:shape id="_x0000_s1134" type="#_x0000_t202" style="position:absolute;left:0;text-align:left;margin-left:256.55pt;margin-top:-18.6pt;width:117.75pt;height:56.25pt;z-index:251666432" fillcolor="black" strokecolor="#f2f2f2" strokeweight="3pt">
            <v:shadow on="t" type="perspective" color="#7f7f7f" opacity=".5" offset="1pt" offset2="-1pt"/>
            <v:textbox style="mso-next-textbox:#_x0000_s1134">
              <w:txbxContent>
                <w:p w:rsidR="00120529" w:rsidRPr="00D74723" w:rsidRDefault="00120529" w:rsidP="00120529">
                  <w:pPr>
                    <w:rPr>
                      <w:b/>
                      <w:sz w:val="28"/>
                      <w:szCs w:val="28"/>
                    </w:rPr>
                  </w:pPr>
                  <w:r w:rsidRPr="00D74723">
                    <w:rPr>
                      <w:rFonts w:ascii="Arial" w:hAnsi="Arial" w:cs="Arial"/>
                      <w:b/>
                      <w:sz w:val="28"/>
                      <w:szCs w:val="28"/>
                    </w:rPr>
                    <w:t xml:space="preserve">Appendix   </w:t>
                  </w:r>
                  <w:r>
                    <w:rPr>
                      <w:rFonts w:ascii="Arial" w:hAnsi="Arial" w:cs="Arial"/>
                      <w:b/>
                      <w:sz w:val="28"/>
                      <w:szCs w:val="28"/>
                    </w:rPr>
                    <w:t>4</w:t>
                  </w:r>
                  <w:r w:rsidRPr="00D74723">
                    <w:rPr>
                      <w:rFonts w:ascii="Arial" w:hAnsi="Arial" w:cs="Arial"/>
                      <w:b/>
                      <w:sz w:val="28"/>
                      <w:szCs w:val="28"/>
                    </w:rPr>
                    <w:t xml:space="preserve">    </w:t>
                  </w:r>
                </w:p>
              </w:txbxContent>
            </v:textbox>
          </v:shape>
        </w:pict>
      </w:r>
      <w:r w:rsidR="00EF76A2">
        <w:rPr>
          <w:rFonts w:ascii="Arial" w:hAnsi="Arial" w:cs="Arial"/>
          <w:noProof/>
          <w:sz w:val="24"/>
          <w:szCs w:val="24"/>
          <w:lang w:eastAsia="en-GB"/>
        </w:rPr>
        <w:drawing>
          <wp:inline distT="0" distB="0" distL="0" distR="0">
            <wp:extent cx="5018405" cy="7655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18405" cy="7655560"/>
                    </a:xfrm>
                    <a:prstGeom prst="rect">
                      <a:avLst/>
                    </a:prstGeom>
                    <a:noFill/>
                    <a:ln w="9525">
                      <a:noFill/>
                      <a:miter lim="800000"/>
                      <a:headEnd/>
                      <a:tailEnd/>
                    </a:ln>
                  </pic:spPr>
                </pic:pic>
              </a:graphicData>
            </a:graphic>
          </wp:inline>
        </w:drawing>
      </w:r>
      <w:r w:rsidR="008D321D">
        <w:rPr>
          <w:rFonts w:ascii="Arial" w:hAnsi="Arial" w:cs="Arial"/>
          <w:sz w:val="24"/>
          <w:szCs w:val="24"/>
        </w:rPr>
        <w:br w:type="page"/>
      </w:r>
    </w:p>
    <w:p w:rsidR="00120529" w:rsidRDefault="00120529" w:rsidP="00120529">
      <w:pPr>
        <w:pStyle w:val="Default"/>
        <w:rPr>
          <w:b/>
          <w:bCs/>
          <w:sz w:val="32"/>
          <w:szCs w:val="32"/>
        </w:rPr>
      </w:pPr>
      <w:r>
        <w:rPr>
          <w:b/>
          <w:bCs/>
          <w:sz w:val="32"/>
          <w:szCs w:val="32"/>
        </w:rPr>
        <w:lastRenderedPageBreak/>
        <w:t xml:space="preserve">Specific safeguarding issues </w:t>
      </w:r>
    </w:p>
    <w:p w:rsidR="00120529" w:rsidRDefault="00120529" w:rsidP="00120529">
      <w:pPr>
        <w:pStyle w:val="Default"/>
        <w:spacing w:after="238"/>
        <w:rPr>
          <w:sz w:val="32"/>
          <w:szCs w:val="32"/>
        </w:rPr>
      </w:pPr>
    </w:p>
    <w:p w:rsidR="00120529" w:rsidRPr="00120529" w:rsidRDefault="00120529" w:rsidP="00120529">
      <w:pPr>
        <w:pStyle w:val="Default"/>
        <w:spacing w:after="238"/>
        <w:ind w:left="720" w:hanging="720"/>
      </w:pPr>
      <w:r w:rsidRPr="00120529">
        <w:rPr>
          <w:b/>
        </w:rPr>
        <w:t>29</w:t>
      </w:r>
      <w:r>
        <w:rPr>
          <w:sz w:val="32"/>
          <w:szCs w:val="32"/>
        </w:rPr>
        <w:t>.</w:t>
      </w:r>
      <w:r w:rsidRPr="00120529">
        <w:t xml:space="preserve"> </w:t>
      </w:r>
      <w:r>
        <w:tab/>
      </w:r>
      <w:r w:rsidRPr="00120529">
        <w:t xml:space="preserve">Expert and professional organisations are best placed to provide up-to-date guidance and practical support on specific safeguarding issues. For example information for schools and colleges can be found on the </w:t>
      </w:r>
      <w:r w:rsidRPr="00B00E51">
        <w:rPr>
          <w:u w:val="single"/>
        </w:rPr>
        <w:t>TES website</w:t>
      </w:r>
      <w:r w:rsidRPr="00120529">
        <w:t xml:space="preserve"> and </w:t>
      </w:r>
      <w:r w:rsidRPr="00B00E51">
        <w:rPr>
          <w:u w:val="single"/>
        </w:rPr>
        <w:t>NSPCC website</w:t>
      </w:r>
      <w:r w:rsidRPr="00120529">
        <w:t xml:space="preserve">. Schools and colleges can also access broad government guidance on the issues listed below via the GOV.UK website: </w:t>
      </w:r>
    </w:p>
    <w:p w:rsidR="00B00E51" w:rsidRDefault="00B00E51" w:rsidP="00B00E51">
      <w:pPr>
        <w:pStyle w:val="Default"/>
        <w:numPr>
          <w:ilvl w:val="1"/>
          <w:numId w:val="8"/>
        </w:numPr>
        <w:spacing w:after="238"/>
        <w:ind w:left="851" w:hanging="142"/>
      </w:pPr>
      <w:r>
        <w:t>child missing from home or care</w:t>
      </w:r>
    </w:p>
    <w:p w:rsidR="00B00E51" w:rsidRDefault="00B00E51" w:rsidP="00B00E51">
      <w:pPr>
        <w:pStyle w:val="Default"/>
        <w:numPr>
          <w:ilvl w:val="1"/>
          <w:numId w:val="8"/>
        </w:numPr>
        <w:spacing w:after="238"/>
        <w:ind w:left="851" w:hanging="142"/>
      </w:pPr>
      <w:r>
        <w:t>child missing from education</w:t>
      </w:r>
    </w:p>
    <w:p w:rsidR="00120529" w:rsidRPr="00120529" w:rsidRDefault="00120529" w:rsidP="00B00E51">
      <w:pPr>
        <w:pStyle w:val="Default"/>
        <w:numPr>
          <w:ilvl w:val="1"/>
          <w:numId w:val="8"/>
        </w:numPr>
        <w:spacing w:after="238"/>
        <w:ind w:left="851" w:hanging="142"/>
      </w:pPr>
      <w:r w:rsidRPr="00120529">
        <w:t>child sexual explo</w:t>
      </w:r>
      <w:r>
        <w:t xml:space="preserve">itation (CSE) </w:t>
      </w:r>
    </w:p>
    <w:p w:rsidR="00120529" w:rsidRPr="00120529" w:rsidRDefault="00120529" w:rsidP="00120529">
      <w:pPr>
        <w:pStyle w:val="Default"/>
        <w:spacing w:after="238"/>
        <w:ind w:firstLine="720"/>
      </w:pPr>
      <w:r w:rsidRPr="00120529">
        <w:t xml:space="preserve">• bullying including cyberbullying </w:t>
      </w:r>
    </w:p>
    <w:p w:rsidR="00120529" w:rsidRPr="00120529" w:rsidRDefault="00120529" w:rsidP="00120529">
      <w:pPr>
        <w:pStyle w:val="Default"/>
        <w:spacing w:after="238"/>
        <w:ind w:firstLine="720"/>
      </w:pPr>
      <w:r w:rsidRPr="00120529">
        <w:t xml:space="preserve">• domestic violence </w:t>
      </w:r>
    </w:p>
    <w:p w:rsidR="00120529" w:rsidRPr="00120529" w:rsidRDefault="00120529" w:rsidP="00120529">
      <w:pPr>
        <w:pStyle w:val="Default"/>
        <w:spacing w:after="238"/>
        <w:ind w:firstLine="720"/>
      </w:pPr>
      <w:r w:rsidRPr="00120529">
        <w:t xml:space="preserve">• drugs </w:t>
      </w:r>
    </w:p>
    <w:p w:rsidR="00120529" w:rsidRPr="00120529" w:rsidRDefault="00120529" w:rsidP="00120529">
      <w:pPr>
        <w:pStyle w:val="Default"/>
        <w:spacing w:after="238"/>
        <w:ind w:firstLine="720"/>
      </w:pPr>
      <w:r w:rsidRPr="00120529">
        <w:t xml:space="preserve">• fabricated or induced illness </w:t>
      </w:r>
    </w:p>
    <w:p w:rsidR="00120529" w:rsidRPr="00120529" w:rsidRDefault="00120529" w:rsidP="00120529">
      <w:pPr>
        <w:pStyle w:val="Default"/>
        <w:spacing w:after="238"/>
        <w:ind w:firstLine="720"/>
      </w:pPr>
      <w:r w:rsidRPr="00120529">
        <w:t xml:space="preserve">• faith abuse </w:t>
      </w:r>
    </w:p>
    <w:p w:rsidR="00120529" w:rsidRPr="00120529" w:rsidRDefault="00120529" w:rsidP="00120529">
      <w:pPr>
        <w:pStyle w:val="Default"/>
        <w:spacing w:after="238"/>
        <w:ind w:firstLine="720"/>
      </w:pPr>
      <w:r w:rsidRPr="00120529">
        <w:t xml:space="preserve">• female genital mutilation (FGM) </w:t>
      </w:r>
    </w:p>
    <w:p w:rsidR="00120529" w:rsidRPr="00120529" w:rsidRDefault="00120529" w:rsidP="00120529">
      <w:pPr>
        <w:pStyle w:val="Default"/>
        <w:spacing w:after="238"/>
        <w:ind w:firstLine="720"/>
      </w:pPr>
      <w:r w:rsidRPr="00120529">
        <w:t xml:space="preserve">• forced marriage </w:t>
      </w:r>
    </w:p>
    <w:p w:rsidR="00120529" w:rsidRPr="00120529" w:rsidRDefault="00120529" w:rsidP="00120529">
      <w:pPr>
        <w:pStyle w:val="Default"/>
        <w:spacing w:after="238"/>
        <w:ind w:firstLine="720"/>
      </w:pPr>
      <w:r w:rsidRPr="00120529">
        <w:t xml:space="preserve">• gangs and youth violence </w:t>
      </w:r>
    </w:p>
    <w:p w:rsidR="00120529" w:rsidRPr="00120529" w:rsidRDefault="00120529" w:rsidP="00120529">
      <w:pPr>
        <w:pStyle w:val="Default"/>
        <w:spacing w:after="238"/>
        <w:ind w:firstLine="720"/>
      </w:pPr>
      <w:r w:rsidRPr="00120529">
        <w:t xml:space="preserve">• gender-based violence/violence against women and girls (VAWG) </w:t>
      </w:r>
    </w:p>
    <w:p w:rsidR="00120529" w:rsidRPr="00120529" w:rsidRDefault="00120529" w:rsidP="00120529">
      <w:pPr>
        <w:pStyle w:val="Default"/>
        <w:spacing w:after="238"/>
        <w:ind w:firstLine="720"/>
      </w:pPr>
      <w:r w:rsidRPr="00120529">
        <w:t xml:space="preserve">• mental health </w:t>
      </w:r>
    </w:p>
    <w:p w:rsidR="00120529" w:rsidRPr="00120529" w:rsidRDefault="00120529" w:rsidP="00120529">
      <w:pPr>
        <w:pStyle w:val="Default"/>
        <w:spacing w:after="238"/>
        <w:ind w:firstLine="720"/>
      </w:pPr>
      <w:r w:rsidRPr="00120529">
        <w:t xml:space="preserve">• private fostering </w:t>
      </w:r>
    </w:p>
    <w:p w:rsidR="00120529" w:rsidRPr="00120529" w:rsidRDefault="00120529" w:rsidP="00120529">
      <w:pPr>
        <w:pStyle w:val="Default"/>
        <w:spacing w:after="238"/>
        <w:ind w:firstLine="720"/>
      </w:pPr>
      <w:r w:rsidRPr="00120529">
        <w:t xml:space="preserve">• preventing radicalisation </w:t>
      </w:r>
    </w:p>
    <w:p w:rsidR="00120529" w:rsidRPr="00120529" w:rsidRDefault="00120529" w:rsidP="00120529">
      <w:pPr>
        <w:pStyle w:val="Default"/>
        <w:spacing w:after="238"/>
        <w:ind w:firstLine="720"/>
      </w:pPr>
      <w:r w:rsidRPr="00120529">
        <w:t xml:space="preserve">• sexting </w:t>
      </w:r>
    </w:p>
    <w:p w:rsidR="00120529" w:rsidRPr="00120529" w:rsidRDefault="00120529" w:rsidP="00120529">
      <w:pPr>
        <w:pStyle w:val="Default"/>
        <w:spacing w:after="238"/>
        <w:ind w:firstLine="720"/>
      </w:pPr>
      <w:r w:rsidRPr="00120529">
        <w:t xml:space="preserve">• teenage relationship abuse </w:t>
      </w:r>
    </w:p>
    <w:p w:rsidR="00120529" w:rsidRDefault="00120529" w:rsidP="00120529">
      <w:pPr>
        <w:pStyle w:val="Default"/>
        <w:ind w:firstLine="720"/>
      </w:pPr>
      <w:r w:rsidRPr="00120529">
        <w:t xml:space="preserve">• trafficking </w:t>
      </w:r>
    </w:p>
    <w:p w:rsidR="007C54AD" w:rsidRDefault="007C54AD" w:rsidP="00120529">
      <w:pPr>
        <w:pStyle w:val="Default"/>
        <w:ind w:firstLine="720"/>
      </w:pPr>
    </w:p>
    <w:p w:rsidR="005969B5" w:rsidRPr="00695981" w:rsidRDefault="00120529">
      <w:pPr>
        <w:rPr>
          <w:rFonts w:ascii="Arial" w:hAnsi="Arial" w:cs="Arial"/>
          <w:sz w:val="24"/>
          <w:szCs w:val="24"/>
        </w:rPr>
      </w:pPr>
      <w:r w:rsidRPr="00120529">
        <w:rPr>
          <w:rFonts w:ascii="Arial" w:hAnsi="Arial" w:cs="Arial"/>
          <w:sz w:val="24"/>
          <w:szCs w:val="24"/>
        </w:rPr>
        <w:br w:type="page"/>
      </w:r>
    </w:p>
    <w:p w:rsidR="00A44689" w:rsidRPr="008D321D" w:rsidRDefault="00C73732" w:rsidP="00A44689">
      <w:pPr>
        <w:rPr>
          <w:rFonts w:ascii="Arial" w:hAnsi="Arial" w:cs="Arial"/>
          <w:b/>
          <w:sz w:val="28"/>
          <w:szCs w:val="28"/>
        </w:rPr>
      </w:pPr>
      <w:r>
        <w:rPr>
          <w:rFonts w:ascii="Arial" w:hAnsi="Arial" w:cs="Arial"/>
          <w:b/>
          <w:noProof/>
          <w:sz w:val="28"/>
          <w:szCs w:val="28"/>
          <w:lang w:eastAsia="en-GB"/>
        </w:rPr>
        <w:lastRenderedPageBreak/>
        <w:pict>
          <v:shape id="_x0000_s1151" type="#_x0000_t202" style="position:absolute;margin-left:349.9pt;margin-top:-63.55pt;width:117.75pt;height:56.25pt;z-index:251679744" fillcolor="black" strokecolor="#f2f2f2" strokeweight="3pt">
            <v:shadow on="t" type="perspective" color="#7f7f7f" opacity=".5" offset="1pt" offset2="-1pt"/>
            <v:textbox style="mso-next-textbox:#_x0000_s1151">
              <w:txbxContent>
                <w:p w:rsidR="00A44689" w:rsidRPr="00D74723" w:rsidRDefault="00A44689" w:rsidP="00A44689">
                  <w:pPr>
                    <w:rPr>
                      <w:b/>
                      <w:sz w:val="28"/>
                      <w:szCs w:val="28"/>
                    </w:rPr>
                  </w:pPr>
                  <w:r w:rsidRPr="00D74723">
                    <w:rPr>
                      <w:rFonts w:ascii="Arial" w:hAnsi="Arial" w:cs="Arial"/>
                      <w:b/>
                      <w:sz w:val="28"/>
                      <w:szCs w:val="28"/>
                    </w:rPr>
                    <w:t xml:space="preserve">Appendix   </w:t>
                  </w:r>
                  <w:r>
                    <w:rPr>
                      <w:rFonts w:ascii="Arial" w:hAnsi="Arial" w:cs="Arial"/>
                      <w:b/>
                      <w:sz w:val="28"/>
                      <w:szCs w:val="28"/>
                    </w:rPr>
                    <w:t>5</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153" type="#_x0000_t202" style="position:absolute;margin-left:7.7pt;margin-top:78.95pt;width:512.25pt;height:613.9pt;z-index:251681792">
            <v:textbox style="mso-next-textbox:#_x0000_s1153">
              <w:txbxContent>
                <w:p w:rsidR="00A44689" w:rsidRDefault="00A44689" w:rsidP="00A44689">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A44689" w:rsidRDefault="00A44689" w:rsidP="00A44689">
                  <w:pPr>
                    <w:rPr>
                      <w:rFonts w:ascii="Arial" w:hAnsi="Arial" w:cs="Arial"/>
                      <w:sz w:val="24"/>
                      <w:szCs w:val="24"/>
                    </w:rPr>
                  </w:pPr>
                </w:p>
                <w:p w:rsidR="00A44689" w:rsidRDefault="00A44689" w:rsidP="00A44689">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Issuing School: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Child’s Name:</w:t>
                  </w:r>
                </w:p>
                <w:p w:rsidR="00A44689" w:rsidRDefault="00A44689" w:rsidP="00A44689">
                  <w:pPr>
                    <w:rPr>
                      <w:rFonts w:ascii="Arial" w:hAnsi="Arial" w:cs="Arial"/>
                      <w:b/>
                      <w:sz w:val="24"/>
                      <w:szCs w:val="24"/>
                    </w:rPr>
                  </w:pPr>
                </w:p>
                <w:p w:rsidR="00A44689" w:rsidRDefault="00A44689" w:rsidP="00A44689">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 xml:space="preserve">Name: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Job Title:</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Signature:</w:t>
                  </w:r>
                </w:p>
                <w:p w:rsidR="00A44689" w:rsidRDefault="00A44689" w:rsidP="00A44689">
                  <w:pPr>
                    <w:rPr>
                      <w:rFonts w:ascii="Arial" w:hAnsi="Arial" w:cs="Arial"/>
                      <w:b/>
                      <w:noProof/>
                      <w:sz w:val="24"/>
                      <w:szCs w:val="24"/>
                      <w:lang w:eastAsia="en-GB"/>
                    </w:rPr>
                  </w:pPr>
                </w:p>
                <w:p w:rsidR="00A44689" w:rsidRPr="003A1E26" w:rsidRDefault="00A44689" w:rsidP="00A44689">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157" type="#_x0000_t202" style="position:absolute;margin-left:183.2pt;margin-top:385.7pt;width:321pt;height:30.75pt;z-index:251685888">
            <v:textbox style="mso-next-textbox:#_x0000_s1157">
              <w:txbxContent>
                <w:p w:rsidR="00A44689" w:rsidRDefault="00A44689" w:rsidP="00A44689"/>
              </w:txbxContent>
            </v:textbox>
          </v:shape>
        </w:pict>
      </w:r>
      <w:r>
        <w:rPr>
          <w:rFonts w:ascii="Arial" w:hAnsi="Arial" w:cs="Arial"/>
          <w:b/>
          <w:noProof/>
          <w:sz w:val="28"/>
          <w:szCs w:val="28"/>
          <w:lang w:eastAsia="en-GB"/>
        </w:rPr>
        <w:pict>
          <v:shape id="_x0000_s1156" type="#_x0000_t202" style="position:absolute;margin-left:183.2pt;margin-top:345.2pt;width:321pt;height:28.5pt;z-index:251684864">
            <v:textbox style="mso-next-textbox:#_x0000_s1156">
              <w:txbxContent>
                <w:p w:rsidR="00A44689" w:rsidRDefault="00A44689" w:rsidP="00A44689"/>
              </w:txbxContent>
            </v:textbox>
          </v:shape>
        </w:pict>
      </w:r>
      <w:r>
        <w:rPr>
          <w:rFonts w:ascii="Arial" w:hAnsi="Arial" w:cs="Arial"/>
          <w:b/>
          <w:noProof/>
          <w:sz w:val="28"/>
          <w:szCs w:val="28"/>
          <w:lang w:eastAsia="en-GB"/>
        </w:rPr>
        <w:pict>
          <v:shape id="_x0000_s1155" type="#_x0000_t202" style="position:absolute;margin-left:183.2pt;margin-top:195.95pt;width:321pt;height:123pt;z-index:251683840">
            <v:textbox style="mso-next-textbox:#_x0000_s1155">
              <w:txbxContent>
                <w:p w:rsidR="00A44689" w:rsidRPr="003A1E26" w:rsidRDefault="00A44689" w:rsidP="00A44689">
                  <w:pPr>
                    <w:rPr>
                      <w:rFonts w:ascii="Arial" w:hAnsi="Arial" w:cs="Arial"/>
                      <w:b/>
                      <w:sz w:val="24"/>
                      <w:szCs w:val="24"/>
                    </w:rPr>
                  </w:pPr>
                  <w:r w:rsidRPr="003A1E26">
                    <w:rPr>
                      <w:rFonts w:ascii="Arial" w:hAnsi="Arial" w:cs="Arial"/>
                      <w:b/>
                      <w:sz w:val="24"/>
                      <w:szCs w:val="24"/>
                    </w:rPr>
                    <w:t>School Name:</w:t>
                  </w:r>
                </w:p>
                <w:p w:rsidR="00A44689" w:rsidRPr="003A1E26" w:rsidRDefault="00A44689" w:rsidP="00A44689">
                  <w:pPr>
                    <w:rPr>
                      <w:rFonts w:ascii="Arial" w:hAnsi="Arial" w:cs="Arial"/>
                      <w:b/>
                      <w:sz w:val="24"/>
                      <w:szCs w:val="24"/>
                    </w:rPr>
                  </w:pPr>
                </w:p>
                <w:p w:rsidR="00A44689" w:rsidRPr="003A1E26" w:rsidRDefault="00A44689" w:rsidP="00A44689">
                  <w:pPr>
                    <w:rPr>
                      <w:rFonts w:ascii="Arial" w:hAnsi="Arial" w:cs="Arial"/>
                      <w:b/>
                      <w:sz w:val="24"/>
                      <w:szCs w:val="24"/>
                    </w:rPr>
                  </w:pPr>
                  <w:r w:rsidRPr="003A1E26">
                    <w:rPr>
                      <w:rFonts w:ascii="Arial" w:hAnsi="Arial" w:cs="Arial"/>
                      <w:b/>
                      <w:sz w:val="24"/>
                      <w:szCs w:val="24"/>
                    </w:rPr>
                    <w:t>School Address:</w:t>
                  </w:r>
                </w:p>
                <w:p w:rsidR="00A44689" w:rsidRPr="003A1E26" w:rsidRDefault="00A44689" w:rsidP="00A44689">
                  <w:pPr>
                    <w:rPr>
                      <w:b/>
                    </w:rPr>
                  </w:pPr>
                </w:p>
              </w:txbxContent>
            </v:textbox>
          </v:shape>
        </w:pict>
      </w:r>
      <w:r>
        <w:rPr>
          <w:rFonts w:ascii="Arial" w:hAnsi="Arial" w:cs="Arial"/>
          <w:b/>
          <w:noProof/>
          <w:sz w:val="28"/>
          <w:szCs w:val="28"/>
          <w:lang w:eastAsia="en-GB"/>
        </w:rPr>
        <w:pict>
          <v:shape id="_x0000_s1154" type="#_x0000_t202" style="position:absolute;margin-left:183.2pt;margin-top:130.7pt;width:321pt;height:36pt;z-index:251682816">
            <v:textbox style="mso-next-textbox:#_x0000_s1154">
              <w:txbxContent>
                <w:p w:rsidR="00A44689" w:rsidRDefault="00A44689" w:rsidP="00A44689"/>
              </w:txbxContent>
            </v:textbox>
          </v:shape>
        </w:pict>
      </w:r>
      <w:r>
        <w:rPr>
          <w:rFonts w:ascii="Arial" w:hAnsi="Arial" w:cs="Arial"/>
          <w:b/>
          <w:noProof/>
          <w:sz w:val="28"/>
          <w:szCs w:val="28"/>
          <w:lang w:eastAsia="en-GB"/>
        </w:rPr>
        <w:pict>
          <v:shape id="_x0000_s1152" type="#_x0000_t202" style="position:absolute;margin-left:134.45pt;margin-top:-7.3pt;width:354.75pt;height:50.25pt;z-index:251680768" strokecolor="white">
            <v:textbox style="mso-next-textbox:#_x0000_s1152">
              <w:txbxContent>
                <w:p w:rsidR="00A44689" w:rsidRPr="003A1E26" w:rsidRDefault="00A44689" w:rsidP="00A44689">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C73732" w:rsidP="001F1E66">
      <w:pPr>
        <w:rPr>
          <w:rFonts w:ascii="Arial" w:hAnsi="Arial" w:cs="Arial"/>
          <w:b/>
          <w:sz w:val="28"/>
          <w:szCs w:val="28"/>
        </w:rPr>
      </w:pPr>
      <w:r>
        <w:rPr>
          <w:rFonts w:ascii="Arial" w:hAnsi="Arial" w:cs="Arial"/>
          <w:b/>
          <w:noProof/>
          <w:sz w:val="28"/>
          <w:szCs w:val="28"/>
          <w:lang w:eastAsia="en-GB"/>
        </w:rPr>
        <w:pict>
          <v:shape id="_x0000_s1159" type="#_x0000_t202" style="position:absolute;margin-left:122.85pt;margin-top:9.8pt;width:364.2pt;height:52.05pt;z-index:251687936" strokecolor="white">
            <v:textbox>
              <w:txbxContent>
                <w:p w:rsidR="00A44689" w:rsidRPr="00A44689" w:rsidRDefault="00A44689" w:rsidP="00A44689">
                  <w:pPr>
                    <w:jc w:val="center"/>
                    <w:rPr>
                      <w:rFonts w:ascii="Arial" w:hAnsi="Arial" w:cs="Arial"/>
                      <w:b/>
                      <w:sz w:val="28"/>
                      <w:szCs w:val="28"/>
                    </w:rPr>
                  </w:pPr>
                  <w:r w:rsidRPr="00A44689">
                    <w:rPr>
                      <w:rFonts w:ascii="Arial" w:hAnsi="Arial" w:cs="Arial"/>
                      <w:b/>
                      <w:sz w:val="28"/>
                      <w:szCs w:val="28"/>
                    </w:rPr>
                    <w:t>Definitions of Abuse</w:t>
                  </w:r>
                </w:p>
                <w:p w:rsidR="00A44689" w:rsidRPr="00A44689" w:rsidRDefault="00A44689" w:rsidP="00A44689">
                  <w:pPr>
                    <w:jc w:val="center"/>
                    <w:rPr>
                      <w:rFonts w:ascii="Arial" w:hAnsi="Arial" w:cs="Arial"/>
                      <w:b/>
                      <w:sz w:val="28"/>
                      <w:szCs w:val="28"/>
                    </w:rPr>
                  </w:pPr>
                  <w:r w:rsidRPr="00A44689">
                    <w:rPr>
                      <w:rFonts w:ascii="Arial" w:hAnsi="Arial" w:cs="Arial"/>
                      <w:b/>
                      <w:sz w:val="28"/>
                      <w:szCs w:val="28"/>
                    </w:rPr>
                    <w:t>Working Together 2015</w:t>
                  </w:r>
                </w:p>
              </w:txbxContent>
            </v:textbox>
          </v:shape>
        </w:pict>
      </w:r>
      <w:r>
        <w:rPr>
          <w:rFonts w:ascii="Arial" w:hAnsi="Arial" w:cs="Arial"/>
          <w:b/>
          <w:noProof/>
          <w:sz w:val="28"/>
          <w:szCs w:val="28"/>
          <w:lang w:eastAsia="en-GB"/>
        </w:rPr>
        <w:pict>
          <v:shape id="_x0000_s1158" type="#_x0000_t202" style="position:absolute;margin-left:-12.3pt;margin-top:5.6pt;width:117.75pt;height:56.25pt;z-index:251686912" fillcolor="black" strokecolor="#f2f2f2" strokeweight="3pt">
            <v:shadow on="t" type="perspective" color="#7f7f7f" opacity=".5" offset="1pt" offset2="-1pt"/>
            <v:textbox style="mso-next-textbox:#_x0000_s1158">
              <w:txbxContent>
                <w:p w:rsidR="00A44689" w:rsidRPr="00D74723" w:rsidRDefault="00A44689" w:rsidP="00A44689">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p>
    <w:p w:rsidR="00A44689" w:rsidRDefault="00A44689" w:rsidP="001F1E66">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A44689" w:rsidRDefault="00A44689" w:rsidP="001F1E66">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Physical –  </w:t>
            </w:r>
            <w:r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Emotional –  </w:t>
            </w:r>
            <w:r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sidRPr="00A44689">
              <w:rPr>
                <w:rFonts w:ascii="Arial" w:hAnsi="Arial" w:cs="Arial"/>
                <w:bCs/>
              </w:rPr>
              <w:t>Such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sidRPr="00A44689">
              <w:rPr>
                <w:rFonts w:ascii="Arial" w:hAnsi="Arial" w:cs="Arial"/>
                <w:bCs/>
              </w:rPr>
              <w:t>Sexual Images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 (including via the internet). Sexual abuse is not solely perpetrated by adult males. Women can also commit acts of sexual abuse, as can other children.</w:t>
            </w:r>
            <w:r w:rsidRPr="00A44689">
              <w:rPr>
                <w:rFonts w:ascii="Arial" w:hAnsi="Arial" w:cs="Arial"/>
              </w:rPr>
              <w:t xml:space="preserve">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Neglect – </w:t>
            </w:r>
            <w:r w:rsidRPr="00A44689">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44689" w:rsidRPr="00A44689" w:rsidRDefault="00A44689" w:rsidP="00A44689">
            <w:pPr>
              <w:numPr>
                <w:ilvl w:val="2"/>
                <w:numId w:val="32"/>
              </w:numPr>
              <w:rPr>
                <w:rFonts w:ascii="Arial" w:hAnsi="Arial" w:cs="Arial"/>
              </w:rPr>
            </w:pPr>
            <w:r w:rsidRPr="00A44689">
              <w:rPr>
                <w:rFonts w:ascii="Arial" w:hAnsi="Arial" w:cs="Arial"/>
              </w:rPr>
              <w:t>provide adequate food and clothing, shelter (including exclusion from home or abandonment)</w:t>
            </w:r>
          </w:p>
          <w:p w:rsidR="00A44689" w:rsidRPr="00A44689" w:rsidRDefault="00A44689" w:rsidP="00A44689">
            <w:pPr>
              <w:numPr>
                <w:ilvl w:val="2"/>
                <w:numId w:val="32"/>
              </w:numPr>
              <w:rPr>
                <w:rFonts w:ascii="Arial" w:hAnsi="Arial" w:cs="Arial"/>
              </w:rPr>
            </w:pPr>
            <w:r w:rsidRPr="00A44689">
              <w:rPr>
                <w:rFonts w:ascii="Arial" w:hAnsi="Arial" w:cs="Arial"/>
              </w:rPr>
              <w:t>protect a child from physical and emotional harm or danger</w:t>
            </w:r>
          </w:p>
          <w:p w:rsidR="00A44689" w:rsidRPr="00A44689" w:rsidRDefault="00A44689" w:rsidP="00A44689">
            <w:pPr>
              <w:numPr>
                <w:ilvl w:val="2"/>
                <w:numId w:val="32"/>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A44689" w:rsidRPr="00A44689" w:rsidRDefault="00A44689" w:rsidP="00A44689">
            <w:pPr>
              <w:numPr>
                <w:ilvl w:val="2"/>
                <w:numId w:val="32"/>
              </w:numPr>
              <w:rPr>
                <w:rFonts w:ascii="Arial" w:hAnsi="Arial" w:cs="Arial"/>
              </w:rPr>
            </w:pPr>
            <w:r w:rsidRPr="00A44689">
              <w:rPr>
                <w:rFonts w:ascii="Arial" w:hAnsi="Arial" w:cs="Arial"/>
              </w:rPr>
              <w:lastRenderedPageBreak/>
              <w:t xml:space="preserve">ensure access to appropriate medical care or treatment.  </w:t>
            </w:r>
          </w:p>
          <w:p w:rsidR="00A44689" w:rsidRPr="00A44689" w:rsidRDefault="00A44689" w:rsidP="00435D5E">
            <w:pPr>
              <w:rPr>
                <w:rFonts w:ascii="Arial" w:hAnsi="Arial" w:cs="Arial"/>
              </w:rPr>
            </w:pPr>
            <w:r w:rsidRPr="00A44689">
              <w:rPr>
                <w:rFonts w:ascii="Arial" w:hAnsi="Arial" w:cs="Arial"/>
              </w:rPr>
              <w:t xml:space="preserve">It may also include neglect of, or unresponsiveness to, a child’s basic emotional needs. </w:t>
            </w:r>
          </w:p>
        </w:tc>
      </w:tr>
    </w:tbl>
    <w:p w:rsidR="00A44689" w:rsidRDefault="00A44689" w:rsidP="001F1E66">
      <w:pPr>
        <w:rPr>
          <w:rFonts w:ascii="Arial" w:hAnsi="Arial" w:cs="Arial"/>
          <w:b/>
          <w:sz w:val="28"/>
          <w:szCs w:val="28"/>
        </w:rPr>
      </w:pPr>
    </w:p>
    <w:sectPr w:rsidR="00A44689" w:rsidSect="008622AD">
      <w:headerReference w:type="default" r:id="rId12"/>
      <w:footerReference w:type="default" r:id="rId13"/>
      <w:pgSz w:w="11906" w:h="16838"/>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3A" w:rsidRDefault="0007713A" w:rsidP="00554FB1">
      <w:pPr>
        <w:spacing w:after="0" w:line="240" w:lineRule="auto"/>
      </w:pPr>
      <w:r>
        <w:separator/>
      </w:r>
    </w:p>
  </w:endnote>
  <w:endnote w:type="continuationSeparator" w:id="0">
    <w:p w:rsidR="0007713A" w:rsidRDefault="0007713A"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78" w:rsidRPr="009C2578" w:rsidRDefault="009C2578" w:rsidP="00B21CA8">
    <w:pPr>
      <w:pStyle w:val="Footer"/>
      <w:tabs>
        <w:tab w:val="clear" w:pos="4513"/>
        <w:tab w:val="clear" w:pos="9026"/>
        <w:tab w:val="center" w:pos="5329"/>
        <w:tab w:val="right" w:pos="10658"/>
      </w:tabs>
      <w:rPr>
        <w:color w:val="1F497D" w:themeColor="text2"/>
        <w:sz w:val="32"/>
        <w:szCs w:val="32"/>
      </w:rPr>
    </w:pPr>
    <w:r w:rsidRPr="009C2578">
      <w:rPr>
        <w:color w:val="1F497D" w:themeColor="text2"/>
        <w:sz w:val="32"/>
        <w:szCs w:val="32"/>
      </w:rPr>
      <w:t>St Albert’s Catholic Primary School</w:t>
    </w:r>
  </w:p>
  <w:p w:rsidR="0085242C" w:rsidRPr="009C2578" w:rsidRDefault="009C2578" w:rsidP="00B21CA8">
    <w:pPr>
      <w:pStyle w:val="Footer"/>
      <w:tabs>
        <w:tab w:val="clear" w:pos="4513"/>
        <w:tab w:val="clear" w:pos="9026"/>
        <w:tab w:val="center" w:pos="5329"/>
        <w:tab w:val="right" w:pos="10658"/>
      </w:tabs>
      <w:rPr>
        <w:color w:val="1F497D" w:themeColor="text2"/>
        <w:sz w:val="32"/>
        <w:szCs w:val="32"/>
      </w:rPr>
    </w:pPr>
    <w:r w:rsidRPr="009C2578">
      <w:rPr>
        <w:color w:val="1F497D" w:themeColor="text2"/>
        <w:sz w:val="32"/>
        <w:szCs w:val="32"/>
      </w:rPr>
      <w:t>Child Protection Policy</w:t>
    </w:r>
    <w:r w:rsidR="00B21CA8" w:rsidRPr="009C2578">
      <w:rPr>
        <w:color w:val="1F497D" w:themeColor="text2"/>
        <w:sz w:val="32"/>
        <w:szCs w:val="32"/>
      </w:rPr>
      <w:tab/>
    </w:r>
    <w:r w:rsidR="00870123" w:rsidRPr="009C2578">
      <w:rPr>
        <w:color w:val="1F497D" w:themeColor="text2"/>
        <w:sz w:val="32"/>
        <w:szCs w:val="32"/>
      </w:rPr>
      <w:t xml:space="preserve">September </w:t>
    </w:r>
    <w:r w:rsidR="000707F7" w:rsidRPr="009C2578">
      <w:rPr>
        <w:color w:val="1F497D" w:themeColor="text2"/>
        <w:sz w:val="32"/>
        <w:szCs w:val="32"/>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3A" w:rsidRDefault="0007713A" w:rsidP="00554FB1">
      <w:pPr>
        <w:spacing w:after="0" w:line="240" w:lineRule="auto"/>
      </w:pPr>
      <w:r>
        <w:separator/>
      </w:r>
    </w:p>
  </w:footnote>
  <w:footnote w:type="continuationSeparator" w:id="0">
    <w:p w:rsidR="0007713A" w:rsidRDefault="0007713A"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18" w:rsidRPr="00F37E18" w:rsidRDefault="00F37E18">
    <w:pPr>
      <w:pStyle w:val="Header"/>
      <w:rPr>
        <w:rFonts w:ascii="Cambria Math" w:hAnsi="Cambria Math"/>
        <w:color w:val="1F497D" w:themeColor="text2"/>
        <w:sz w:val="32"/>
        <w:szCs w:val="32"/>
      </w:rPr>
    </w:pPr>
    <w:r w:rsidRPr="00F37E18">
      <w:rPr>
        <w:rFonts w:ascii="Cambria Math" w:hAnsi="Cambria Math"/>
        <w:color w:val="1F497D" w:themeColor="text2"/>
        <w:sz w:val="32"/>
        <w:szCs w:val="32"/>
      </w:rPr>
      <w:t xml:space="preserve">St Albert’s Catholic Primary School </w:t>
    </w:r>
  </w:p>
  <w:p w:rsidR="00F37E18" w:rsidRPr="00F37E18" w:rsidRDefault="00F37E18">
    <w:pPr>
      <w:pStyle w:val="Header"/>
      <w:rPr>
        <w:rFonts w:ascii="Cambria Math" w:hAnsi="Cambria Math"/>
        <w:color w:val="1F497D" w:themeColor="text2"/>
        <w:sz w:val="32"/>
        <w:szCs w:val="32"/>
      </w:rPr>
    </w:pPr>
    <w:r w:rsidRPr="00F37E18">
      <w:rPr>
        <w:rFonts w:ascii="Cambria Math" w:hAnsi="Cambria Math"/>
        <w:color w:val="1F497D" w:themeColor="text2"/>
        <w:sz w:val="32"/>
        <w:szCs w:val="32"/>
      </w:rPr>
      <w:t>Child Protection Policy 2017/18</w:t>
    </w:r>
  </w:p>
  <w:p w:rsidR="008672DE" w:rsidRPr="001660E2" w:rsidRDefault="008672DE">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4A"/>
    <w:multiLevelType w:val="multilevel"/>
    <w:tmpl w:val="5C049B52"/>
    <w:lvl w:ilvl="0">
      <w:start w:val="1"/>
      <w:numFmt w:val="decimal"/>
      <w:lvlText w:val="%1."/>
      <w:lvlJc w:val="left"/>
      <w:pPr>
        <w:ind w:left="76" w:hanging="360"/>
      </w:pPr>
      <w:rPr>
        <w:rFonts w:hint="default"/>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97AA5"/>
    <w:multiLevelType w:val="hybridMultilevel"/>
    <w:tmpl w:val="DFAC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06EE61"/>
    <w:multiLevelType w:val="hybridMultilevel"/>
    <w:tmpl w:val="9082C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9D6167"/>
    <w:multiLevelType w:val="hybridMultilevel"/>
    <w:tmpl w:val="6D6C22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0913885"/>
    <w:multiLevelType w:val="hybridMultilevel"/>
    <w:tmpl w:val="2778A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32C70"/>
    <w:multiLevelType w:val="hybridMultilevel"/>
    <w:tmpl w:val="E22E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43703"/>
    <w:multiLevelType w:val="hybridMultilevel"/>
    <w:tmpl w:val="630C4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04507"/>
    <w:multiLevelType w:val="hybridMultilevel"/>
    <w:tmpl w:val="DF3A620E"/>
    <w:lvl w:ilvl="0" w:tplc="4AC4A8CC">
      <w:start w:val="1"/>
      <w:numFmt w:val="bullet"/>
      <w:lvlText w:val="•"/>
      <w:lvlJc w:val="left"/>
      <w:pPr>
        <w:tabs>
          <w:tab w:val="num" w:pos="1211"/>
        </w:tabs>
        <w:ind w:left="1211" w:hanging="360"/>
      </w:pPr>
      <w:rPr>
        <w:rFonts w:ascii="Times New Roman" w:hAnsi="Times New Roman" w:hint="default"/>
      </w:rPr>
    </w:lvl>
    <w:lvl w:ilvl="1" w:tplc="3552D698" w:tentative="1">
      <w:start w:val="1"/>
      <w:numFmt w:val="bullet"/>
      <w:lvlText w:val="•"/>
      <w:lvlJc w:val="left"/>
      <w:pPr>
        <w:tabs>
          <w:tab w:val="num" w:pos="1931"/>
        </w:tabs>
        <w:ind w:left="1931" w:hanging="360"/>
      </w:pPr>
      <w:rPr>
        <w:rFonts w:ascii="Times New Roman" w:hAnsi="Times New Roman" w:hint="default"/>
      </w:rPr>
    </w:lvl>
    <w:lvl w:ilvl="2" w:tplc="31B449F4" w:tentative="1">
      <w:start w:val="1"/>
      <w:numFmt w:val="bullet"/>
      <w:lvlText w:val="•"/>
      <w:lvlJc w:val="left"/>
      <w:pPr>
        <w:tabs>
          <w:tab w:val="num" w:pos="2651"/>
        </w:tabs>
        <w:ind w:left="2651" w:hanging="360"/>
      </w:pPr>
      <w:rPr>
        <w:rFonts w:ascii="Times New Roman" w:hAnsi="Times New Roman" w:hint="default"/>
      </w:rPr>
    </w:lvl>
    <w:lvl w:ilvl="3" w:tplc="8DFC9C72" w:tentative="1">
      <w:start w:val="1"/>
      <w:numFmt w:val="bullet"/>
      <w:lvlText w:val="•"/>
      <w:lvlJc w:val="left"/>
      <w:pPr>
        <w:tabs>
          <w:tab w:val="num" w:pos="3371"/>
        </w:tabs>
        <w:ind w:left="3371" w:hanging="360"/>
      </w:pPr>
      <w:rPr>
        <w:rFonts w:ascii="Times New Roman" w:hAnsi="Times New Roman" w:hint="default"/>
      </w:rPr>
    </w:lvl>
    <w:lvl w:ilvl="4" w:tplc="28E401C0" w:tentative="1">
      <w:start w:val="1"/>
      <w:numFmt w:val="bullet"/>
      <w:lvlText w:val="•"/>
      <w:lvlJc w:val="left"/>
      <w:pPr>
        <w:tabs>
          <w:tab w:val="num" w:pos="4091"/>
        </w:tabs>
        <w:ind w:left="4091" w:hanging="360"/>
      </w:pPr>
      <w:rPr>
        <w:rFonts w:ascii="Times New Roman" w:hAnsi="Times New Roman" w:hint="default"/>
      </w:rPr>
    </w:lvl>
    <w:lvl w:ilvl="5" w:tplc="89E0DAF0" w:tentative="1">
      <w:start w:val="1"/>
      <w:numFmt w:val="bullet"/>
      <w:lvlText w:val="•"/>
      <w:lvlJc w:val="left"/>
      <w:pPr>
        <w:tabs>
          <w:tab w:val="num" w:pos="4811"/>
        </w:tabs>
        <w:ind w:left="4811" w:hanging="360"/>
      </w:pPr>
      <w:rPr>
        <w:rFonts w:ascii="Times New Roman" w:hAnsi="Times New Roman" w:hint="default"/>
      </w:rPr>
    </w:lvl>
    <w:lvl w:ilvl="6" w:tplc="ED6001CA" w:tentative="1">
      <w:start w:val="1"/>
      <w:numFmt w:val="bullet"/>
      <w:lvlText w:val="•"/>
      <w:lvlJc w:val="left"/>
      <w:pPr>
        <w:tabs>
          <w:tab w:val="num" w:pos="5531"/>
        </w:tabs>
        <w:ind w:left="5531" w:hanging="360"/>
      </w:pPr>
      <w:rPr>
        <w:rFonts w:ascii="Times New Roman" w:hAnsi="Times New Roman" w:hint="default"/>
      </w:rPr>
    </w:lvl>
    <w:lvl w:ilvl="7" w:tplc="F676D64E" w:tentative="1">
      <w:start w:val="1"/>
      <w:numFmt w:val="bullet"/>
      <w:lvlText w:val="•"/>
      <w:lvlJc w:val="left"/>
      <w:pPr>
        <w:tabs>
          <w:tab w:val="num" w:pos="6251"/>
        </w:tabs>
        <w:ind w:left="6251" w:hanging="360"/>
      </w:pPr>
      <w:rPr>
        <w:rFonts w:ascii="Times New Roman" w:hAnsi="Times New Roman" w:hint="default"/>
      </w:rPr>
    </w:lvl>
    <w:lvl w:ilvl="8" w:tplc="E9D0741A" w:tentative="1">
      <w:start w:val="1"/>
      <w:numFmt w:val="bullet"/>
      <w:lvlText w:val="•"/>
      <w:lvlJc w:val="left"/>
      <w:pPr>
        <w:tabs>
          <w:tab w:val="num" w:pos="6971"/>
        </w:tabs>
        <w:ind w:left="6971" w:hanging="360"/>
      </w:pPr>
      <w:rPr>
        <w:rFonts w:ascii="Times New Roman" w:hAnsi="Times New Roman" w:hint="default"/>
      </w:rPr>
    </w:lvl>
  </w:abstractNum>
  <w:abstractNum w:abstractNumId="10">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B166EB"/>
    <w:multiLevelType w:val="hybridMultilevel"/>
    <w:tmpl w:val="0C4617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F289E"/>
    <w:multiLevelType w:val="hybridMultilevel"/>
    <w:tmpl w:val="0BA4F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36CF5BF8"/>
    <w:multiLevelType w:val="hybridMultilevel"/>
    <w:tmpl w:val="E04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2F0FE8"/>
    <w:multiLevelType w:val="hybridMultilevel"/>
    <w:tmpl w:val="FAE84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3C913F7C"/>
    <w:multiLevelType w:val="hybridMultilevel"/>
    <w:tmpl w:val="23C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154A3"/>
    <w:multiLevelType w:val="hybridMultilevel"/>
    <w:tmpl w:val="762022D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0">
    <w:nsid w:val="42F029CB"/>
    <w:multiLevelType w:val="hybridMultilevel"/>
    <w:tmpl w:val="0AD299A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1210CA"/>
    <w:multiLevelType w:val="hybridMultilevel"/>
    <w:tmpl w:val="A064A8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572763C"/>
    <w:multiLevelType w:val="hybridMultilevel"/>
    <w:tmpl w:val="181A1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9231464"/>
    <w:multiLevelType w:val="hybridMultilevel"/>
    <w:tmpl w:val="D3005A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AF1378D"/>
    <w:multiLevelType w:val="hybridMultilevel"/>
    <w:tmpl w:val="89CA924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13"/>
  </w:num>
  <w:num w:numId="3">
    <w:abstractNumId w:val="22"/>
  </w:num>
  <w:num w:numId="4">
    <w:abstractNumId w:val="24"/>
  </w:num>
  <w:num w:numId="5">
    <w:abstractNumId w:val="34"/>
  </w:num>
  <w:num w:numId="6">
    <w:abstractNumId w:val="32"/>
  </w:num>
  <w:num w:numId="7">
    <w:abstractNumId w:val="8"/>
  </w:num>
  <w:num w:numId="8">
    <w:abstractNumId w:val="25"/>
  </w:num>
  <w:num w:numId="9">
    <w:abstractNumId w:val="10"/>
  </w:num>
  <w:num w:numId="10">
    <w:abstractNumId w:val="28"/>
  </w:num>
  <w:num w:numId="11">
    <w:abstractNumId w:val="4"/>
  </w:num>
  <w:num w:numId="12">
    <w:abstractNumId w:val="17"/>
  </w:num>
  <w:num w:numId="13">
    <w:abstractNumId w:val="15"/>
  </w:num>
  <w:num w:numId="14">
    <w:abstractNumId w:val="30"/>
  </w:num>
  <w:num w:numId="15">
    <w:abstractNumId w:val="6"/>
  </w:num>
  <w:num w:numId="16">
    <w:abstractNumId w:val="18"/>
  </w:num>
  <w:num w:numId="17">
    <w:abstractNumId w:val="26"/>
  </w:num>
  <w:num w:numId="18">
    <w:abstractNumId w:val="5"/>
  </w:num>
  <w:num w:numId="19">
    <w:abstractNumId w:val="2"/>
  </w:num>
  <w:num w:numId="20">
    <w:abstractNumId w:val="7"/>
  </w:num>
  <w:num w:numId="21">
    <w:abstractNumId w:val="16"/>
  </w:num>
  <w:num w:numId="22">
    <w:abstractNumId w:val="31"/>
  </w:num>
  <w:num w:numId="23">
    <w:abstractNumId w:val="27"/>
  </w:num>
  <w:num w:numId="24">
    <w:abstractNumId w:val="29"/>
  </w:num>
  <w:num w:numId="25">
    <w:abstractNumId w:val="1"/>
  </w:num>
  <w:num w:numId="26">
    <w:abstractNumId w:val="0"/>
  </w:num>
  <w:num w:numId="27">
    <w:abstractNumId w:val="14"/>
  </w:num>
  <w:num w:numId="28">
    <w:abstractNumId w:val="20"/>
  </w:num>
  <w:num w:numId="29">
    <w:abstractNumId w:val="19"/>
  </w:num>
  <w:num w:numId="30">
    <w:abstractNumId w:val="12"/>
  </w:num>
  <w:num w:numId="31">
    <w:abstractNumId w:val="21"/>
  </w:num>
  <w:num w:numId="32">
    <w:abstractNumId w:val="33"/>
  </w:num>
  <w:num w:numId="33">
    <w:abstractNumId w:val="23"/>
  </w:num>
  <w:num w:numId="34">
    <w:abstractNumId w:val="3"/>
  </w:num>
  <w:num w:numId="35">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fillcolor="#c6d9f1">
      <v:fill color="#c6d9f1"/>
    </o:shapedefaults>
  </w:hdrShapeDefaults>
  <w:footnotePr>
    <w:footnote w:id="-1"/>
    <w:footnote w:id="0"/>
  </w:footnotePr>
  <w:endnotePr>
    <w:endnote w:id="-1"/>
    <w:endnote w:id="0"/>
  </w:endnotePr>
  <w:compat/>
  <w:rsids>
    <w:rsidRoot w:val="00AE1B8E"/>
    <w:rsid w:val="000047CE"/>
    <w:rsid w:val="00015410"/>
    <w:rsid w:val="0002025D"/>
    <w:rsid w:val="00024733"/>
    <w:rsid w:val="000314AC"/>
    <w:rsid w:val="00060F52"/>
    <w:rsid w:val="0006230B"/>
    <w:rsid w:val="00066FEF"/>
    <w:rsid w:val="000707F7"/>
    <w:rsid w:val="0007713A"/>
    <w:rsid w:val="0007771D"/>
    <w:rsid w:val="0008613F"/>
    <w:rsid w:val="00087ECD"/>
    <w:rsid w:val="00091030"/>
    <w:rsid w:val="000A0B7D"/>
    <w:rsid w:val="000A0CC3"/>
    <w:rsid w:val="000B57E2"/>
    <w:rsid w:val="000B66C2"/>
    <w:rsid w:val="000C5366"/>
    <w:rsid w:val="000D504D"/>
    <w:rsid w:val="000D7A97"/>
    <w:rsid w:val="00105126"/>
    <w:rsid w:val="001057B9"/>
    <w:rsid w:val="001079C9"/>
    <w:rsid w:val="0011747B"/>
    <w:rsid w:val="00120529"/>
    <w:rsid w:val="00121285"/>
    <w:rsid w:val="0012748F"/>
    <w:rsid w:val="00127610"/>
    <w:rsid w:val="0013699B"/>
    <w:rsid w:val="00151380"/>
    <w:rsid w:val="00151E21"/>
    <w:rsid w:val="001660E2"/>
    <w:rsid w:val="00172724"/>
    <w:rsid w:val="00191EE1"/>
    <w:rsid w:val="001957E1"/>
    <w:rsid w:val="001A4C2A"/>
    <w:rsid w:val="001B2CAD"/>
    <w:rsid w:val="001B31E5"/>
    <w:rsid w:val="001C3A28"/>
    <w:rsid w:val="001E3562"/>
    <w:rsid w:val="001E4287"/>
    <w:rsid w:val="001E50CA"/>
    <w:rsid w:val="001F1E66"/>
    <w:rsid w:val="002061A5"/>
    <w:rsid w:val="002120DB"/>
    <w:rsid w:val="0021331C"/>
    <w:rsid w:val="00221A76"/>
    <w:rsid w:val="0023387A"/>
    <w:rsid w:val="00236ED4"/>
    <w:rsid w:val="002441A8"/>
    <w:rsid w:val="00245DD1"/>
    <w:rsid w:val="0026572D"/>
    <w:rsid w:val="00267FD4"/>
    <w:rsid w:val="00274769"/>
    <w:rsid w:val="0028191F"/>
    <w:rsid w:val="0028344E"/>
    <w:rsid w:val="002A2835"/>
    <w:rsid w:val="002B3770"/>
    <w:rsid w:val="002C5D77"/>
    <w:rsid w:val="002C63AC"/>
    <w:rsid w:val="002D316A"/>
    <w:rsid w:val="002E37BF"/>
    <w:rsid w:val="002E49E3"/>
    <w:rsid w:val="002F23A7"/>
    <w:rsid w:val="00300695"/>
    <w:rsid w:val="0033269F"/>
    <w:rsid w:val="0035111C"/>
    <w:rsid w:val="003515C6"/>
    <w:rsid w:val="00354A9E"/>
    <w:rsid w:val="00367D4E"/>
    <w:rsid w:val="00372A2E"/>
    <w:rsid w:val="003745E3"/>
    <w:rsid w:val="00375D48"/>
    <w:rsid w:val="00376786"/>
    <w:rsid w:val="003802E5"/>
    <w:rsid w:val="003802FD"/>
    <w:rsid w:val="00383B55"/>
    <w:rsid w:val="00390CAD"/>
    <w:rsid w:val="00394193"/>
    <w:rsid w:val="003A1E26"/>
    <w:rsid w:val="003A75FC"/>
    <w:rsid w:val="003B2668"/>
    <w:rsid w:val="003B45B2"/>
    <w:rsid w:val="003C6146"/>
    <w:rsid w:val="003C7C4D"/>
    <w:rsid w:val="003D04C6"/>
    <w:rsid w:val="003D5725"/>
    <w:rsid w:val="003E3733"/>
    <w:rsid w:val="003F0B8F"/>
    <w:rsid w:val="003F4F87"/>
    <w:rsid w:val="00400891"/>
    <w:rsid w:val="00415F3D"/>
    <w:rsid w:val="00430D10"/>
    <w:rsid w:val="00433FE1"/>
    <w:rsid w:val="00435D5E"/>
    <w:rsid w:val="00445FF9"/>
    <w:rsid w:val="00452ECE"/>
    <w:rsid w:val="00457B86"/>
    <w:rsid w:val="00464BB8"/>
    <w:rsid w:val="004738CC"/>
    <w:rsid w:val="004919C7"/>
    <w:rsid w:val="004A4C45"/>
    <w:rsid w:val="004B13E0"/>
    <w:rsid w:val="004B4596"/>
    <w:rsid w:val="004E0035"/>
    <w:rsid w:val="004F6E04"/>
    <w:rsid w:val="004F7B79"/>
    <w:rsid w:val="005033E7"/>
    <w:rsid w:val="00504462"/>
    <w:rsid w:val="00521A61"/>
    <w:rsid w:val="00527349"/>
    <w:rsid w:val="005509FD"/>
    <w:rsid w:val="00554FB1"/>
    <w:rsid w:val="00567836"/>
    <w:rsid w:val="005678CC"/>
    <w:rsid w:val="00570617"/>
    <w:rsid w:val="00572963"/>
    <w:rsid w:val="0057700A"/>
    <w:rsid w:val="00577A35"/>
    <w:rsid w:val="0059016D"/>
    <w:rsid w:val="005960FF"/>
    <w:rsid w:val="005969B5"/>
    <w:rsid w:val="005B4D62"/>
    <w:rsid w:val="005B6487"/>
    <w:rsid w:val="005B715A"/>
    <w:rsid w:val="005B7F9F"/>
    <w:rsid w:val="005C34D8"/>
    <w:rsid w:val="005C3EF4"/>
    <w:rsid w:val="005E0B44"/>
    <w:rsid w:val="005E5590"/>
    <w:rsid w:val="005F3049"/>
    <w:rsid w:val="005F6BA3"/>
    <w:rsid w:val="00610A7F"/>
    <w:rsid w:val="006132B7"/>
    <w:rsid w:val="00613DED"/>
    <w:rsid w:val="00626914"/>
    <w:rsid w:val="0063354A"/>
    <w:rsid w:val="0064297D"/>
    <w:rsid w:val="006514ED"/>
    <w:rsid w:val="00653BAA"/>
    <w:rsid w:val="00665001"/>
    <w:rsid w:val="00683298"/>
    <w:rsid w:val="00683E2A"/>
    <w:rsid w:val="00687AD6"/>
    <w:rsid w:val="00691DE7"/>
    <w:rsid w:val="00695981"/>
    <w:rsid w:val="006A5506"/>
    <w:rsid w:val="006B062D"/>
    <w:rsid w:val="006B4D3A"/>
    <w:rsid w:val="006E1422"/>
    <w:rsid w:val="006E373D"/>
    <w:rsid w:val="006F3841"/>
    <w:rsid w:val="006F3B74"/>
    <w:rsid w:val="006F3FA1"/>
    <w:rsid w:val="006F6588"/>
    <w:rsid w:val="006F73E0"/>
    <w:rsid w:val="006F7A7B"/>
    <w:rsid w:val="0070489A"/>
    <w:rsid w:val="00711435"/>
    <w:rsid w:val="00713651"/>
    <w:rsid w:val="00726C86"/>
    <w:rsid w:val="007353CD"/>
    <w:rsid w:val="00740835"/>
    <w:rsid w:val="0074282C"/>
    <w:rsid w:val="00744033"/>
    <w:rsid w:val="00744AFA"/>
    <w:rsid w:val="007827D2"/>
    <w:rsid w:val="00793772"/>
    <w:rsid w:val="007A0C10"/>
    <w:rsid w:val="007A3F04"/>
    <w:rsid w:val="007A5A2B"/>
    <w:rsid w:val="007B08BD"/>
    <w:rsid w:val="007B1814"/>
    <w:rsid w:val="007C0BA0"/>
    <w:rsid w:val="007C54AD"/>
    <w:rsid w:val="007D3DDA"/>
    <w:rsid w:val="007E137D"/>
    <w:rsid w:val="007E1C86"/>
    <w:rsid w:val="007E3BB1"/>
    <w:rsid w:val="007E5D72"/>
    <w:rsid w:val="007F108B"/>
    <w:rsid w:val="00811F3F"/>
    <w:rsid w:val="00816106"/>
    <w:rsid w:val="008165E7"/>
    <w:rsid w:val="00820028"/>
    <w:rsid w:val="00823C36"/>
    <w:rsid w:val="00830F46"/>
    <w:rsid w:val="0084046F"/>
    <w:rsid w:val="008404D7"/>
    <w:rsid w:val="00844579"/>
    <w:rsid w:val="0085242C"/>
    <w:rsid w:val="008548E7"/>
    <w:rsid w:val="0085739E"/>
    <w:rsid w:val="008622AD"/>
    <w:rsid w:val="008650F4"/>
    <w:rsid w:val="008672DE"/>
    <w:rsid w:val="008700FA"/>
    <w:rsid w:val="00870123"/>
    <w:rsid w:val="00872C9F"/>
    <w:rsid w:val="008823BD"/>
    <w:rsid w:val="00883D17"/>
    <w:rsid w:val="008A122F"/>
    <w:rsid w:val="008C0994"/>
    <w:rsid w:val="008D0AE5"/>
    <w:rsid w:val="008D321D"/>
    <w:rsid w:val="008D3400"/>
    <w:rsid w:val="008D3829"/>
    <w:rsid w:val="008D630A"/>
    <w:rsid w:val="008E026C"/>
    <w:rsid w:val="008E13A3"/>
    <w:rsid w:val="008E3075"/>
    <w:rsid w:val="008F2A5B"/>
    <w:rsid w:val="008F78F8"/>
    <w:rsid w:val="008F7D93"/>
    <w:rsid w:val="00904C29"/>
    <w:rsid w:val="0091408D"/>
    <w:rsid w:val="00915A5A"/>
    <w:rsid w:val="009254E1"/>
    <w:rsid w:val="00936F74"/>
    <w:rsid w:val="00951BDE"/>
    <w:rsid w:val="0096264E"/>
    <w:rsid w:val="00964B8D"/>
    <w:rsid w:val="009721BC"/>
    <w:rsid w:val="009742F2"/>
    <w:rsid w:val="009857DC"/>
    <w:rsid w:val="009868EC"/>
    <w:rsid w:val="009914D2"/>
    <w:rsid w:val="0099348C"/>
    <w:rsid w:val="00993DFB"/>
    <w:rsid w:val="009B491C"/>
    <w:rsid w:val="009B7E86"/>
    <w:rsid w:val="009C1C26"/>
    <w:rsid w:val="009C2578"/>
    <w:rsid w:val="009C4DC2"/>
    <w:rsid w:val="009D50D0"/>
    <w:rsid w:val="009D54FD"/>
    <w:rsid w:val="009E38A0"/>
    <w:rsid w:val="009F7392"/>
    <w:rsid w:val="00A00652"/>
    <w:rsid w:val="00A3365C"/>
    <w:rsid w:val="00A36A02"/>
    <w:rsid w:val="00A44689"/>
    <w:rsid w:val="00A52924"/>
    <w:rsid w:val="00A5772C"/>
    <w:rsid w:val="00A57A9A"/>
    <w:rsid w:val="00A71365"/>
    <w:rsid w:val="00A7184B"/>
    <w:rsid w:val="00A77178"/>
    <w:rsid w:val="00A806BD"/>
    <w:rsid w:val="00A85370"/>
    <w:rsid w:val="00A97039"/>
    <w:rsid w:val="00AA236D"/>
    <w:rsid w:val="00AC1FA6"/>
    <w:rsid w:val="00AC4E69"/>
    <w:rsid w:val="00AC78AE"/>
    <w:rsid w:val="00AD3161"/>
    <w:rsid w:val="00AE1B8E"/>
    <w:rsid w:val="00B00E51"/>
    <w:rsid w:val="00B13995"/>
    <w:rsid w:val="00B21CA8"/>
    <w:rsid w:val="00B316D5"/>
    <w:rsid w:val="00B37650"/>
    <w:rsid w:val="00B44C37"/>
    <w:rsid w:val="00B61811"/>
    <w:rsid w:val="00B751FB"/>
    <w:rsid w:val="00B80570"/>
    <w:rsid w:val="00B85E42"/>
    <w:rsid w:val="00B92B78"/>
    <w:rsid w:val="00BD24A1"/>
    <w:rsid w:val="00BD3352"/>
    <w:rsid w:val="00BD3D09"/>
    <w:rsid w:val="00BD54E9"/>
    <w:rsid w:val="00BE43E8"/>
    <w:rsid w:val="00BE4E4F"/>
    <w:rsid w:val="00BF11EA"/>
    <w:rsid w:val="00BF7A25"/>
    <w:rsid w:val="00C04A42"/>
    <w:rsid w:val="00C223AA"/>
    <w:rsid w:val="00C26B18"/>
    <w:rsid w:val="00C31E99"/>
    <w:rsid w:val="00C37861"/>
    <w:rsid w:val="00C56E8F"/>
    <w:rsid w:val="00C6173F"/>
    <w:rsid w:val="00C677D6"/>
    <w:rsid w:val="00C6785C"/>
    <w:rsid w:val="00C73732"/>
    <w:rsid w:val="00C74CF9"/>
    <w:rsid w:val="00C761BE"/>
    <w:rsid w:val="00C77D28"/>
    <w:rsid w:val="00C859FD"/>
    <w:rsid w:val="00C939A5"/>
    <w:rsid w:val="00C95979"/>
    <w:rsid w:val="00CA15C5"/>
    <w:rsid w:val="00CB3263"/>
    <w:rsid w:val="00CB4E91"/>
    <w:rsid w:val="00CC4223"/>
    <w:rsid w:val="00CC5399"/>
    <w:rsid w:val="00CD18FF"/>
    <w:rsid w:val="00CD7D92"/>
    <w:rsid w:val="00D00932"/>
    <w:rsid w:val="00D069F4"/>
    <w:rsid w:val="00D44149"/>
    <w:rsid w:val="00D45021"/>
    <w:rsid w:val="00D5583E"/>
    <w:rsid w:val="00D643E4"/>
    <w:rsid w:val="00D74723"/>
    <w:rsid w:val="00D85CEE"/>
    <w:rsid w:val="00D8626F"/>
    <w:rsid w:val="00D868DE"/>
    <w:rsid w:val="00D96F5F"/>
    <w:rsid w:val="00DB1F3E"/>
    <w:rsid w:val="00DB2AF0"/>
    <w:rsid w:val="00DD2C58"/>
    <w:rsid w:val="00DF5A10"/>
    <w:rsid w:val="00DF7751"/>
    <w:rsid w:val="00E0078C"/>
    <w:rsid w:val="00E00F18"/>
    <w:rsid w:val="00E06355"/>
    <w:rsid w:val="00E2332C"/>
    <w:rsid w:val="00E23559"/>
    <w:rsid w:val="00E26832"/>
    <w:rsid w:val="00E31A28"/>
    <w:rsid w:val="00E41B48"/>
    <w:rsid w:val="00E470A7"/>
    <w:rsid w:val="00E530D0"/>
    <w:rsid w:val="00E6126F"/>
    <w:rsid w:val="00E624EC"/>
    <w:rsid w:val="00E67B76"/>
    <w:rsid w:val="00E84F35"/>
    <w:rsid w:val="00E94B78"/>
    <w:rsid w:val="00E968F9"/>
    <w:rsid w:val="00EA6FF6"/>
    <w:rsid w:val="00EB354E"/>
    <w:rsid w:val="00EB7445"/>
    <w:rsid w:val="00ED146D"/>
    <w:rsid w:val="00EE2785"/>
    <w:rsid w:val="00EE475C"/>
    <w:rsid w:val="00EF5639"/>
    <w:rsid w:val="00EF76A2"/>
    <w:rsid w:val="00F0116A"/>
    <w:rsid w:val="00F01A84"/>
    <w:rsid w:val="00F029A9"/>
    <w:rsid w:val="00F14B4C"/>
    <w:rsid w:val="00F14FC0"/>
    <w:rsid w:val="00F2057E"/>
    <w:rsid w:val="00F2173A"/>
    <w:rsid w:val="00F26E59"/>
    <w:rsid w:val="00F31411"/>
    <w:rsid w:val="00F35206"/>
    <w:rsid w:val="00F37E18"/>
    <w:rsid w:val="00F46664"/>
    <w:rsid w:val="00F5086A"/>
    <w:rsid w:val="00F50A68"/>
    <w:rsid w:val="00F52354"/>
    <w:rsid w:val="00F53070"/>
    <w:rsid w:val="00F64B11"/>
    <w:rsid w:val="00F72572"/>
    <w:rsid w:val="00F746FE"/>
    <w:rsid w:val="00F7564C"/>
    <w:rsid w:val="00F873B2"/>
    <w:rsid w:val="00F9375D"/>
    <w:rsid w:val="00F96EF2"/>
    <w:rsid w:val="00FC0A4E"/>
    <w:rsid w:val="00FE1E9D"/>
    <w:rsid w:val="00FE42F9"/>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fillcolor="#c6d9f1">
      <v:fill color="#c6d9f1"/>
    </o:shapedefaults>
    <o:shapelayout v:ext="edit">
      <o:idmap v:ext="edit" data="1"/>
      <o:rules v:ext="edit">
        <o:r id="V:Rule22" type="connector" idref="#_x0000_s1119"/>
        <o:r id="V:Rule23" type="connector" idref="#_x0000_s1118"/>
        <o:r id="V:Rule24" type="connector" idref="#_x0000_s1098"/>
        <o:r id="V:Rule25" type="connector" idref="#_x0000_s1104"/>
        <o:r id="V:Rule26" type="connector" idref="#_x0000_s1096"/>
        <o:r id="V:Rule27" type="connector" idref="#_x0000_s1106"/>
        <o:r id="V:Rule28" type="connector" idref="#_x0000_s1107"/>
        <o:r id="V:Rule29" type="connector" idref="#_x0000_s1120"/>
        <o:r id="V:Rule30" type="connector" idref="#_x0000_s1115"/>
        <o:r id="V:Rule31" type="connector" idref="#_x0000_s1109"/>
        <o:r id="V:Rule32" type="connector" idref="#_x0000_s1113"/>
        <o:r id="V:Rule33" type="connector" idref="#_x0000_s1086"/>
        <o:r id="V:Rule34" type="connector" idref="#_x0000_s1108"/>
        <o:r id="V:Rule35" type="connector" idref="#_x0000_s1101"/>
        <o:r id="V:Rule36" type="connector" idref="#_x0000_s1095"/>
        <o:r id="V:Rule37" type="connector" idref="#_x0000_s1114"/>
        <o:r id="V:Rule38" type="connector" idref="#_x0000_s1103"/>
        <o:r id="V:Rule39" type="connector" idref="#_x0000_s1102"/>
        <o:r id="V:Rule40" type="connector" idref="#_x0000_s1100"/>
        <o:r id="V:Rule41" type="connector" idref="#_x0000_s1097"/>
        <o:r id="V:Rule4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5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styleId="HTMLCite">
    <w:name w:val="HTML Cite"/>
    <w:uiPriority w:val="99"/>
    <w:semiHidden/>
    <w:unhideWhenUsed/>
    <w:rsid w:val="00B92B78"/>
    <w:rPr>
      <w:i w:val="0"/>
      <w:iCs w:val="0"/>
      <w:color w:val="009030"/>
    </w:rPr>
  </w:style>
  <w:style w:type="paragraph" w:customStyle="1" w:styleId="Pa2">
    <w:name w:val="Pa2"/>
    <w:basedOn w:val="Default"/>
    <w:next w:val="Default"/>
    <w:uiPriority w:val="99"/>
    <w:rsid w:val="00151E21"/>
    <w:pPr>
      <w:spacing w:line="201" w:lineRule="atLeast"/>
    </w:pPr>
    <w:rPr>
      <w:rFonts w:ascii="Helvetica 45 Light" w:hAnsi="Helvetica 45 Light" w:cs="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nowsleysafeguardingchildren.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gov.uk/.../disqualification-under-the-childcare-act-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31278</CharactersWithSpaces>
  <SharedDoc>false</SharedDoc>
  <HLinks>
    <vt:vector size="18" baseType="variant">
      <vt:variant>
        <vt:i4>4980762</vt:i4>
      </vt:variant>
      <vt:variant>
        <vt:i4>6</vt:i4>
      </vt:variant>
      <vt:variant>
        <vt:i4>0</vt:i4>
      </vt:variant>
      <vt:variant>
        <vt:i4>5</vt:i4>
      </vt:variant>
      <vt:variant>
        <vt:lpwstr>https://www.gov.uk/.../disqualification-under-the-childcare-act-2006</vt:lpwstr>
      </vt:variant>
      <vt:variant>
        <vt:lpwstr/>
      </vt:variant>
      <vt:variant>
        <vt:i4>6291578</vt:i4>
      </vt:variant>
      <vt:variant>
        <vt:i4>3</vt:i4>
      </vt:variant>
      <vt:variant>
        <vt:i4>0</vt:i4>
      </vt:variant>
      <vt:variant>
        <vt:i4>5</vt:i4>
      </vt:variant>
      <vt:variant>
        <vt:lpwstr>http://www.gov.uk/</vt:lpwstr>
      </vt:variant>
      <vt:variant>
        <vt:lpwstr/>
      </vt:variant>
      <vt:variant>
        <vt:i4>3145839</vt:i4>
      </vt:variant>
      <vt:variant>
        <vt:i4>0</vt:i4>
      </vt:variant>
      <vt:variant>
        <vt:i4>0</vt:i4>
      </vt:variant>
      <vt:variant>
        <vt:i4>5</vt:i4>
      </vt:variant>
      <vt:variant>
        <vt:lpwstr>http://www.knowsleysafeguardingchildren.co.uk/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2</cp:revision>
  <cp:lastPrinted>2017-10-02T13:15:00Z</cp:lastPrinted>
  <dcterms:created xsi:type="dcterms:W3CDTF">2017-10-02T13:39:00Z</dcterms:created>
  <dcterms:modified xsi:type="dcterms:W3CDTF">2017-10-02T13:39:00Z</dcterms:modified>
</cp:coreProperties>
</file>